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A463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D223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D223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05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D2239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42ED7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D223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 xml:space="preserve"> a 58.A 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D223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462" w:rsidRDefault="004264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462" w:rsidRPr="00426462" w:rsidRDefault="00911B51" w:rsidP="004264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6462">
        <w:rPr>
          <w:rFonts w:ascii="Times New Roman" w:eastAsia="Times New Roman" w:hAnsi="Times New Roman" w:cs="Times New Roman"/>
          <w:b/>
          <w:sz w:val="24"/>
          <w:szCs w:val="24"/>
        </w:rPr>
        <w:t>R/59/17/5</w:t>
      </w:r>
      <w:r w:rsidR="00426462" w:rsidRPr="00426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462" w:rsidRPr="0042646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>, ve znění pozdějších předpisů,</w:t>
      </w:r>
      <w:r w:rsidR="00426462" w:rsidRPr="00426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462" w:rsidRPr="00426462">
        <w:rPr>
          <w:rFonts w:ascii="Times New Roman" w:hAnsi="Times New Roman" w:cs="Times New Roman"/>
          <w:sz w:val="24"/>
          <w:szCs w:val="24"/>
        </w:rPr>
        <w:t>změny rozpočtu na rok 2017 uvedené v příloze č. 1 zápisu.</w:t>
      </w:r>
    </w:p>
    <w:p w:rsidR="00426462" w:rsidRPr="00426462" w:rsidRDefault="00426462" w:rsidP="004264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62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9E1A53" w:rsidRDefault="009E1A5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F4F" w:rsidRPr="002A6F4F" w:rsidRDefault="00911B51" w:rsidP="002A6F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6F4F">
        <w:rPr>
          <w:rFonts w:ascii="Times New Roman" w:eastAsia="Times New Roman" w:hAnsi="Times New Roman" w:cs="Times New Roman"/>
          <w:b/>
          <w:sz w:val="24"/>
          <w:szCs w:val="24"/>
        </w:rPr>
        <w:t>R/59/17/6</w:t>
      </w:r>
      <w:r w:rsidR="002A6F4F" w:rsidRPr="002A6F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F4F" w:rsidRPr="002A6F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pozemek p. č. 2851/33 v k. ú. Poštorná o výměře 320 m</w:t>
      </w:r>
      <w:r w:rsidR="002A6F4F" w:rsidRPr="002A6F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F4F" w:rsidRPr="002A6F4F">
        <w:rPr>
          <w:rFonts w:ascii="Times New Roman" w:hAnsi="Times New Roman" w:cs="Times New Roman"/>
          <w:sz w:val="24"/>
          <w:szCs w:val="24"/>
        </w:rPr>
        <w:t xml:space="preserve"> s </w:t>
      </w:r>
      <w:r w:rsidR="00DA4634">
        <w:rPr>
          <w:rFonts w:ascii="Times New Roman" w:hAnsi="Times New Roman" w:cs="Times New Roman"/>
          <w:sz w:val="24"/>
          <w:szCs w:val="24"/>
        </w:rPr>
        <w:t>XXXXXXXXX</w:t>
      </w:r>
      <w:r w:rsidR="002A6F4F" w:rsidRPr="002A6F4F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2A6F4F" w:rsidRPr="002A6F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F4F" w:rsidRPr="002A6F4F">
        <w:rPr>
          <w:rFonts w:ascii="Times New Roman" w:hAnsi="Times New Roman" w:cs="Times New Roman"/>
          <w:sz w:val="24"/>
          <w:szCs w:val="24"/>
        </w:rPr>
        <w:t>/rok, od 01.05.2017, na dobu neurčitou s tříměsíční výpovědní lhůtou. Smlouva je uvedena v příloze č. 2 zápisu</w:t>
      </w:r>
      <w:r w:rsidR="002A6F4F">
        <w:rPr>
          <w:rFonts w:ascii="Times New Roman" w:hAnsi="Times New Roman" w:cs="Times New Roman"/>
          <w:sz w:val="24"/>
          <w:szCs w:val="24"/>
        </w:rPr>
        <w:t>.</w:t>
      </w:r>
    </w:p>
    <w:p w:rsidR="002A6F4F" w:rsidRPr="002A6F4F" w:rsidRDefault="002A6F4F" w:rsidP="002A6F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4F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11B51" w:rsidRPr="002A6F4F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078" w:rsidRPr="00F45078" w:rsidRDefault="00911B51" w:rsidP="00F450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5078">
        <w:rPr>
          <w:rFonts w:ascii="Times New Roman" w:eastAsia="Times New Roman" w:hAnsi="Times New Roman" w:cs="Times New Roman"/>
          <w:b/>
          <w:sz w:val="24"/>
          <w:szCs w:val="24"/>
        </w:rPr>
        <w:t>R/59/17/8</w:t>
      </w:r>
      <w:r w:rsidR="002A6F4F" w:rsidRPr="00F45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5078" w:rsidRPr="00F450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pozemku p. č. 2851/45 v k. ú. Poštorná o výměře 142 m</w:t>
      </w:r>
      <w:r w:rsidR="00F45078" w:rsidRPr="00F450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5078" w:rsidRPr="00F45078">
        <w:rPr>
          <w:rFonts w:ascii="Times New Roman" w:hAnsi="Times New Roman" w:cs="Times New Roman"/>
          <w:sz w:val="24"/>
          <w:szCs w:val="24"/>
        </w:rPr>
        <w:t>, za účelem užívání jako zahrada.</w:t>
      </w:r>
    </w:p>
    <w:p w:rsidR="00911B51" w:rsidRPr="00F45078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6A" w:rsidRPr="005A2D6A" w:rsidRDefault="00911B51" w:rsidP="005A2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2D6A">
        <w:rPr>
          <w:rFonts w:ascii="Times New Roman" w:eastAsia="Times New Roman" w:hAnsi="Times New Roman" w:cs="Times New Roman"/>
          <w:b/>
          <w:sz w:val="24"/>
          <w:szCs w:val="24"/>
        </w:rPr>
        <w:t>R/59/17/11b</w:t>
      </w:r>
      <w:r w:rsidR="00F45078" w:rsidRPr="005A2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D6A" w:rsidRPr="005A2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5A2D6A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5A2D6A" w:rsidRPr="005A2D6A">
        <w:rPr>
          <w:rFonts w:ascii="Times New Roman" w:hAnsi="Times New Roman" w:cs="Times New Roman"/>
          <w:sz w:val="24"/>
          <w:szCs w:val="24"/>
        </w:rPr>
        <w:t>uzavření smlouvy o zřízení věcného břemene - služebnosti spočívajícího v právu chůze a jízdy k pozemkům p. č. 2653/38 o výměře 575 m</w:t>
      </w:r>
      <w:r w:rsidR="005A2D6A" w:rsidRPr="005A2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D6A" w:rsidRPr="005A2D6A">
        <w:rPr>
          <w:rFonts w:ascii="Times New Roman" w:hAnsi="Times New Roman" w:cs="Times New Roman"/>
          <w:sz w:val="24"/>
          <w:szCs w:val="24"/>
        </w:rPr>
        <w:t xml:space="preserve"> a p. č. 2653/37 o výměře 122 m</w:t>
      </w:r>
      <w:r w:rsidR="005A2D6A" w:rsidRPr="005A2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D6A" w:rsidRPr="005A2D6A">
        <w:rPr>
          <w:rFonts w:ascii="Times New Roman" w:hAnsi="Times New Roman" w:cs="Times New Roman"/>
          <w:sz w:val="24"/>
          <w:szCs w:val="24"/>
        </w:rPr>
        <w:t>, oba v k. ú. Břeclav, se společností VHS Břeclav s. r. o., IČ: 42324149, se sídlem Břeclav, Fügnerova 1161/1, a Správa a údržba silnic Jihomoravského kraje, příspěvková organizace kraje, IČ: 70932581, se sídlem Brno, Žerotínovo náměstí 449/3, s tím, že věcné břemeno se zřizuje bezúplatně a na dobu neurčitou. Smlouva o zřízení věcného břemene je uvedená v příloze č. 3 zápisu.</w:t>
      </w:r>
    </w:p>
    <w:p w:rsidR="005A2D6A" w:rsidRPr="005A2D6A" w:rsidRDefault="005A2D6A" w:rsidP="005A2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6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F48" w:rsidRPr="00210F48" w:rsidRDefault="00911B51" w:rsidP="00210F4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F48">
        <w:rPr>
          <w:rFonts w:ascii="Times New Roman" w:eastAsia="Times New Roman" w:hAnsi="Times New Roman" w:cs="Times New Roman"/>
          <w:b/>
          <w:sz w:val="24"/>
          <w:szCs w:val="24"/>
        </w:rPr>
        <w:t>R/59/17/13</w:t>
      </w:r>
      <w:r w:rsidR="00210F48" w:rsidRPr="00210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F48" w:rsidRPr="00210F4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záměr pronájmu prostor sloužících k podnikání v </w:t>
      </w:r>
      <w:r w:rsidR="00210F48" w:rsidRPr="00210F48">
        <w:rPr>
          <w:rFonts w:ascii="Times New Roman" w:hAnsi="Times New Roman" w:cs="Times New Roman"/>
          <w:color w:val="000000"/>
          <w:sz w:val="24"/>
          <w:szCs w:val="24"/>
        </w:rPr>
        <w:lastRenderedPageBreak/>
        <w:t>objektech občanské vybavenosti bez č. p./č. ev. na pozemku parc. č. st. 5382 (prodejní pavilon A1) a na pozemku parc. č. st. 5384 (prodejní pavilon A3) každý o výměře 16 m</w:t>
      </w:r>
      <w:r w:rsidR="00210F48" w:rsidRPr="00210F4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10F48" w:rsidRPr="00210F48">
        <w:rPr>
          <w:rFonts w:ascii="Times New Roman" w:hAnsi="Times New Roman" w:cs="Times New Roman"/>
          <w:color w:val="000000"/>
          <w:sz w:val="24"/>
          <w:szCs w:val="24"/>
        </w:rPr>
        <w:t>, na ul. Sady 28. října (pěší zóna) v Břeclavi.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50B" w:rsidRPr="0009250B" w:rsidRDefault="00911B51" w:rsidP="000925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250B">
        <w:rPr>
          <w:rFonts w:ascii="Times New Roman" w:eastAsia="Times New Roman" w:hAnsi="Times New Roman" w:cs="Times New Roman"/>
          <w:b/>
          <w:sz w:val="24"/>
          <w:szCs w:val="24"/>
        </w:rPr>
        <w:t>R/59/17/14</w:t>
      </w:r>
      <w:r w:rsidR="0009250B" w:rsidRPr="000925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50B" w:rsidRPr="0009250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1106/1 o výměře cca 13,5 m</w:t>
      </w:r>
      <w:r w:rsidR="0009250B" w:rsidRPr="00092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50B" w:rsidRPr="0009250B">
        <w:rPr>
          <w:rFonts w:ascii="Times New Roman" w:hAnsi="Times New Roman" w:cs="Times New Roman"/>
          <w:sz w:val="24"/>
          <w:szCs w:val="24"/>
        </w:rPr>
        <w:t xml:space="preserve"> v k. ú. Charvátská Nová Ves (výměra bude upřesněna geometrickým plánem), za účelem zřízení a provozování zařízení distribuční soustavy, kabelového vedení NN o délce cca 13 m, včetně 1 ks kabelové skříně, za jednorázovou úhradu ve výši 200 Kč/m</w:t>
      </w:r>
      <w:r w:rsidR="0009250B" w:rsidRPr="00092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50B" w:rsidRPr="0009250B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kabelové skříně 2 000 Kč, + DPH, s tím, že minimální úhrada za zřízení celkového věcného břemene bude činit 1 000 Kč, + DPH, a to se společností E.ON Distribuce, a. s., IČ: 280 85 400, se sídlem České Budějovice, F. A. Gerstnera 2151/6. Smlouva je uvedena v příloze č. 4 zápisu.</w:t>
      </w:r>
    </w:p>
    <w:p w:rsidR="0009250B" w:rsidRPr="0009250B" w:rsidRDefault="0009250B" w:rsidP="000925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0B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50B" w:rsidRPr="0009250B" w:rsidRDefault="00911B51" w:rsidP="000925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250B">
        <w:rPr>
          <w:rFonts w:ascii="Times New Roman" w:eastAsia="Times New Roman" w:hAnsi="Times New Roman" w:cs="Times New Roman"/>
          <w:b/>
          <w:sz w:val="24"/>
          <w:szCs w:val="24"/>
        </w:rPr>
        <w:t>R/59/17/15</w:t>
      </w:r>
      <w:r w:rsidR="0009250B" w:rsidRPr="000925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50B" w:rsidRPr="0009250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3629/20 o výměře cca 4 m</w:t>
      </w:r>
      <w:r w:rsidR="0009250B" w:rsidRPr="00092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50B" w:rsidRPr="0009250B">
        <w:rPr>
          <w:rFonts w:ascii="Times New Roman" w:hAnsi="Times New Roman" w:cs="Times New Roman"/>
          <w:sz w:val="24"/>
          <w:szCs w:val="24"/>
        </w:rPr>
        <w:t xml:space="preserve"> v k. ú. Břeclav (výměra bude upřesněna geometrickým plánem), za účelem zřízení a provozování zařízení distribuční soustavy, kabelového vedení NN o délce cca 2 m, za jednorázovou úhradu ve výši 200 Kč/m</w:t>
      </w:r>
      <w:r w:rsidR="0009250B" w:rsidRPr="00092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50B" w:rsidRPr="0009250B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Gerstnera 2151/6. Smlouva je uvedena v příloze č. 5 zápisu.</w:t>
      </w:r>
    </w:p>
    <w:p w:rsidR="0009250B" w:rsidRPr="0009250B" w:rsidRDefault="0009250B" w:rsidP="000925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0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7D8" w:rsidRPr="000017D8" w:rsidRDefault="00911B51" w:rsidP="000017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17D8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0017D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017D8" w:rsidRPr="000017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17D8" w:rsidRPr="000017D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852/177 v k. ú. Břeclav, o výměře cca 37 m</w:t>
      </w:r>
      <w:r w:rsidR="000017D8" w:rsidRPr="000017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17D8" w:rsidRPr="000017D8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plynárenského zařízení, VTL plynovodu DN 300 o délce cca 8,5 m, za jednorázovou úhradu ve výši 200 Kč/m</w:t>
      </w:r>
      <w:r w:rsidR="000017D8" w:rsidRPr="000017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17D8" w:rsidRPr="000017D8">
        <w:rPr>
          <w:rFonts w:ascii="Times New Roman" w:hAnsi="Times New Roman" w:cs="Times New Roman"/>
          <w:sz w:val="24"/>
          <w:szCs w:val="24"/>
        </w:rPr>
        <w:t>, minimálně ve výši 200 Kč za běžný metr délky vedení, nejméně však 1 000 Kč, + DPH, se společností GasNet, s. r. o., IČ: 272 95 567, se sídlem Ústí nad Labem, Klíšská 940, PSČ 401 17. Smlouva je uvedená v příloze č. 6 zápisu.</w:t>
      </w:r>
    </w:p>
    <w:p w:rsidR="000017D8" w:rsidRPr="000017D8" w:rsidRDefault="000017D8" w:rsidP="000017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7D8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31" w:rsidRPr="007B0F31" w:rsidRDefault="00911B51" w:rsidP="007B0F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0F31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7B0F3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7B0F31" w:rsidRPr="007B0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F31" w:rsidRPr="007B0F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566/4 o výměře cca 21 m</w:t>
      </w:r>
      <w:r w:rsidR="007B0F31" w:rsidRPr="007B0F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sz w:val="24"/>
          <w:szCs w:val="24"/>
        </w:rPr>
        <w:t>, p. č. 478 o výměře cca 21 m</w:t>
      </w:r>
      <w:r w:rsidR="007B0F31" w:rsidRPr="007B0F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 a p. č. 476/2 o výměře cca 0,5 m</w:t>
      </w:r>
      <w:r w:rsidR="007B0F31" w:rsidRPr="007B0F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sz w:val="24"/>
          <w:szCs w:val="24"/>
        </w:rPr>
        <w:t>, vše v k. ú. Charvátská Nová Ves (výměra bude upřesněna geometrickým plánem), za účelem zřízení a provozování zařízení distribuční soustavy, kabelového vedení NN o délce cca 41,5 m, včetně 1 ks kabelové skříně na pozemku p. č. 476/2, za jednorázovou úhradu ve výši 200 Kč/m</w:t>
      </w:r>
      <w:r w:rsidR="007B0F31" w:rsidRPr="007B0F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kabelové skříně 2 000 Kč, + DPH, s tím, že minimální úhrada za zřízení celkového věcného břemene bude činit 1 000 Kč, + DPH, a to se společností </w:t>
      </w:r>
      <w:r w:rsidR="007B0F31" w:rsidRPr="007B0F31">
        <w:rPr>
          <w:rFonts w:ascii="Times New Roman" w:hAnsi="Times New Roman" w:cs="Times New Roman"/>
          <w:sz w:val="24"/>
          <w:szCs w:val="24"/>
        </w:rPr>
        <w:lastRenderedPageBreak/>
        <w:t>E.ON Distribuce, a. s., IČ: 280 85 400, se sídlem České Budějovice, F. A. Gerstnera 2151/6. Smlouva je uvedena v příloze č. 7 zápisu.</w:t>
      </w:r>
    </w:p>
    <w:p w:rsidR="007B0F31" w:rsidRPr="007B0F31" w:rsidRDefault="007B0F31" w:rsidP="007B0F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31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7B0F31" w:rsidRPr="007B0F31" w:rsidRDefault="007B0F31" w:rsidP="007B0F31">
      <w:pPr>
        <w:pStyle w:val="Bezmezer"/>
        <w:rPr>
          <w:rFonts w:ascii="Times New Roman" w:eastAsia="Times New Roman" w:hAnsi="Times New Roman" w:cs="Times New Roman"/>
        </w:rPr>
      </w:pPr>
    </w:p>
    <w:p w:rsidR="007B0F31" w:rsidRPr="007B0F31" w:rsidRDefault="007B0F31" w:rsidP="007B0F31">
      <w:pPr>
        <w:pStyle w:val="Bezmezer"/>
        <w:rPr>
          <w:rFonts w:ascii="Times New Roman" w:eastAsia="Times New Roman" w:hAnsi="Times New Roman" w:cs="Times New Roman"/>
        </w:rPr>
      </w:pPr>
    </w:p>
    <w:p w:rsidR="007B0F31" w:rsidRPr="007B0F31" w:rsidRDefault="00911B51" w:rsidP="007B0F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0F31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7B0F3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B0F31" w:rsidRPr="007B0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F31" w:rsidRPr="007B0F3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na pozemek p. č. 401 v k. ú. Břeclav, o výměře 7136 m</w:t>
      </w:r>
      <w:r w:rsidR="007B0F31" w:rsidRPr="007B0F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sz w:val="24"/>
          <w:szCs w:val="24"/>
        </w:rPr>
        <w:t>, s Židovskou obcí Brno, se sídlem Brno, tř. Kpt. Jaroše 1922/3, a to za účelem provádění údržby plochy, od 14.04.2017, na dobu určitou 10 let. Smlouva je uvedena v příloze č. 8 zápisu.</w:t>
      </w:r>
    </w:p>
    <w:p w:rsidR="007B0F31" w:rsidRPr="007B0F31" w:rsidRDefault="007B0F31" w:rsidP="007B0F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31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911B51" w:rsidRDefault="00911B51" w:rsidP="007B0F31">
      <w:pPr>
        <w:pStyle w:val="Bezmezer"/>
        <w:rPr>
          <w:rFonts w:eastAsia="Times New Roman"/>
        </w:rPr>
      </w:pPr>
    </w:p>
    <w:p w:rsidR="007B0F31" w:rsidRDefault="007B0F31" w:rsidP="007B0F31">
      <w:pPr>
        <w:pStyle w:val="Bezmezer"/>
        <w:rPr>
          <w:rFonts w:eastAsia="Times New Roman"/>
        </w:rPr>
      </w:pPr>
    </w:p>
    <w:p w:rsidR="007B0F31" w:rsidRPr="007B0F31" w:rsidRDefault="00911B51" w:rsidP="007B0F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0F31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7B0F31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7B0F31" w:rsidRPr="007B0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28 v bytovém domě č. p. 1424 v Břeclavi, na ul. Kpt. Jaroše 16 s </w:t>
      </w:r>
      <w:r w:rsidR="00DA4634">
        <w:rPr>
          <w:rFonts w:ascii="Times New Roman" w:hAnsi="Times New Roman" w:cs="Times New Roman"/>
          <w:sz w:val="24"/>
          <w:szCs w:val="24"/>
        </w:rPr>
        <w:t>XXXXXXXXX</w:t>
      </w:r>
      <w:r w:rsidR="007B0F31" w:rsidRPr="007B0F31">
        <w:rPr>
          <w:rFonts w:ascii="Times New Roman" w:hAnsi="Times New Roman" w:cs="Times New Roman"/>
          <w:sz w:val="24"/>
          <w:szCs w:val="24"/>
        </w:rPr>
        <w:t>, k datu 30.04.2017, uvedené v příloze č. 9 zápisu</w:t>
      </w:r>
      <w:r w:rsidR="007B0F31">
        <w:rPr>
          <w:rFonts w:ascii="Times New Roman" w:hAnsi="Times New Roman" w:cs="Times New Roman"/>
          <w:sz w:val="24"/>
          <w:szCs w:val="24"/>
        </w:rPr>
        <w:t>.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31" w:rsidRPr="007B0F31" w:rsidRDefault="007B0F31" w:rsidP="007B0F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31" w:rsidRPr="007B0F31" w:rsidRDefault="00911B51" w:rsidP="007B0F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0F31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7B0F31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7B0F31" w:rsidRPr="007B0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bytové jednotce č. 28 v bytovém domě č. p. 1424 v Břeclavi, na ul. Kpt. Jaroše s </w:t>
      </w:r>
      <w:r w:rsidR="00DA4634">
        <w:rPr>
          <w:rFonts w:ascii="Times New Roman" w:hAnsi="Times New Roman" w:cs="Times New Roman"/>
          <w:sz w:val="24"/>
          <w:szCs w:val="24"/>
        </w:rPr>
        <w:t>XXXXXXXXX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od 01.05.2017 do 31.05.2024, uvedené v příloze č. 10 zápisu.</w:t>
      </w:r>
    </w:p>
    <w:p w:rsidR="007B0F31" w:rsidRPr="007B0F31" w:rsidRDefault="007B0F31" w:rsidP="007B0F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31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31" w:rsidRPr="007B0F31" w:rsidRDefault="00911B51" w:rsidP="007B0F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0F31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7B0F3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B0F31" w:rsidRPr="007B0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bytu č. 6 o velikosti 1+1, na ul. Riegrova 1010/27, Břeclav s paní </w:t>
      </w:r>
      <w:r w:rsidR="00DA4634">
        <w:rPr>
          <w:rFonts w:ascii="Times New Roman" w:hAnsi="Times New Roman" w:cs="Times New Roman"/>
          <w:sz w:val="24"/>
          <w:szCs w:val="24"/>
        </w:rPr>
        <w:t>XXXXXXXXX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 na dobu určitou, a to do 31.12.2017, za nájemné ve výši 56 Kč/m</w:t>
      </w:r>
      <w:r w:rsidR="007B0F31" w:rsidRPr="007B0F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sz w:val="24"/>
          <w:szCs w:val="24"/>
        </w:rPr>
        <w:t xml:space="preserve"> měsíčně. Smlouva o nájmu bytu je uvedena v příloze č. 11 zápisu.</w:t>
      </w:r>
    </w:p>
    <w:p w:rsidR="007B0F31" w:rsidRPr="007B0F31" w:rsidRDefault="007B0F31" w:rsidP="007B0F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31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31" w:rsidRPr="007B0F31" w:rsidRDefault="00911B51" w:rsidP="007B0F3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31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7B0F3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B0F31" w:rsidRPr="007B0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F31" w:rsidRPr="007B0F3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č.12 zápisu, s JUDr. Ilonou Jančaříkovou, IČ: 48452190, se sídlem náměstí T. G. Masaryka 38/10, Břeclav, na pronájem kanceláře č. 103 o výměře 11,34 m</w:t>
      </w:r>
      <w:r w:rsidR="007B0F31" w:rsidRPr="007B0F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color w:val="000000"/>
          <w:sz w:val="24"/>
          <w:szCs w:val="24"/>
        </w:rPr>
        <w:t xml:space="preserve"> v prvním nadzemním podlaží domu č. p. 38 na nám. T. G. M č. 10 v Břeclavi, za účelem užívání jako kanceláře, za nájemné ve výši 1 551 Kč za m</w:t>
      </w:r>
      <w:r w:rsidR="007B0F31" w:rsidRPr="007B0F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B0F31" w:rsidRPr="007B0F31">
        <w:rPr>
          <w:rFonts w:ascii="Times New Roman" w:hAnsi="Times New Roman" w:cs="Times New Roman"/>
          <w:color w:val="000000"/>
          <w:sz w:val="24"/>
          <w:szCs w:val="24"/>
        </w:rPr>
        <w:t xml:space="preserve"> ročně, zvyšované každoročně o míru inflace a s placením energií a služeb poskytovaných s nájmem, na dobu neurčitou.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1D6" w:rsidRDefault="00911B51" w:rsidP="00D621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1D6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D621D6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D621D6" w:rsidRPr="00D62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</w:t>
      </w:r>
      <w:r w:rsidR="00D621D6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>podání výpovědi z pronájmu pozemku p. č. 1285/5 v k. ú. Charvátská Nová Ves, o výměře 5401 m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 xml:space="preserve">, na základě nájemní smlouvy č. OM/17/06 ze dne 30.03.2006, ve znění dodatků č. 1 až č. 8,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>, ke dni 01.10.2017.</w:t>
      </w:r>
    </w:p>
    <w:p w:rsidR="00DA4634" w:rsidRPr="00D621D6" w:rsidRDefault="00DA4634" w:rsidP="00D621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1C9" w:rsidRPr="002871C9" w:rsidRDefault="00911B51" w:rsidP="002871C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R/59/17/</w:t>
      </w:r>
      <w:r w:rsidR="00DF4A0C" w:rsidRPr="002871C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2871C9" w:rsidRPr="00287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1C9" w:rsidRPr="002871C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3) zákona č. 128/2000 Sb., o obcích (obecní zřízení), ve znění pozdějších předpisů, vyúčtování čtvrtletních záloh, dle přílohy č. 14 zápisu, poskytnutých Bytovému družstvu Byt 2000, družstvu, IČ: 25577794, se sídlem Břeclav, K. H. Máchy 3219/27, 690 02 Břeclav, na základě schváleného plánu oprav a revizí pro bytové domy K. H. Máchy č. 24-27 a Kpt. Jaroše č. 13-17 na rok 2016, s tím, že rozpočet byl vyrovnaný.</w:t>
      </w:r>
    </w:p>
    <w:p w:rsidR="002871C9" w:rsidRPr="002871C9" w:rsidRDefault="002871C9" w:rsidP="002871C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1C9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423" w:rsidRPr="00F61423" w:rsidRDefault="00911B51" w:rsidP="00F61423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61423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F6142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F61423" w:rsidRPr="00F61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423" w:rsidRPr="00F6142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př. org. Městské muzeum a galerie Břeclav, příspěvková organizace, Dukelských hrdinů 2747/4a, 690 02 Břeclav instalaci klimatizační jednotky v Lichtenštejnském domě, U Tržiště 324/8. </w:t>
      </w:r>
      <w:r w:rsidR="00F61423" w:rsidRPr="00F6142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EDF" w:rsidRPr="008E0EDF" w:rsidRDefault="00911B51" w:rsidP="008E0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0EDF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8E0EDF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8E0EDF" w:rsidRPr="008E0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v souladu s ustanovením § 102 odst. 2 písm. b) zákona č. 128/2000 Sb., o obcích (obecní zřízení) ve znění pozdějších předpisů,</w:t>
      </w:r>
      <w:r w:rsidR="008E0EDF">
        <w:rPr>
          <w:rFonts w:ascii="Times New Roman" w:hAnsi="Times New Roman" w:cs="Times New Roman"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provedení zadávacího řízení na veřejnou zakázku na pořízení nové rolby, nutné při provozu zimního stadionu, v předpokládané ceně 3.610 tis. Kč včetně DPH, u př. org. Tereza Břeclav, příspěvková organizace, Pod Zámkem 2881/5, Břeclav, s tím, že na základě výsledků provedeného zadávacího řízení na veřejnou zakázku, bude k zajištění potřebných finančních prostředků provedena změna rozpočtu, bude navýšen závazný ukazatel a stanoveno p</w:t>
      </w:r>
      <w:r w:rsidR="008E0EDF">
        <w:rPr>
          <w:rFonts w:ascii="Times New Roman" w:hAnsi="Times New Roman" w:cs="Times New Roman"/>
          <w:sz w:val="24"/>
          <w:szCs w:val="24"/>
        </w:rPr>
        <w:t>oužití fondu reprodukce majetku.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EDF" w:rsidRDefault="008E0EDF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EDF" w:rsidRPr="008E0EDF" w:rsidRDefault="00911B51" w:rsidP="008E0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0EDF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8E0EDF">
        <w:rPr>
          <w:rFonts w:ascii="Times New Roman" w:eastAsia="Times New Roman" w:hAnsi="Times New Roman" w:cs="Times New Roman"/>
          <w:b/>
          <w:sz w:val="24"/>
          <w:szCs w:val="24"/>
        </w:rPr>
        <w:t>30c</w:t>
      </w:r>
      <w:r w:rsidR="008E0EDF" w:rsidRPr="008E0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v souladu s ustanovením § 102 odst. 2 písm. b) zákona č. 128/2000 Sb., o obcích (obecní zřízení) ve znění pozdějších předpisů,</w:t>
      </w:r>
      <w:r w:rsidR="008E0EDF">
        <w:rPr>
          <w:rFonts w:ascii="Times New Roman" w:hAnsi="Times New Roman" w:cs="Times New Roman"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př. org. Tereza Břeclav, příspěvková organizace, Pod Zámkem 2881/5, Břeclav prodej movitého majetku - stávající rolby typ: Zamboni 526, rok výr</w:t>
      </w:r>
      <w:r w:rsidR="008E0EDF">
        <w:rPr>
          <w:rFonts w:ascii="Times New Roman" w:hAnsi="Times New Roman" w:cs="Times New Roman"/>
          <w:sz w:val="24"/>
          <w:szCs w:val="24"/>
        </w:rPr>
        <w:t>oby: 2001 za nejvýhodnější cenu.</w:t>
      </w:r>
    </w:p>
    <w:p w:rsidR="00911B51" w:rsidRDefault="00911B51" w:rsidP="00911B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28B" w:rsidRPr="001A428B" w:rsidRDefault="00911B51" w:rsidP="001A42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428B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1A428B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A428B" w:rsidRPr="001A4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28B" w:rsidRPr="001A428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členství v jednotce sboru dobrovolných hasičů Poštorná s panem </w:t>
      </w:r>
      <w:r w:rsidR="00DA4634">
        <w:rPr>
          <w:rFonts w:ascii="Times New Roman" w:hAnsi="Times New Roman" w:cs="Times New Roman"/>
          <w:sz w:val="24"/>
          <w:szCs w:val="24"/>
        </w:rPr>
        <w:t>XXXXXXXXX</w:t>
      </w:r>
      <w:r w:rsidR="001A428B" w:rsidRPr="001A428B">
        <w:rPr>
          <w:rFonts w:ascii="Times New Roman" w:hAnsi="Times New Roman" w:cs="Times New Roman"/>
          <w:sz w:val="24"/>
          <w:szCs w:val="24"/>
        </w:rPr>
        <w:t>, která je uvedena v příloze č. 15 zápisu.</w:t>
      </w:r>
    </w:p>
    <w:p w:rsidR="001A428B" w:rsidRPr="001A428B" w:rsidRDefault="001A428B" w:rsidP="001A42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8B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911B51" w:rsidRDefault="00911B51" w:rsidP="001A42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87" w:rsidRPr="001A428B" w:rsidRDefault="00836087" w:rsidP="001A42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87" w:rsidRPr="0026337F" w:rsidRDefault="00911B51" w:rsidP="008360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37F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26337F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836087" w:rsidRPr="002633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087" w:rsidRPr="0026337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Dodatku č. 1 k Veřejnoprávní smlouvě o zajištění výkonu obecní policie ze dne 08.11.2012 s městem Lanžhot, Náměstí 177, 691 51 Lanžhot, IČ: 00283321, který je uveden v příloze č. 16 zápisu.</w:t>
      </w:r>
    </w:p>
    <w:p w:rsidR="00836087" w:rsidRPr="0026337F" w:rsidRDefault="00836087" w:rsidP="0083608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37F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CC" w:rsidRPr="00E649CC" w:rsidRDefault="00911B51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EC4E73" w:rsidRPr="00E649CC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E649CC" w:rsidRPr="00E64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E649CC">
        <w:rPr>
          <w:rFonts w:ascii="Times New Roman" w:hAnsi="Times New Roman" w:cs="Times New Roman"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(obecní zřízení)</w:t>
      </w:r>
      <w:r w:rsidR="00E649C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649CC" w:rsidRPr="00E649CC">
        <w:rPr>
          <w:rFonts w:ascii="Times New Roman" w:hAnsi="Times New Roman" w:cs="Times New Roman"/>
          <w:sz w:val="24"/>
          <w:szCs w:val="24"/>
        </w:rPr>
        <w:t>vyhlášení veřejné zakázky „Chodníky ul. Hraniční, Skácela, Břeclav –Poštorná, trasa T2“ a zadávací podmínky, obchodní podmínky a výzvu k podání nabídek na podlimitní veřejnou zakázku zadanou ve zjednodušeném podlimitním řízení podle ustanovení § 53 zákona č. 134/2016 Sb., o zadávání veřejných zakázek, ve znění pozdějších předpisů, které jsou</w:t>
      </w:r>
      <w:r w:rsidR="00E649CC">
        <w:rPr>
          <w:rFonts w:ascii="Times New Roman" w:hAnsi="Times New Roman" w:cs="Times New Roman"/>
          <w:sz w:val="24"/>
          <w:szCs w:val="24"/>
        </w:rPr>
        <w:t xml:space="preserve"> uvedeny v příloze č. 17 zápisu.</w:t>
      </w:r>
    </w:p>
    <w:p w:rsidR="00911B51" w:rsidRPr="00877E81" w:rsidRDefault="00E649CC" w:rsidP="00911B5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CC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E649CC" w:rsidRPr="00E649CC" w:rsidRDefault="00911B51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R/59/17/</w:t>
      </w:r>
      <w:r w:rsidR="00910FC8" w:rsidRPr="00E649CC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E649CC" w:rsidRPr="00E64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E649CC">
        <w:rPr>
          <w:rFonts w:ascii="Times New Roman" w:hAnsi="Times New Roman" w:cs="Times New Roman"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(obecní zřízení)</w:t>
      </w:r>
      <w:r w:rsidR="00E649C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649CC" w:rsidRPr="00E649CC">
        <w:rPr>
          <w:rFonts w:ascii="Times New Roman" w:hAnsi="Times New Roman" w:cs="Times New Roman"/>
          <w:sz w:val="24"/>
          <w:szCs w:val="24"/>
        </w:rPr>
        <w:t>vyhlášení veřejné zakázky „Břeclav - Charv. Nová Ves, oprava chodníků ulice Lednická“ a výzvu k podání nabídek se zadávací dokumentací a obchodní podmínky na podlimitní veřejnou zakázku zadanou ve zjednodušeném podlimitním řízení podle ustanovení § 53 zákona č. 134/2016 Sb., o zadávání veřejných zakázek, ve znění pozdějších předpisů, které jsou</w:t>
      </w:r>
      <w:r w:rsidR="00E649CC">
        <w:rPr>
          <w:rFonts w:ascii="Times New Roman" w:hAnsi="Times New Roman" w:cs="Times New Roman"/>
          <w:sz w:val="24"/>
          <w:szCs w:val="24"/>
        </w:rPr>
        <w:t xml:space="preserve"> uvedeny v příloze č. 18 zápisu.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49CC">
        <w:rPr>
          <w:rFonts w:ascii="Times New Roman" w:hAnsi="Times New Roman" w:cs="Times New Roman"/>
          <w:b/>
          <w:bCs/>
          <w:iCs/>
          <w:sz w:val="24"/>
          <w:szCs w:val="24"/>
        </w:rPr>
        <w:t>Příloha č. 18</w:t>
      </w:r>
    </w:p>
    <w:p w:rsidR="00911B51" w:rsidRPr="00E649CC" w:rsidRDefault="00911B51" w:rsidP="00E649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F1D" w:rsidRPr="005A1F1D" w:rsidRDefault="00911B51" w:rsidP="005A1F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1F1D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910FC8" w:rsidRPr="005A1F1D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5A1F1D" w:rsidRPr="005A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F1D" w:rsidRPr="005A1F1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5A1F1D">
        <w:rPr>
          <w:rFonts w:ascii="Times New Roman" w:hAnsi="Times New Roman" w:cs="Times New Roman"/>
          <w:sz w:val="24"/>
          <w:szCs w:val="24"/>
        </w:rPr>
        <w:t xml:space="preserve"> </w:t>
      </w:r>
      <w:r w:rsidR="005A1F1D" w:rsidRPr="005A1F1D">
        <w:rPr>
          <w:rFonts w:ascii="Times New Roman" w:hAnsi="Times New Roman" w:cs="Times New Roman"/>
          <w:sz w:val="24"/>
          <w:szCs w:val="24"/>
        </w:rPr>
        <w:t>(obecní zřízení), ve znění pozdějších předpisů, přijetí finanční podpory z rozpočtu JMK v roce 2017 k projektu „Dovybavení zázemí dětského dopravního hřiště Břeclav“ ve výši 105.000 Kč včetně DPH a uzavření smlouvy o poskytnutí dotace z rozpočtu Jihomoravského kraje k projektu „Dovybavení zázemí dětského dopravního hřiště Břeclav“ s Jihomoravským krajem, se sídlem: Žerotínovo nám. 449/3, 601 82 Brno, IČ 70888337, uvedenou v příloze č. 19 zápisu.</w:t>
      </w:r>
    </w:p>
    <w:p w:rsidR="005A1F1D" w:rsidRPr="005A1F1D" w:rsidRDefault="005A1F1D" w:rsidP="005A1F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1D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911B51" w:rsidRPr="005A1F1D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593" w:rsidRPr="004B6593" w:rsidRDefault="00911B51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910FC8" w:rsidRPr="004B6593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4B6593" w:rsidRPr="004B6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593" w:rsidRPr="004B65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4B6593">
        <w:rPr>
          <w:rFonts w:ascii="Times New Roman" w:hAnsi="Times New Roman" w:cs="Times New Roman"/>
          <w:sz w:val="24"/>
          <w:szCs w:val="24"/>
        </w:rPr>
        <w:t xml:space="preserve"> </w:t>
      </w:r>
      <w:r w:rsidR="004B6593" w:rsidRPr="004B6593">
        <w:rPr>
          <w:rFonts w:ascii="Times New Roman" w:hAnsi="Times New Roman" w:cs="Times New Roman"/>
          <w:sz w:val="24"/>
          <w:szCs w:val="24"/>
        </w:rPr>
        <w:t>(obecní zřízení)</w:t>
      </w:r>
      <w:r w:rsidR="004B659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B6593" w:rsidRPr="004B6593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„Břeclav - ulice Záhumní – oprava chodníků, trasa T1“ a rozhodnutí o vypsání veřejné zakázky a výzvu k podání nabídky včetně obchodních podmínek, které jsou</w:t>
      </w:r>
      <w:r w:rsidR="004B6593">
        <w:rPr>
          <w:rFonts w:ascii="Times New Roman" w:hAnsi="Times New Roman" w:cs="Times New Roman"/>
          <w:sz w:val="24"/>
          <w:szCs w:val="24"/>
        </w:rPr>
        <w:t xml:space="preserve"> uvedeny v příloze č. 20 zápisu.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93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911B51" w:rsidRPr="004B6593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593" w:rsidRPr="004B6593" w:rsidRDefault="00911B51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910FC8" w:rsidRPr="004B6593">
        <w:rPr>
          <w:rFonts w:ascii="Times New Roman" w:eastAsia="Times New Roman" w:hAnsi="Times New Roman" w:cs="Times New Roman"/>
          <w:b/>
          <w:sz w:val="24"/>
          <w:szCs w:val="24"/>
        </w:rPr>
        <w:t>38b</w:t>
      </w:r>
      <w:r w:rsidR="004B6593" w:rsidRPr="004B6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593" w:rsidRPr="004B65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4B6593">
        <w:rPr>
          <w:rFonts w:ascii="Times New Roman" w:hAnsi="Times New Roman" w:cs="Times New Roman"/>
          <w:sz w:val="24"/>
          <w:szCs w:val="24"/>
        </w:rPr>
        <w:t xml:space="preserve"> </w:t>
      </w:r>
      <w:r w:rsidR="004B6593" w:rsidRPr="004B6593">
        <w:rPr>
          <w:rFonts w:ascii="Times New Roman" w:hAnsi="Times New Roman" w:cs="Times New Roman"/>
          <w:sz w:val="24"/>
          <w:szCs w:val="24"/>
        </w:rPr>
        <w:t>(obecní zřízení)</w:t>
      </w:r>
      <w:r w:rsidR="004B659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B6593" w:rsidRPr="004B6593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„Břeclav - ulice Záhumní – oprava chodníků, trasa T1“,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hAnsi="Times New Roman" w:cs="Times New Roman"/>
          <w:sz w:val="24"/>
          <w:szCs w:val="24"/>
        </w:rPr>
        <w:t>Hodnotící komise: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hAnsi="Times New Roman" w:cs="Times New Roman"/>
          <w:sz w:val="24"/>
          <w:szCs w:val="24"/>
        </w:rPr>
        <w:t>Členové:                                                        Náhradníci: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hAnsi="Times New Roman" w:cs="Times New Roman"/>
          <w:sz w:val="24"/>
          <w:szCs w:val="24"/>
        </w:rPr>
        <w:t>Ing. Jaroslav Válka   Město Břeclav             Bc. Svatopluk Pěček   Město Břeclav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hAnsi="Times New Roman" w:cs="Times New Roman"/>
          <w:sz w:val="24"/>
          <w:szCs w:val="24"/>
        </w:rPr>
        <w:t>Jiří Budovič               Město Břeclav            Vít Pohanka                 Město Břeclav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hAnsi="Times New Roman" w:cs="Times New Roman"/>
          <w:sz w:val="24"/>
          <w:szCs w:val="24"/>
        </w:rPr>
        <w:t>Ing. Milan Uher         Město Břeclav            Ing. Zdeněk Mrlák       Město Břeclav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hAnsi="Times New Roman" w:cs="Times New Roman"/>
          <w:sz w:val="24"/>
          <w:szCs w:val="24"/>
        </w:rPr>
        <w:t>Dodavatelé pro podání nabídky: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B6593">
        <w:rPr>
          <w:rFonts w:ascii="Times New Roman" w:hAnsi="Times New Roman" w:cs="Times New Roman"/>
          <w:sz w:val="24"/>
          <w:szCs w:val="24"/>
        </w:rPr>
        <w:t>Stavba a údržba silnic s.r.o., Riegrova 817/37, 690 02 Břeclav, IČ: 26264081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B6593">
        <w:rPr>
          <w:rFonts w:ascii="Times New Roman" w:hAnsi="Times New Roman" w:cs="Times New Roman"/>
          <w:sz w:val="24"/>
          <w:szCs w:val="24"/>
        </w:rPr>
        <w:t>STAVIKA s.r.o., J. Opletala 2403/10, 690 02, Břeclav, IČ: 49432991</w:t>
      </w:r>
    </w:p>
    <w:p w:rsidR="004B6593" w:rsidRPr="004B6593" w:rsidRDefault="004B6593" w:rsidP="004B65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659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B6593">
        <w:rPr>
          <w:rFonts w:ascii="Times New Roman" w:hAnsi="Times New Roman" w:cs="Times New Roman"/>
          <w:sz w:val="24"/>
          <w:szCs w:val="24"/>
        </w:rPr>
        <w:t>TLAK SMOLÍK s.r.o., Husinecká 903/10, 130 00 Praha 3, IČ: 255 10 509</w:t>
      </w:r>
    </w:p>
    <w:p w:rsidR="004B6593" w:rsidRPr="00286813" w:rsidRDefault="004B6593" w:rsidP="004B6593">
      <w:pPr>
        <w:pStyle w:val="Bezmezer"/>
        <w:jc w:val="both"/>
        <w:rPr>
          <w:b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8157F9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7F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910FC8" w:rsidRPr="008157F9">
        <w:rPr>
          <w:rFonts w:ascii="Times New Roman" w:eastAsia="Times New Roman" w:hAnsi="Times New Roman" w:cs="Times New Roman"/>
          <w:b/>
          <w:sz w:val="24"/>
          <w:szCs w:val="24"/>
        </w:rPr>
        <w:t>39a</w:t>
      </w:r>
      <w:r w:rsidR="008157F9" w:rsidRPr="00815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8157F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pořádání kulturní akce s Národním památkovým ústavem, státní příspěvkovou organizací, se sídlem Valdštejnské nám. 162/3, 118 01 Praha 1 – Malá Strana, IČ: 75032333, která je</w:t>
      </w:r>
      <w:r w:rsidR="008157F9">
        <w:rPr>
          <w:rFonts w:ascii="Times New Roman" w:hAnsi="Times New Roman" w:cs="Times New Roman"/>
          <w:color w:val="000000"/>
          <w:sz w:val="24"/>
          <w:szCs w:val="24"/>
        </w:rPr>
        <w:t xml:space="preserve"> uvedena v příloze č. 21 zápisu.</w:t>
      </w:r>
      <w:r w:rsidR="008157F9" w:rsidRPr="00815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7F9" w:rsidRPr="008157F9" w:rsidRDefault="008157F9" w:rsidP="008157F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8157F9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7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R/59/17/</w:t>
      </w:r>
      <w:r w:rsidR="00910FC8" w:rsidRPr="008157F9">
        <w:rPr>
          <w:rFonts w:ascii="Times New Roman" w:eastAsia="Times New Roman" w:hAnsi="Times New Roman" w:cs="Times New Roman"/>
          <w:b/>
          <w:sz w:val="24"/>
          <w:szCs w:val="24"/>
        </w:rPr>
        <w:t>39b</w:t>
      </w:r>
      <w:r w:rsidR="008157F9" w:rsidRPr="00815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8157F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darovací smlouvy s Národním památkovým ústavem, státní příspěvkovou organizací, se sídlem Valdštejnské nám. 162/3, 118 01 Praha 1 – Malá Strana, IČ: 75032333, která je uvedena v příloze č. 22 zápisu.</w:t>
      </w:r>
    </w:p>
    <w:p w:rsidR="008157F9" w:rsidRPr="008157F9" w:rsidRDefault="008157F9" w:rsidP="008157F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Pr="00815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</w:t>
      </w:r>
    </w:p>
    <w:p w:rsidR="00911B51" w:rsidRPr="008157F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478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910FC8" w:rsidRPr="00501478">
        <w:rPr>
          <w:rFonts w:ascii="Times New Roman" w:eastAsia="Times New Roman" w:hAnsi="Times New Roman" w:cs="Times New Roman"/>
          <w:b/>
          <w:sz w:val="24"/>
          <w:szCs w:val="24"/>
        </w:rPr>
        <w:t>40b</w:t>
      </w:r>
      <w:r w:rsidR="008157F9" w:rsidRPr="005014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50147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vzdání se práva vymáhání části náhrady škody za zaměstnancem zařazeným do Městské policie Břeclav panem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8157F9" w:rsidRPr="00501478">
        <w:rPr>
          <w:rFonts w:ascii="Times New Roman" w:hAnsi="Times New Roman" w:cs="Times New Roman"/>
          <w:color w:val="000000"/>
          <w:sz w:val="24"/>
          <w:szCs w:val="24"/>
        </w:rPr>
        <w:t xml:space="preserve"> odpovídající části škody na služebním vozidle Renault Kangoo, r.z. 5B2 8243 a části fasády budovy Městské policie Břeclav, Kupkova 3 ve výši 1.264 Kč a její účetní vyřazení (odpis), a to za podmínky úhrady zbývající náhrady škody ve výši 1.000</w:t>
      </w:r>
      <w:r w:rsidR="00501478"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911B51" w:rsidRDefault="00911B51" w:rsidP="00501478">
      <w:pPr>
        <w:pStyle w:val="Bezmezer"/>
        <w:rPr>
          <w:rFonts w:eastAsia="Times New Roman"/>
        </w:rPr>
      </w:pPr>
    </w:p>
    <w:p w:rsidR="00501478" w:rsidRDefault="00501478" w:rsidP="00501478">
      <w:pPr>
        <w:pStyle w:val="Bezmezer"/>
        <w:rPr>
          <w:rFonts w:eastAsia="Times New Roman"/>
        </w:rPr>
      </w:pPr>
    </w:p>
    <w:p w:rsidR="008157F9" w:rsidRPr="00501478" w:rsidRDefault="00911B51" w:rsidP="00C67A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A95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C67A95">
        <w:rPr>
          <w:rFonts w:ascii="Times New Roman" w:eastAsia="Times New Roman" w:hAnsi="Times New Roman" w:cs="Times New Roman"/>
          <w:b/>
          <w:sz w:val="24"/>
          <w:szCs w:val="24"/>
        </w:rPr>
        <w:t>40f</w:t>
      </w:r>
      <w:r w:rsidR="008157F9" w:rsidRPr="00C67A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C67A9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vzdání se práva vymáhání náhrady škody za spáchání správního deliktu uložené Krajským úřadem Jihomoravského kraje za porušení povinnosti stanovené v § 8 odst. 1 a 2 a § 9 odst. 1 tiskového zákona v souvislosti s vydáváním periodického tisku RADNICE ve výši 4.000 Kč </w:t>
      </w:r>
      <w:r w:rsidR="00C67A95">
        <w:rPr>
          <w:rFonts w:ascii="Times New Roman" w:hAnsi="Times New Roman" w:cs="Times New Roman"/>
          <w:sz w:val="24"/>
          <w:szCs w:val="24"/>
        </w:rPr>
        <w:t>a její účetní vyřazení (odpis).</w:t>
      </w:r>
    </w:p>
    <w:p w:rsidR="00C67A95" w:rsidRPr="00C67A95" w:rsidRDefault="00C67A95" w:rsidP="00C67A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1B51" w:rsidRPr="00C67A95" w:rsidRDefault="00911B51" w:rsidP="00C67A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145BF0" w:rsidRDefault="00A6491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BF0">
        <w:rPr>
          <w:rFonts w:ascii="Times New Roman" w:eastAsia="Times New Roman" w:hAnsi="Times New Roman" w:cs="Times New Roman"/>
          <w:b/>
          <w:sz w:val="24"/>
          <w:szCs w:val="24"/>
        </w:rPr>
        <w:t>R/59/17/40g</w:t>
      </w:r>
      <w:r w:rsidR="008157F9" w:rsidRPr="00145B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145BF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vzdání se práva vymáhání náhrady škody uložené platebním výměrem Finančního úřadu pro Jihomoravský kraj za porušení rozpočtové kázně v rámci projektu „Projekt SOS.raft – Slovensko – český protipovodňový záchranný modul, registrační číslo 22410220045“ ve výši 4.084 Kč </w:t>
      </w:r>
      <w:r w:rsidR="00145BF0">
        <w:rPr>
          <w:rFonts w:ascii="Times New Roman" w:hAnsi="Times New Roman" w:cs="Times New Roman"/>
          <w:color w:val="000000"/>
          <w:sz w:val="24"/>
          <w:szCs w:val="24"/>
        </w:rPr>
        <w:t>a její účetní vyřazení (odpis).</w:t>
      </w: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F0" w:rsidRDefault="00145BF0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5FE" w:rsidRPr="007135FE" w:rsidRDefault="00A64911" w:rsidP="007135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35FE">
        <w:rPr>
          <w:rFonts w:ascii="Times New Roman" w:eastAsia="Times New Roman" w:hAnsi="Times New Roman" w:cs="Times New Roman"/>
          <w:b/>
          <w:sz w:val="24"/>
          <w:szCs w:val="24"/>
        </w:rPr>
        <w:t>R/59/17/41</w:t>
      </w:r>
      <w:r w:rsidR="007135FE" w:rsidRPr="00713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5FE" w:rsidRPr="007135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a smlouvy o budoucí smlouvě o zřízení služebnosti v rámci stavby „Břeclav, U Dyje, obnova VO“ s Povodí Moravy, s.p., se sídlem Dřevařská 932/11, Veveří, 602 00 Brno, IČ: 70890013, uvedenou v příloze č. 24 zápisu.</w:t>
      </w:r>
    </w:p>
    <w:p w:rsidR="007135FE" w:rsidRPr="007135FE" w:rsidRDefault="007135FE" w:rsidP="007135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FE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A64911" w:rsidRPr="007135FE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Pr="00976ABD" w:rsidRDefault="00A64911" w:rsidP="009536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BD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76ABD">
        <w:rPr>
          <w:rFonts w:ascii="Times New Roman" w:eastAsia="Times New Roman" w:hAnsi="Times New Roman" w:cs="Times New Roman"/>
          <w:b/>
          <w:sz w:val="24"/>
          <w:szCs w:val="24"/>
        </w:rPr>
        <w:t>45a</w:t>
      </w:r>
      <w:r w:rsidR="007135FE" w:rsidRPr="00976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6B9" w:rsidRPr="00976A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Pravidla vztahů města Břeclavi k příspěvkovým organizacím č. 1/2017/PO, uvedená v příloz</w:t>
      </w:r>
      <w:r w:rsidR="00976ABD" w:rsidRPr="00976ABD">
        <w:rPr>
          <w:rFonts w:ascii="Times New Roman" w:hAnsi="Times New Roman" w:cs="Times New Roman"/>
          <w:color w:val="000000"/>
          <w:sz w:val="24"/>
          <w:szCs w:val="24"/>
        </w:rPr>
        <w:t>e č. 25 zápisu.</w:t>
      </w:r>
    </w:p>
    <w:p w:rsidR="009536B9" w:rsidRPr="00976ABD" w:rsidRDefault="009536B9" w:rsidP="009536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B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976ABD" w:rsidRPr="00976ABD">
        <w:rPr>
          <w:rFonts w:ascii="Times New Roman" w:hAnsi="Times New Roman" w:cs="Times New Roman"/>
          <w:b/>
          <w:color w:val="000000"/>
          <w:sz w:val="24"/>
          <w:szCs w:val="24"/>
        </w:rPr>
        <w:t>říloha č. 25</w:t>
      </w: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Pr="00976ABD" w:rsidRDefault="00A64911" w:rsidP="009536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BD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76ABD">
        <w:rPr>
          <w:rFonts w:ascii="Times New Roman" w:eastAsia="Times New Roman" w:hAnsi="Times New Roman" w:cs="Times New Roman"/>
          <w:b/>
          <w:sz w:val="24"/>
          <w:szCs w:val="24"/>
        </w:rPr>
        <w:t>45b</w:t>
      </w:r>
      <w:r w:rsidR="009536B9" w:rsidRPr="00976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6B9" w:rsidRPr="00976A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Směrnici pro hodnocení ředitelů příspěvkových organizací č. 2/2017/PO, u</w:t>
      </w:r>
      <w:r w:rsidR="00976ABD">
        <w:rPr>
          <w:rFonts w:ascii="Times New Roman" w:hAnsi="Times New Roman" w:cs="Times New Roman"/>
          <w:color w:val="000000"/>
          <w:sz w:val="24"/>
          <w:szCs w:val="24"/>
        </w:rPr>
        <w:t>vedenou v příloze č. 26 zápisu.</w:t>
      </w:r>
    </w:p>
    <w:p w:rsidR="009536B9" w:rsidRPr="00976ABD" w:rsidRDefault="009536B9" w:rsidP="009536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B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976ABD">
        <w:rPr>
          <w:rFonts w:ascii="Times New Roman" w:hAnsi="Times New Roman" w:cs="Times New Roman"/>
          <w:b/>
          <w:color w:val="000000"/>
          <w:sz w:val="24"/>
          <w:szCs w:val="24"/>
        </w:rPr>
        <w:t>říloha č. 26</w:t>
      </w:r>
    </w:p>
    <w:p w:rsidR="00A64911" w:rsidRPr="00976ABD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Pr="00976ABD" w:rsidRDefault="00A64911" w:rsidP="009536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BD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76ABD">
        <w:rPr>
          <w:rFonts w:ascii="Times New Roman" w:eastAsia="Times New Roman" w:hAnsi="Times New Roman" w:cs="Times New Roman"/>
          <w:b/>
          <w:sz w:val="24"/>
          <w:szCs w:val="24"/>
        </w:rPr>
        <w:t>45c</w:t>
      </w:r>
      <w:r w:rsidR="009536B9" w:rsidRPr="00976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6B9" w:rsidRPr="00976AB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Směrnici o komunikaci mezi zřizovatelem a příspěvkovými organizacemi a užívání Portálu PO č. 3/2017/PO, u</w:t>
      </w:r>
      <w:r w:rsidR="00976ABD">
        <w:rPr>
          <w:rFonts w:ascii="Times New Roman" w:hAnsi="Times New Roman" w:cs="Times New Roman"/>
          <w:color w:val="000000"/>
          <w:sz w:val="24"/>
          <w:szCs w:val="24"/>
        </w:rPr>
        <w:t>vedenou v příloze č. 27 zápisu.</w:t>
      </w:r>
    </w:p>
    <w:p w:rsidR="009536B9" w:rsidRPr="00976ABD" w:rsidRDefault="009536B9" w:rsidP="009536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B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976ABD">
        <w:rPr>
          <w:rFonts w:ascii="Times New Roman" w:hAnsi="Times New Roman" w:cs="Times New Roman"/>
          <w:b/>
          <w:color w:val="000000"/>
          <w:sz w:val="24"/>
          <w:szCs w:val="24"/>
        </w:rPr>
        <w:t>říloha č. 27</w:t>
      </w: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Pr="009536B9" w:rsidRDefault="00A64911" w:rsidP="009536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B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536B9">
        <w:rPr>
          <w:rFonts w:ascii="Times New Roman" w:eastAsia="Times New Roman" w:hAnsi="Times New Roman" w:cs="Times New Roman"/>
          <w:b/>
          <w:sz w:val="24"/>
          <w:szCs w:val="24"/>
        </w:rPr>
        <w:t>45d</w:t>
      </w:r>
      <w:r w:rsidR="009536B9" w:rsidRPr="00953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6B9" w:rsidRPr="009536B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Směrnici o hospodaření příspěvkových organizací č. 4/2017/PO, u</w:t>
      </w:r>
      <w:r w:rsidR="009536B9">
        <w:rPr>
          <w:rFonts w:ascii="Times New Roman" w:hAnsi="Times New Roman" w:cs="Times New Roman"/>
          <w:color w:val="000000"/>
          <w:sz w:val="24"/>
          <w:szCs w:val="24"/>
        </w:rPr>
        <w:t>vedenou v příloze č. 28 zápisu.</w:t>
      </w:r>
    </w:p>
    <w:p w:rsidR="009536B9" w:rsidRPr="009536B9" w:rsidRDefault="009536B9" w:rsidP="009536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B9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říloha č. 28</w:t>
      </w: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Pr="009536B9" w:rsidRDefault="00A64911" w:rsidP="009536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B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536B9">
        <w:rPr>
          <w:rFonts w:ascii="Times New Roman" w:eastAsia="Times New Roman" w:hAnsi="Times New Roman" w:cs="Times New Roman"/>
          <w:b/>
          <w:sz w:val="24"/>
          <w:szCs w:val="24"/>
        </w:rPr>
        <w:t>45e</w:t>
      </w:r>
      <w:r w:rsidR="009536B9" w:rsidRPr="00953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6B9" w:rsidRPr="009536B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Směrnici o nakládání s majetkem ve správě příspěvkových organizací č. 5/2017/PO, u</w:t>
      </w:r>
      <w:r w:rsidR="009536B9">
        <w:rPr>
          <w:rFonts w:ascii="Times New Roman" w:hAnsi="Times New Roman" w:cs="Times New Roman"/>
          <w:color w:val="000000"/>
          <w:sz w:val="24"/>
          <w:szCs w:val="24"/>
        </w:rPr>
        <w:t>vedenou v příloze č. 29 zápisu.</w:t>
      </w:r>
    </w:p>
    <w:p w:rsidR="009536B9" w:rsidRPr="009536B9" w:rsidRDefault="009536B9" w:rsidP="009536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B9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říloha č. 29</w:t>
      </w: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Pr="009536B9" w:rsidRDefault="00A64911" w:rsidP="009536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B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536B9">
        <w:rPr>
          <w:rFonts w:ascii="Times New Roman" w:eastAsia="Times New Roman" w:hAnsi="Times New Roman" w:cs="Times New Roman"/>
          <w:b/>
          <w:sz w:val="24"/>
          <w:szCs w:val="24"/>
        </w:rPr>
        <w:t>45f</w:t>
      </w:r>
      <w:r w:rsidR="009536B9" w:rsidRPr="00953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6B9" w:rsidRPr="009536B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Směrnici pro zadávání veřejných zakázek malého rozsahu příspěvkovými organizacemi č. 6/2017/PO, uvedenou v příloze č. 30 zápisu.</w:t>
      </w:r>
    </w:p>
    <w:p w:rsidR="009536B9" w:rsidRPr="009536B9" w:rsidRDefault="009536B9" w:rsidP="009536B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9536B9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11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ABD" w:rsidRPr="009A57CD" w:rsidRDefault="00A64911" w:rsidP="00976A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7CD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450FA0" w:rsidRPr="009A57CD">
        <w:rPr>
          <w:rFonts w:ascii="Times New Roman" w:eastAsia="Times New Roman" w:hAnsi="Times New Roman" w:cs="Times New Roman"/>
          <w:b/>
          <w:sz w:val="24"/>
          <w:szCs w:val="24"/>
        </w:rPr>
        <w:t>46b</w:t>
      </w:r>
      <w:r w:rsidR="00976ABD" w:rsidRPr="009A5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ABD" w:rsidRPr="009A57CD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 w:rsidR="009A5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ABD" w:rsidRPr="009A57CD">
        <w:rPr>
          <w:rFonts w:ascii="Times New Roman" w:hAnsi="Times New Roman" w:cs="Times New Roman"/>
          <w:color w:val="000000"/>
          <w:sz w:val="24"/>
          <w:szCs w:val="24"/>
        </w:rPr>
        <w:t xml:space="preserve">uzavření darovací smlouvy s Městským sportovním klubem Břeclav, z.s., se sídlem třída 1. máje 3543/5, 690 02 Břeclav, </w:t>
      </w:r>
      <w:r w:rsidR="00976ABD" w:rsidRPr="009A57CD">
        <w:rPr>
          <w:rFonts w:ascii="Times New Roman" w:hAnsi="Times New Roman" w:cs="Times New Roman"/>
          <w:bCs/>
          <w:color w:val="000000"/>
          <w:sz w:val="24"/>
          <w:szCs w:val="24"/>
        </w:rPr>
        <w:t>která je uvedena v příloze č. 33 zápisu.</w:t>
      </w:r>
    </w:p>
    <w:p w:rsidR="00976ABD" w:rsidRPr="009A57CD" w:rsidRDefault="009A57CD" w:rsidP="00976AB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Příloha č. </w:t>
      </w:r>
      <w:r w:rsidR="00976ABD" w:rsidRPr="009A5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</w:p>
    <w:p w:rsidR="00A64911" w:rsidRPr="009A57CD" w:rsidRDefault="00A64911" w:rsidP="00A649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9A57CD" w:rsidRPr="009E432E" w:rsidRDefault="009A57CD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A6" w:rsidRPr="00404DA6" w:rsidRDefault="00911B51" w:rsidP="00404DA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A6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404DA6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404DA6" w:rsidRPr="00404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DA6" w:rsidRPr="00404DA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zapojení města Břeclav do projektu Pošta partner u provozovny České pošty Břeclav 3 ve Staré Břeclavi. </w:t>
      </w:r>
    </w:p>
    <w:p w:rsidR="00911B51" w:rsidRPr="00404DA6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0716BA" w:rsidRDefault="000716B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DA6" w:rsidRPr="00404DA6" w:rsidRDefault="00911B51" w:rsidP="00404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04DA6">
        <w:rPr>
          <w:rFonts w:ascii="Times New Roman" w:eastAsia="Times New Roman" w:hAnsi="Times New Roman" w:cs="Times New Roman"/>
          <w:b/>
          <w:sz w:val="24"/>
          <w:szCs w:val="24"/>
        </w:rPr>
        <w:t>R/59/17/7</w:t>
      </w:r>
      <w:r w:rsidR="00404DA6" w:rsidRPr="00404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DA6" w:rsidRPr="00404DA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pozemek p. č. 1166/1 o výměře 1 395 m</w:t>
      </w:r>
      <w:r w:rsidR="00404DA6" w:rsidRPr="00404D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4DA6" w:rsidRPr="00404DA6">
        <w:rPr>
          <w:rFonts w:ascii="Times New Roman" w:hAnsi="Times New Roman" w:cs="Times New Roman"/>
          <w:sz w:val="24"/>
          <w:szCs w:val="24"/>
        </w:rPr>
        <w:t xml:space="preserve"> v k. ú. Charvátská Nová Ves, od ČR – Povodí Moravy, s. p., IČ: 70890013, se sídlem Brno-Veveří, Dřevařská 932/11.</w:t>
      </w:r>
    </w:p>
    <w:p w:rsidR="00911B51" w:rsidRPr="00404DA6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Pr="00404DA6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42A" w:rsidRPr="0026142A" w:rsidRDefault="00911B51" w:rsidP="002614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142A">
        <w:rPr>
          <w:rFonts w:ascii="Times New Roman" w:eastAsia="Times New Roman" w:hAnsi="Times New Roman" w:cs="Times New Roman"/>
          <w:b/>
          <w:sz w:val="24"/>
          <w:szCs w:val="24"/>
        </w:rPr>
        <w:t>R/59/17/9</w:t>
      </w:r>
      <w:r w:rsidR="0026142A" w:rsidRPr="0026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42A" w:rsidRPr="0026142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3652/2 v k. ú. Břeclav o výměře cca 20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42A" w:rsidRPr="0026142A" w:rsidRDefault="00911B51" w:rsidP="002614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142A">
        <w:rPr>
          <w:rFonts w:ascii="Times New Roman" w:eastAsia="Times New Roman" w:hAnsi="Times New Roman" w:cs="Times New Roman"/>
          <w:b/>
          <w:sz w:val="24"/>
          <w:szCs w:val="24"/>
        </w:rPr>
        <w:t>R/59/17/10</w:t>
      </w:r>
      <w:r w:rsidR="0026142A" w:rsidRPr="0026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42A" w:rsidRPr="0026142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st. 3852/11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p. č. st. 3852/10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p. č. st. 3852/9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p. č. st. 3852/8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p. č. st. 3852/7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p. č. st. 3852/6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 xml:space="preserve"> a p. č. st. 3852/5 o výměře 16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vše v k. ú. Břeclav, České republice - Státní veterinární správa, IČ: 00018562, se sídlem Praha 2-Vinohrady, Slezská 100/7.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6A" w:rsidRPr="005A2D6A" w:rsidRDefault="00911B51" w:rsidP="005A2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2D6A">
        <w:rPr>
          <w:rFonts w:ascii="Times New Roman" w:eastAsia="Times New Roman" w:hAnsi="Times New Roman" w:cs="Times New Roman"/>
          <w:b/>
          <w:sz w:val="24"/>
          <w:szCs w:val="24"/>
        </w:rPr>
        <w:t>R/59/17/11a</w:t>
      </w:r>
      <w:r w:rsidR="005A2D6A" w:rsidRPr="005A2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D6A" w:rsidRPr="005A2D6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02.11.2015, kterým schválilo záměr prodeje pozemků p. č. 2653/37 o výměře 122 m</w:t>
      </w:r>
      <w:r w:rsidR="005A2D6A" w:rsidRPr="005A2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D6A" w:rsidRPr="005A2D6A">
        <w:rPr>
          <w:rFonts w:ascii="Times New Roman" w:hAnsi="Times New Roman" w:cs="Times New Roman"/>
          <w:sz w:val="24"/>
          <w:szCs w:val="24"/>
        </w:rPr>
        <w:t xml:space="preserve"> a p. č. 2653/38 o výměře 575 m</w:t>
      </w:r>
      <w:r w:rsidR="005A2D6A" w:rsidRPr="005A2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D6A" w:rsidRPr="005A2D6A">
        <w:rPr>
          <w:rFonts w:ascii="Times New Roman" w:hAnsi="Times New Roman" w:cs="Times New Roman"/>
          <w:sz w:val="24"/>
          <w:szCs w:val="24"/>
        </w:rPr>
        <w:t xml:space="preserve">, oba v k. ú. Břeclav. </w:t>
      </w:r>
    </w:p>
    <w:p w:rsidR="005A2D6A" w:rsidRDefault="005A2D6A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6A" w:rsidRPr="0026142A" w:rsidRDefault="005A2D6A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42A" w:rsidRPr="0026142A" w:rsidRDefault="00911B51" w:rsidP="0026142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142A">
        <w:rPr>
          <w:rFonts w:ascii="Times New Roman" w:eastAsia="Times New Roman" w:hAnsi="Times New Roman" w:cs="Times New Roman"/>
          <w:b/>
          <w:sz w:val="24"/>
          <w:szCs w:val="24"/>
        </w:rPr>
        <w:t>R/59/17/12</w:t>
      </w:r>
      <w:r w:rsidR="0026142A" w:rsidRPr="0026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42A" w:rsidRPr="0026142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části pozemku p. č. 1165/3 v k. ú. Charvátská Nová Ves o výměře cca 70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 xml:space="preserve">, ve vlastnictví manželů </w:t>
      </w:r>
      <w:r w:rsidR="00DA4634">
        <w:rPr>
          <w:rFonts w:ascii="Times New Roman" w:hAnsi="Times New Roman" w:cs="Times New Roman"/>
          <w:sz w:val="24"/>
          <w:szCs w:val="24"/>
        </w:rPr>
        <w:t>XXXXXXXXXX</w:t>
      </w:r>
      <w:r w:rsidR="0026142A" w:rsidRPr="0026142A">
        <w:rPr>
          <w:rFonts w:ascii="Times New Roman" w:hAnsi="Times New Roman" w:cs="Times New Roman"/>
          <w:sz w:val="24"/>
          <w:szCs w:val="24"/>
        </w:rPr>
        <w:t>, za část pozemku p. č. 1165/1 v k. ú. Charvátská Nová Ves, o výměře cca 60 m</w:t>
      </w:r>
      <w:r w:rsidR="0026142A" w:rsidRPr="002614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42A" w:rsidRPr="0026142A">
        <w:rPr>
          <w:rFonts w:ascii="Times New Roman" w:hAnsi="Times New Roman" w:cs="Times New Roman"/>
          <w:sz w:val="24"/>
          <w:szCs w:val="24"/>
        </w:rPr>
        <w:t>, ve vlastnictví města Břeclav.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5D5099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bezúplatného převodu pozemku p. č. 4187/47 o výměře 144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Břeclav, z majetku města Břeclav do vlastnictví Jihomoravského kraje, IČ: 708 88 337, se sídlem Brno-Veveří, Žerotínovo náměstí 449/3. 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5D50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směnné smlouvy s Českou republikou - Hasičský záchranný sbor Jihomoravského kraje, IČ: 708 84 099, se sídlem Brno – Zábrdovice, Zubatého 685/1, na směnu pozemku p. č. st. 1206/1 o výměře 183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jehož součástí je budova č. p. 1040, a pozemků p. č. st. 1206/3 o výměře 1 412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st. 1206/4 o výměře 356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st. 1206/5 o výměře 1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st. 1206/6 o výměře 100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st. 1955 o výměře 847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st. 5228 o výměře 17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a p. č. 5341 o výměře 77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Břeclav, ve vlastnictví města Břeclav, jejichž hodnota tržní dle znaleckého posudku č. 2397-009-17, ze dne 06.02.2017, činí 7 433 450 Kč, za pozemek p. č. st. 4180 o výměře 397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jehož součástí je budova č. p. 3047, a pozemku p. č. 45/3 o výměře 2163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Břeclav, ve vlastnictví České republiky - Hasičský záchranný sbor Jihomoravského kraje, IČ: 70884099, se sídlem Brno, Zubatého 685/1, jejichž hodnota tržní dle znaleckého posudku č. 2398-010-17, ze dne 06.02.2017, činí 9 023 162 Kč, s finančním dorovnáním. Směnná smlouva je uvedená v příloze č. 13  zápisu.</w:t>
      </w:r>
    </w:p>
    <w:p w:rsidR="005D5099" w:rsidRPr="005D5099" w:rsidRDefault="005D5099" w:rsidP="005D509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099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634" w:rsidRDefault="00DA4634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5D509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pozemků p. č. 3144/63 o výměře 229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3144/65 o výměře 456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3144/67 o výměře 214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3144/69 o výměře 213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3144/70 o výměře 293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3144/72 o výměře 154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a p. č. 3144/76 o výměře 165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Poštorná, ve vlastnictví města Břeclav, za pozemek p. č. 1158/3 o výměře 587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v k. ú. Poštorná, ve vlastnictví České republiky – Lesy České republiky, s. p., IČ: 421 96 451, se sídlem Hradec Králové, Přemyslova 1106/19, s finančním dorovnáním.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1D6" w:rsidRPr="00D621D6" w:rsidRDefault="00911B51" w:rsidP="00D621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1D6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D621D6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D621D6" w:rsidRPr="00D62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směnu pozemku p. č. 1287/3 v k. ú. Charvátská Nová Ves, o výměře 5764 m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 xml:space="preserve">, ve vlastnictví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>, za pozemek p. č. 1285/5 v k. ú. Charvátská Nová Ves, o výměře 5401 m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 xml:space="preserve">, ve vlastnictví města Břeclav, bez finančního dorovnání. Součástí smlouvy bude ujednání o přechodu práv a povinností, vyplývajících ze smlouvy č. OM/17/06 ze dne 30.03.2006, ve znění dodatků č. 1 až č. 8, na pronájem pozemku p. č. 1285/5 v k. ú. Charvátská Nová Ves, z města Břeclav na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621D6" w:rsidRPr="00D621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1B51" w:rsidRDefault="00911B51" w:rsidP="00911B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5D5099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směnné smlouvy na směnu pozemků p. č. 361/14 o výměře 40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409/20 o výměře 116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361/15 o výměře 180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a části pozemku p. č. 411/25, označené v geometrickém plánu č. 6455-120/2016, ze dne 14.11.2016, jako pozemek p. č. 411/25 o výměře 625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to vše v k. ú. Břeclav, ve vlastnictví spolku TJ Lokomotiva Břeclav, z. s., IČ: 18511830, se sídlem Břeclav, Veslařská 2753/1a, za pozemek p. č. st. 5686 v k. ú. Břeclav, o výměře 40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ve vlastnictví města Břeclav, s finančním dorovnáním pro TJ Lokomotivu Břeclav, z. s., ve výši 230 250 Kč.</w:t>
      </w:r>
    </w:p>
    <w:p w:rsidR="00911B51" w:rsidRDefault="00911B51" w:rsidP="00911B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EDF" w:rsidRDefault="008E0EDF" w:rsidP="008E0E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EDF" w:rsidRPr="008E0EDF" w:rsidRDefault="00911B51" w:rsidP="008E0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0EDF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8E0EDF">
        <w:rPr>
          <w:rFonts w:ascii="Times New Roman" w:eastAsia="Times New Roman" w:hAnsi="Times New Roman" w:cs="Times New Roman"/>
          <w:b/>
          <w:sz w:val="24"/>
          <w:szCs w:val="24"/>
        </w:rPr>
        <w:t>30d</w:t>
      </w:r>
      <w:r w:rsidR="008E0EDF" w:rsidRPr="008E0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v souladu s ustanovením § 102 odst. 2 písm. b) zákona č. 128/2000 Sb., o obcích (obecní zřízení) ve znění pozdějších předpisů,</w:t>
      </w:r>
      <w:r w:rsidR="008E0EDF">
        <w:rPr>
          <w:rFonts w:ascii="Times New Roman" w:hAnsi="Times New Roman" w:cs="Times New Roman"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př. org. Tereza Břeclav, příspěvková organizace, Pod Zámkem 2881/5, Břeclav, zjistit možnost spolufinancování pořízení movitého majetku – nové rolby – formou získání dotace.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5D5099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bezúplatného převodu částí pozemků p. č. 373/8 o výměře cca 220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Břeclav, p. č. 650/1 o výměře cca 66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650/2 o výměře cca 27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650/3 o výměře cca 23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650/4 o výměře cca 18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650/5 o výměře cca 14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650/6 o výměře cca 9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650/7 o výměře cca 23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651 o výměře cca 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770/6 o výměře cca 52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1137/1 o výměře cca 55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Poštorná, a p. č. 1168/40 o výměře cca 53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1054/1 o výměře cca 12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1168/38 o výměře cca 6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1168/39 o výměře cca 123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1168/163 o výměře cca 206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1168/164 o výměře cca 501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1195/1 o výměře cca 103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Charvátská Nová Ves, do vlastnictví ČR – Povodí Moravy, s. p., IČ: 70890013, se sídlem Brno-Veveří, Dřevařská 932/11.</w:t>
      </w: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5D5099">
        <w:rPr>
          <w:rFonts w:ascii="Times New Roman" w:eastAsia="Times New Roman" w:hAnsi="Times New Roman" w:cs="Times New Roman"/>
          <w:b/>
          <w:sz w:val="24"/>
          <w:szCs w:val="24"/>
        </w:rPr>
        <w:t>43a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budoucího bezúplatného převodu částí pozemků p. č. 2581/19 o výměře cca 0,51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2581/45 o výměře cca 215,20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3754/1 o výměře cca 20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3723/3 o výměře cca 7,20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a p. č. 2516/2 o výměře cca 10,25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a pozemku p. č. st. 6183 o výměře 45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, vše v k. ú. Břeclav, do vlastnictví ČR – Povodí Moravy, s. p., IČ: 708 90 013, se sídlem Brno-Veveří, Dřevařská 932/11. </w:t>
      </w: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5D5099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bezúplatného převodu pozemků p. č. 945/18 o výměře 4 225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945/29 o výměře 107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a p. č. 945/31 o výměře 452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Ladná, do vlastnictví ČR – Povodí Moravy, s. p., IČ: 708 90 013, se sídlem Brno-Veveří, Dřevařská 932/11.</w:t>
      </w: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5D5099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zařazení akce „Řešení zadního vstupu do objektu na nám. TGM 38/10 v Břeclavi“ v předpokládané hodnotě 1.289.000 Kč včetně DPH do investičních akcí města pro rok 2017.</w:t>
      </w: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5D5099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5D5099">
        <w:rPr>
          <w:rFonts w:ascii="Times New Roman" w:hAnsi="Times New Roman" w:cs="Times New Roman"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sz w:val="24"/>
          <w:szCs w:val="24"/>
        </w:rPr>
        <w:t>(obecní zřízení), ve znění pozdějších předpisů, Zastupitelstvu města Břeclavi schválit uzavření dodatku č. 1 k veřejnoprávní smlouvě o poskytnutí investiční dotace z rozpočtu města Břeclavi v rámci akce „Dyje, Břeclav – protipovodňová opatření, I. etapa“ s Povodím Moravy, s. p., se sídlem: Dřevařská 11, 602 00 Brno, IČ: 70890013, uvedený v příloze č. 32 zápisu.</w:t>
      </w:r>
    </w:p>
    <w:p w:rsidR="005D5099" w:rsidRPr="005D5099" w:rsidRDefault="005D5099" w:rsidP="005D50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99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736" w:rsidRDefault="00E44736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5099" w:rsidRDefault="005D509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5D5099" w:rsidRDefault="005D509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5099" w:rsidRDefault="005D509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5099" w:rsidRPr="005D5099" w:rsidRDefault="00911B51" w:rsidP="005D509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099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5D5099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5D5099" w:rsidRPr="005D5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pozemků p. č. 3704/16 o výměře 154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3704/15 o výměře 11 395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p. č. 3704/10 o výměře 771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 xml:space="preserve"> a p. č. 1962/5 o výměře 10 170 m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5099" w:rsidRPr="005D5099">
        <w:rPr>
          <w:rFonts w:ascii="Times New Roman" w:hAnsi="Times New Roman" w:cs="Times New Roman"/>
          <w:color w:val="000000"/>
          <w:sz w:val="24"/>
          <w:szCs w:val="24"/>
        </w:rPr>
        <w:t>, vše v k. ú. Břeclav, z vlastnictví Jihomoravského kraje, IČ: 708 88 337, se sídlem Brno-Veveří, Žerotínovo náměstí 449/3, do majetku města Břeclav.</w:t>
      </w:r>
    </w:p>
    <w:p w:rsidR="00911B51" w:rsidRPr="005D5099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634" w:rsidRDefault="00DA4634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57A5" w:rsidRDefault="00B457A5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57A5" w:rsidRDefault="00B457A5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57A5" w:rsidRPr="00B457A5" w:rsidRDefault="00911B51" w:rsidP="00B457A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7A5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B457A5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B457A5" w:rsidRPr="00B45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7A5" w:rsidRPr="00B457A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org. Domov seniorů Břeclav, příspěvková organizace, se sídlem Břeclav 3, Na Pěšině 2842/13 souhlas k uzavření smlouvy o přijetí účelově určeného daru ve výši 16 000 Kč od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B457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634" w:rsidRPr="00B457A5" w:rsidRDefault="00DA4634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7A5" w:rsidRPr="00B457A5" w:rsidRDefault="00911B51" w:rsidP="00B457A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7A5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B457A5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B457A5" w:rsidRPr="00B45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7A5" w:rsidRPr="00B457A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org. Domov seniorů Břeclav, příspěvková organizace, se sídlem Břeclav 3, Na Pěšině 2842/13 souhlas k uzavření smlouvy o přijetí účelově určeného daru ve výši 25 647,11 Kč od Perfect Distribution a.s., U Spalovny 4582/17, Prostějov. </w:t>
      </w:r>
    </w:p>
    <w:p w:rsidR="00911B51" w:rsidRPr="00B457A5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0EDF" w:rsidRDefault="008E0EDF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0EDF" w:rsidRDefault="00911B51" w:rsidP="008E0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0EDF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DF4A0C" w:rsidRPr="008E0EDF">
        <w:rPr>
          <w:rFonts w:ascii="Times New Roman" w:eastAsia="Times New Roman" w:hAnsi="Times New Roman" w:cs="Times New Roman"/>
          <w:b/>
          <w:sz w:val="24"/>
          <w:szCs w:val="24"/>
        </w:rPr>
        <w:t>30b</w:t>
      </w:r>
      <w:r w:rsidR="008E0EDF" w:rsidRPr="008E0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v souladu s ustanovením § 102 odst. 2 písm. b) zákona č. 128/2000 Sb., o obcích (obecní zřízení) ve znění pozdějších předpisů,</w:t>
      </w:r>
      <w:r w:rsidR="008E0EDF">
        <w:rPr>
          <w:rFonts w:ascii="Times New Roman" w:hAnsi="Times New Roman" w:cs="Times New Roman"/>
          <w:sz w:val="24"/>
          <w:szCs w:val="24"/>
        </w:rPr>
        <w:t xml:space="preserve"> </w:t>
      </w:r>
      <w:r w:rsidR="008E0EDF" w:rsidRPr="008E0EDF">
        <w:rPr>
          <w:rFonts w:ascii="Times New Roman" w:hAnsi="Times New Roman" w:cs="Times New Roman"/>
          <w:sz w:val="24"/>
          <w:szCs w:val="24"/>
        </w:rPr>
        <w:t>př. org. Tereza Břeclav, příspěvková organizace, Pod Zámkem 2881/5, Břeclav zajistit znalecký posudek na určení tržní ceny movitého majetku - stávající rolby typ:</w:t>
      </w:r>
      <w:r w:rsidR="008E0EDF">
        <w:rPr>
          <w:rFonts w:ascii="Times New Roman" w:hAnsi="Times New Roman" w:cs="Times New Roman"/>
          <w:sz w:val="24"/>
          <w:szCs w:val="24"/>
        </w:rPr>
        <w:t xml:space="preserve"> Zamboni 526, rok výroby: 2001.</w:t>
      </w:r>
    </w:p>
    <w:p w:rsidR="008E0EDF" w:rsidRPr="008E0EDF" w:rsidRDefault="008E0EDF" w:rsidP="008E0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0E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1B51" w:rsidRPr="008E0EDF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396507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07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396507">
        <w:rPr>
          <w:rFonts w:ascii="Times New Roman" w:eastAsia="Times New Roman" w:hAnsi="Times New Roman" w:cs="Times New Roman"/>
          <w:b/>
          <w:sz w:val="24"/>
          <w:szCs w:val="24"/>
        </w:rPr>
        <w:t>40c</w:t>
      </w:r>
      <w:r w:rsidR="008157F9" w:rsidRPr="00396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3965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právnímu oddělení odboru kanceláře tajemníka vymáhat náhradu škody ve výši 1.000 Kč z důvodu poškození služebního vozidla Městské policie Břeclav Renault Kangoo, r.z. 5B2 8243 a části fasády budovy Městské policie Břeclav, Kupkova 3 za zaměstnancem zařazeným do Městské policie Břeclav panem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96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B51" w:rsidRPr="00396507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396507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07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396507">
        <w:rPr>
          <w:rFonts w:ascii="Times New Roman" w:eastAsia="Times New Roman" w:hAnsi="Times New Roman" w:cs="Times New Roman"/>
          <w:b/>
          <w:sz w:val="24"/>
          <w:szCs w:val="24"/>
        </w:rPr>
        <w:t>40d</w:t>
      </w:r>
      <w:r w:rsidR="00396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3965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právnímu oddělení odboru kanceláře tajemníka vymáhat náhradu škody ve výši 10.566 Kč z důvodu poškození služebního vozidla Městské policie Břeclav VW Transporter, r.z. 1BE 2728 za zaměstnancem zařazeným do Městské policie Břeclav panem </w:t>
      </w:r>
      <w:r w:rsidR="00DA463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96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B51" w:rsidRPr="00396507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396507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07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396507">
        <w:rPr>
          <w:rFonts w:ascii="Times New Roman" w:eastAsia="Times New Roman" w:hAnsi="Times New Roman" w:cs="Times New Roman"/>
          <w:b/>
          <w:sz w:val="24"/>
          <w:szCs w:val="24"/>
        </w:rPr>
        <w:t>40e</w:t>
      </w:r>
      <w:r w:rsidR="008157F9" w:rsidRPr="00396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39650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právnímu oddělení odboru kanceláře tajemníka vymáhat náhradu škody ve výši 2.760 Kč za odcizení hliníkového žebříku z Azylového domu, Břeclav za Diecézní charitou Brno, Kpt. Jaroš</w:t>
      </w:r>
      <w:r w:rsidR="00396507">
        <w:rPr>
          <w:rFonts w:ascii="Times New Roman" w:hAnsi="Times New Roman" w:cs="Times New Roman"/>
          <w:color w:val="000000"/>
          <w:sz w:val="24"/>
          <w:szCs w:val="24"/>
        </w:rPr>
        <w:t>e 9, 661 35 Brno, IČ: 44990260.</w:t>
      </w:r>
    </w:p>
    <w:p w:rsidR="00911B51" w:rsidRPr="00396507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396507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07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396507">
        <w:rPr>
          <w:rFonts w:ascii="Times New Roman" w:eastAsia="Times New Roman" w:hAnsi="Times New Roman" w:cs="Times New Roman"/>
          <w:b/>
          <w:sz w:val="24"/>
          <w:szCs w:val="24"/>
        </w:rPr>
        <w:t>40h</w:t>
      </w:r>
      <w:r w:rsidR="008157F9" w:rsidRPr="00396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39650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všem odborům městského úřadu a Městské policii Břeclav důsledně dodržovat předpisy při likvidaci nepotřebného majetku.</w:t>
      </w:r>
    </w:p>
    <w:p w:rsidR="00911B51" w:rsidRPr="00396507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57A5" w:rsidRDefault="00B457A5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57A5" w:rsidRPr="00B457A5" w:rsidRDefault="00911B51" w:rsidP="00B457A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7A5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B457A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457A5" w:rsidRPr="00B45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7A5" w:rsidRPr="00B457A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př. org. Městské muzeum a galerie Břeclav, příspěvková organizace, Dukelských hrdinů 2747/4a, 690 02 Břeclav k uzavření nájemní smlouvy s </w:t>
      </w:r>
      <w:r w:rsidR="00472CDF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B457A5" w:rsidRPr="00B457A5">
        <w:rPr>
          <w:rFonts w:ascii="Times New Roman" w:hAnsi="Times New Roman" w:cs="Times New Roman"/>
          <w:color w:val="000000"/>
          <w:sz w:val="24"/>
          <w:szCs w:val="24"/>
        </w:rPr>
        <w:t>, a to na pronájem prodejny v zámečku Pohansko na dobu dvou let.</w:t>
      </w:r>
    </w:p>
    <w:p w:rsidR="00911B51" w:rsidRPr="00B457A5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56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DA6" w:rsidRDefault="00404DA6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DA6" w:rsidRPr="00404DA6" w:rsidRDefault="00911B51" w:rsidP="00404DA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DA6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404DA6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404DA6" w:rsidRPr="00404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4DA6" w:rsidRPr="00404DA6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informace o projektu Pošta partner v rámci provozovny České poš</w:t>
      </w:r>
      <w:r w:rsidR="00404DA6">
        <w:rPr>
          <w:rFonts w:ascii="Times New Roman" w:hAnsi="Times New Roman" w:cs="Times New Roman"/>
          <w:color w:val="000000"/>
          <w:sz w:val="24"/>
          <w:szCs w:val="24"/>
        </w:rPr>
        <w:t>ty Břeclav 3 ve Staré Břeclavi.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7F9" w:rsidRPr="00396507" w:rsidRDefault="00911B51" w:rsidP="008157F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507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396507">
        <w:rPr>
          <w:rFonts w:ascii="Times New Roman" w:eastAsia="Times New Roman" w:hAnsi="Times New Roman" w:cs="Times New Roman"/>
          <w:b/>
          <w:sz w:val="24"/>
          <w:szCs w:val="24"/>
        </w:rPr>
        <w:t>40a</w:t>
      </w:r>
      <w:r w:rsidR="008157F9" w:rsidRPr="00396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7F9" w:rsidRPr="003965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zápis z jednání škodní komise ze dne 02.03.2017, který je </w:t>
      </w:r>
      <w:r w:rsidR="00396507">
        <w:rPr>
          <w:rFonts w:ascii="Times New Roman" w:hAnsi="Times New Roman" w:cs="Times New Roman"/>
          <w:color w:val="000000"/>
          <w:sz w:val="24"/>
          <w:szCs w:val="24"/>
        </w:rPr>
        <w:t>uvedený v příloze č. 23 zápisu.</w:t>
      </w:r>
    </w:p>
    <w:p w:rsidR="00911B51" w:rsidRPr="00396507" w:rsidRDefault="00396507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07">
        <w:rPr>
          <w:rFonts w:ascii="Times New Roman" w:eastAsia="Times New Roman" w:hAnsi="Times New Roman" w:cs="Times New Roman"/>
          <w:b/>
          <w:sz w:val="24"/>
          <w:szCs w:val="24"/>
        </w:rPr>
        <w:t>Příloha č. 23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507" w:rsidRDefault="00396507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ABD" w:rsidRPr="00976ABD" w:rsidRDefault="00911B51" w:rsidP="00976AB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ABD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A64911" w:rsidRPr="00976ABD">
        <w:rPr>
          <w:rFonts w:ascii="Times New Roman" w:eastAsia="Times New Roman" w:hAnsi="Times New Roman" w:cs="Times New Roman"/>
          <w:b/>
          <w:sz w:val="24"/>
          <w:szCs w:val="24"/>
        </w:rPr>
        <w:t>46a</w:t>
      </w:r>
      <w:r w:rsidR="00976ABD" w:rsidRPr="00976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ABD" w:rsidRPr="00976ABD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 w:rsidR="00976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ABD" w:rsidRPr="00976ABD">
        <w:rPr>
          <w:rFonts w:ascii="Times New Roman" w:hAnsi="Times New Roman" w:cs="Times New Roman"/>
          <w:sz w:val="24"/>
          <w:szCs w:val="24"/>
        </w:rPr>
        <w:t>protokol z jednání likvidační komise ze dne 05.04.2017 a její doporučení,</w:t>
      </w:r>
      <w:r w:rsidR="00976ABD" w:rsidRPr="00976A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která je uvedený v příloze č. </w:t>
      </w:r>
      <w:r w:rsidR="00976ABD">
        <w:rPr>
          <w:rFonts w:ascii="Times New Roman" w:hAnsi="Times New Roman" w:cs="Times New Roman"/>
          <w:bCs/>
          <w:color w:val="000000"/>
          <w:sz w:val="24"/>
          <w:szCs w:val="24"/>
        </w:rPr>
        <w:t>31 zápisu.</w:t>
      </w:r>
    </w:p>
    <w:p w:rsidR="00976ABD" w:rsidRPr="00976ABD" w:rsidRDefault="00976ABD" w:rsidP="00976AB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 31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505659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11B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="00421E53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6087" w:rsidRPr="00836087" w:rsidRDefault="00911B51" w:rsidP="0083608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087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8F2723" w:rsidRPr="00836087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836087" w:rsidRPr="00836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6087" w:rsidRPr="0083608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usnesení rady města č. R46/1616, kterým rada města schválila uzavření Dodatku č. 1 k Veřejnoprávní smlouvě o zajištění výkonu obecní policie ze dne 08.11.2012 s městem Lanžhot, Náměstí 177</w:t>
      </w:r>
      <w:r w:rsidR="00836087">
        <w:rPr>
          <w:rFonts w:ascii="Times New Roman" w:hAnsi="Times New Roman" w:cs="Times New Roman"/>
          <w:color w:val="000000"/>
          <w:sz w:val="24"/>
          <w:szCs w:val="24"/>
        </w:rPr>
        <w:t>, 691 51 Lanžhot, IČ: 00283321.</w:t>
      </w:r>
    </w:p>
    <w:p w:rsidR="00911B51" w:rsidRPr="00836087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56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36087" w:rsidRDefault="00836087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87" w:rsidRDefault="00836087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CDF" w:rsidRDefault="00472CDF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CC" w:rsidRPr="00E649CC" w:rsidRDefault="00911B51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EC4E73" w:rsidRPr="00E649CC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E649CC" w:rsidRPr="00E64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E649CC">
        <w:rPr>
          <w:rFonts w:ascii="Times New Roman" w:hAnsi="Times New Roman" w:cs="Times New Roman"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(obecní zřízení)</w:t>
      </w:r>
      <w:r w:rsidR="00E649C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649CC" w:rsidRPr="00E649CC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Členové:                                                       Náhradníci: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Ing. Jaroslav Válka   Město Břeclav             Bc. Svatopluk Pěček     Město Břeclav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Ing. Milan Uher        Město Břeclav             Ing. Lenka Raclavská   Město Břeclav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Ing. Libor Stránský   PMCS s.r.o.                 Ing. Martina Pokorná   PMCS s.r.o.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CDF" w:rsidRDefault="00472CDF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CDF" w:rsidRDefault="00472CDF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CC" w:rsidRPr="00E649CC" w:rsidRDefault="00911B51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eastAsia="Times New Roman" w:hAnsi="Times New Roman" w:cs="Times New Roman"/>
          <w:b/>
          <w:sz w:val="24"/>
          <w:szCs w:val="24"/>
        </w:rPr>
        <w:t>R/59/17/</w:t>
      </w:r>
      <w:r w:rsidR="00EC4E73" w:rsidRPr="00E649CC">
        <w:rPr>
          <w:rFonts w:ascii="Times New Roman" w:eastAsia="Times New Roman" w:hAnsi="Times New Roman" w:cs="Times New Roman"/>
          <w:b/>
          <w:sz w:val="24"/>
          <w:szCs w:val="24"/>
        </w:rPr>
        <w:t>36b</w:t>
      </w:r>
      <w:r w:rsidR="00E649CC" w:rsidRPr="00E64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E649CC">
        <w:rPr>
          <w:rFonts w:ascii="Times New Roman" w:hAnsi="Times New Roman" w:cs="Times New Roman"/>
          <w:sz w:val="24"/>
          <w:szCs w:val="24"/>
        </w:rPr>
        <w:t xml:space="preserve"> </w:t>
      </w:r>
      <w:r w:rsidR="00E649CC" w:rsidRPr="00E649CC">
        <w:rPr>
          <w:rFonts w:ascii="Times New Roman" w:hAnsi="Times New Roman" w:cs="Times New Roman"/>
          <w:sz w:val="24"/>
          <w:szCs w:val="24"/>
        </w:rPr>
        <w:t>(obecní zřízení)</w:t>
      </w:r>
      <w:r w:rsidR="00E649C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E649CC" w:rsidRPr="00E649CC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Členové:                                                     Náhradníci: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Ing. Jaroslav Válka      Město Břeclav        Bc. Svatopluk Pěček     Město Břeclav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Ing. Milan Uher           Město Břeclav        Ing. Lenka Raclavská    Město Břeclav</w:t>
      </w:r>
    </w:p>
    <w:p w:rsidR="00E649CC" w:rsidRPr="00E649CC" w:rsidRDefault="00E649CC" w:rsidP="00E649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>Vít Kouřil                    Agentura K1 s.r.o.  Slávka Kouřilová           Agentura K1 s.r.o.</w:t>
      </w:r>
    </w:p>
    <w:p w:rsidR="00911B51" w:rsidRPr="00E649CC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6F5C" w:rsidRDefault="00626F5C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CDF" w:rsidRDefault="00472CDF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4911" w:rsidRPr="009E432E" w:rsidRDefault="00A649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FB0" w:rsidRDefault="008F4FB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CDF" w:rsidRDefault="00472C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22390">
        <w:rPr>
          <w:rFonts w:ascii="Times New Roman" w:eastAsia="Times New Roman" w:hAnsi="Times New Roman" w:cs="Times New Roman"/>
          <w:sz w:val="16"/>
          <w:szCs w:val="16"/>
        </w:rPr>
        <w:t>05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D22390">
        <w:rPr>
          <w:rFonts w:ascii="Times New Roman" w:eastAsia="Times New Roman" w:hAnsi="Times New Roman" w:cs="Times New Roman"/>
          <w:sz w:val="16"/>
          <w:szCs w:val="16"/>
        </w:rPr>
        <w:t>4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20" w:rsidRDefault="00D63220" w:rsidP="00710B35">
      <w:pPr>
        <w:spacing w:after="0" w:line="240" w:lineRule="auto"/>
      </w:pPr>
      <w:r>
        <w:separator/>
      </w:r>
    </w:p>
  </w:endnote>
  <w:endnote w:type="continuationSeparator" w:id="0">
    <w:p w:rsidR="00D63220" w:rsidRDefault="00D6322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7E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20" w:rsidRDefault="00D63220" w:rsidP="00710B35">
      <w:pPr>
        <w:spacing w:after="0" w:line="240" w:lineRule="auto"/>
      </w:pPr>
      <w:r>
        <w:separator/>
      </w:r>
    </w:p>
  </w:footnote>
  <w:footnote w:type="continuationSeparator" w:id="0">
    <w:p w:rsidR="00D63220" w:rsidRDefault="00D6322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30CB"/>
    <w:rsid w:val="000F4670"/>
    <w:rsid w:val="000F54FB"/>
    <w:rsid w:val="000F5C6F"/>
    <w:rsid w:val="000F67BF"/>
    <w:rsid w:val="000F698A"/>
    <w:rsid w:val="000F78D0"/>
    <w:rsid w:val="00102DF4"/>
    <w:rsid w:val="001034E4"/>
    <w:rsid w:val="0010356C"/>
    <w:rsid w:val="001055FC"/>
    <w:rsid w:val="001064FE"/>
    <w:rsid w:val="0010655D"/>
    <w:rsid w:val="00111E05"/>
    <w:rsid w:val="001128DD"/>
    <w:rsid w:val="00115C15"/>
    <w:rsid w:val="0012072F"/>
    <w:rsid w:val="001220F1"/>
    <w:rsid w:val="001229B6"/>
    <w:rsid w:val="00122C1F"/>
    <w:rsid w:val="001231B6"/>
    <w:rsid w:val="00124F7B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6B7E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65E3"/>
    <w:rsid w:val="002F7F5C"/>
    <w:rsid w:val="003001CA"/>
    <w:rsid w:val="0030199D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0319"/>
    <w:rsid w:val="003C16D6"/>
    <w:rsid w:val="003C3887"/>
    <w:rsid w:val="003C3B13"/>
    <w:rsid w:val="003C501F"/>
    <w:rsid w:val="003C5D01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2CDF"/>
    <w:rsid w:val="00476F4D"/>
    <w:rsid w:val="0047767B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7B7"/>
    <w:rsid w:val="005D6033"/>
    <w:rsid w:val="005D6CF7"/>
    <w:rsid w:val="005D7D77"/>
    <w:rsid w:val="005E0FAA"/>
    <w:rsid w:val="005E1AE2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6F5C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B1AE9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C74"/>
    <w:rsid w:val="00767587"/>
    <w:rsid w:val="00770316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3343"/>
    <w:rsid w:val="008E39AE"/>
    <w:rsid w:val="008E3E05"/>
    <w:rsid w:val="008E5113"/>
    <w:rsid w:val="008E6819"/>
    <w:rsid w:val="008F1BB1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38B0"/>
    <w:rsid w:val="0090562F"/>
    <w:rsid w:val="009073AF"/>
    <w:rsid w:val="00910B59"/>
    <w:rsid w:val="00910B60"/>
    <w:rsid w:val="00910FC8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7CD"/>
    <w:rsid w:val="009A5F42"/>
    <w:rsid w:val="009A66B9"/>
    <w:rsid w:val="009A76E0"/>
    <w:rsid w:val="009B056E"/>
    <w:rsid w:val="009B0D67"/>
    <w:rsid w:val="009B2426"/>
    <w:rsid w:val="009B643F"/>
    <w:rsid w:val="009B7837"/>
    <w:rsid w:val="009C0642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418B"/>
    <w:rsid w:val="00A05147"/>
    <w:rsid w:val="00A11B70"/>
    <w:rsid w:val="00A13187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6228B"/>
    <w:rsid w:val="00A62AE3"/>
    <w:rsid w:val="00A62E08"/>
    <w:rsid w:val="00A64911"/>
    <w:rsid w:val="00A65CB9"/>
    <w:rsid w:val="00A668FF"/>
    <w:rsid w:val="00A66E0C"/>
    <w:rsid w:val="00A67762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329C"/>
    <w:rsid w:val="00AC3781"/>
    <w:rsid w:val="00AC4A97"/>
    <w:rsid w:val="00AC5606"/>
    <w:rsid w:val="00AC59DB"/>
    <w:rsid w:val="00AC7C0A"/>
    <w:rsid w:val="00AD0BE2"/>
    <w:rsid w:val="00AD1044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0E7B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787"/>
    <w:rsid w:val="00BC0870"/>
    <w:rsid w:val="00BC1252"/>
    <w:rsid w:val="00BC12CE"/>
    <w:rsid w:val="00BC1BA8"/>
    <w:rsid w:val="00BC23A2"/>
    <w:rsid w:val="00BC359E"/>
    <w:rsid w:val="00BC5292"/>
    <w:rsid w:val="00BC5C25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A95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3C5"/>
    <w:rsid w:val="00C83DA5"/>
    <w:rsid w:val="00C84728"/>
    <w:rsid w:val="00C859CA"/>
    <w:rsid w:val="00C8754F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220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A4634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9CC"/>
    <w:rsid w:val="00E64A45"/>
    <w:rsid w:val="00E65A6F"/>
    <w:rsid w:val="00E675A9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FF3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CB77-8C17-441B-8B12-DD2DF490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4710</Words>
  <Characters>27793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2017-04-18T06:50:00Z</cp:lastPrinted>
  <dcterms:created xsi:type="dcterms:W3CDTF">2017-05-10T10:36:00Z</dcterms:created>
  <dcterms:modified xsi:type="dcterms:W3CDTF">2017-05-10T10:36:00Z</dcterms:modified>
</cp:coreProperties>
</file>