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8B" w:rsidRPr="00C67B53" w:rsidRDefault="009B2BCA" w:rsidP="0023378B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23378B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23378B">
        <w:rPr>
          <w:rFonts w:ascii="Times New Roman" w:hAnsi="Times New Roman" w:cs="Times New Roman"/>
          <w:color w:val="auto"/>
          <w:sz w:val="32"/>
          <w:szCs w:val="32"/>
          <w:u w:val="single"/>
        </w:rPr>
        <w:t>53</w:t>
      </w:r>
      <w:r w:rsidR="0023378B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23378B" w:rsidRPr="00C67B53" w:rsidRDefault="0023378B" w:rsidP="0023378B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5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12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2012</w:t>
      </w:r>
    </w:p>
    <w:p w:rsidR="0023378B" w:rsidRPr="00C67B53" w:rsidRDefault="0023378B" w:rsidP="0023378B"/>
    <w:p w:rsidR="0023378B" w:rsidRDefault="0023378B" w:rsidP="0023378B"/>
    <w:p w:rsidR="0023378B" w:rsidRDefault="0023378B" w:rsidP="0023378B"/>
    <w:p w:rsidR="0023378B" w:rsidRDefault="0023378B" w:rsidP="0023378B"/>
    <w:p w:rsidR="0023378B" w:rsidRDefault="0023378B" w:rsidP="0023378B"/>
    <w:p w:rsidR="0023378B" w:rsidRDefault="0023378B" w:rsidP="0023378B"/>
    <w:p w:rsidR="0023378B" w:rsidRDefault="0023378B" w:rsidP="0023378B"/>
    <w:p w:rsidR="0023378B" w:rsidRDefault="0023378B" w:rsidP="0023378B"/>
    <w:p w:rsidR="0023378B" w:rsidRDefault="0023378B" w:rsidP="0023378B">
      <w:pPr>
        <w:jc w:val="both"/>
        <w:rPr>
          <w:b/>
          <w:bCs/>
          <w:i/>
          <w:iCs/>
          <w:u w:val="single"/>
        </w:rPr>
      </w:pPr>
    </w:p>
    <w:p w:rsidR="0023378B" w:rsidRDefault="0023378B" w:rsidP="0023378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23378B" w:rsidRDefault="0023378B" w:rsidP="0023378B">
      <w:pPr>
        <w:jc w:val="both"/>
        <w:rPr>
          <w:b/>
          <w:bCs/>
          <w:i/>
          <w:iCs/>
          <w:u w:val="single"/>
        </w:rPr>
      </w:pPr>
    </w:p>
    <w:p w:rsidR="0023378B" w:rsidRDefault="0023378B" w:rsidP="0023378B">
      <w:pPr>
        <w:jc w:val="both"/>
        <w:rPr>
          <w:b/>
          <w:bCs/>
        </w:rPr>
      </w:pPr>
    </w:p>
    <w:p w:rsidR="0023378B" w:rsidRDefault="0023378B" w:rsidP="0023378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3378B" w:rsidRDefault="0023378B" w:rsidP="0023378B">
      <w:pPr>
        <w:pStyle w:val="Zkladntext"/>
      </w:pPr>
      <w:r>
        <w:t>zápis ze své 52. schůze a nemá k němu připomínku.</w:t>
      </w:r>
    </w:p>
    <w:p w:rsidR="0023378B" w:rsidRDefault="0023378B" w:rsidP="0023378B">
      <w:pPr>
        <w:pStyle w:val="Zkladntext"/>
      </w:pPr>
    </w:p>
    <w:p w:rsidR="0023378B" w:rsidRDefault="0023378B" w:rsidP="0023378B">
      <w:pPr>
        <w:pStyle w:val="Zkladntext"/>
      </w:pPr>
    </w:p>
    <w:p w:rsidR="0023378B" w:rsidRDefault="0023378B" w:rsidP="0023378B">
      <w:pPr>
        <w:jc w:val="both"/>
      </w:pPr>
    </w:p>
    <w:p w:rsidR="0023378B" w:rsidRDefault="0023378B" w:rsidP="0023378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23378B" w:rsidRDefault="0023378B" w:rsidP="0023378B"/>
    <w:p w:rsidR="0023378B" w:rsidRDefault="0023378B" w:rsidP="0023378B"/>
    <w:p w:rsidR="0023378B" w:rsidRDefault="0023378B" w:rsidP="0023378B"/>
    <w:p w:rsidR="0023378B" w:rsidRDefault="0023378B" w:rsidP="0023378B">
      <w:pPr>
        <w:rPr>
          <w:b/>
          <w:bCs/>
        </w:rPr>
      </w:pPr>
      <w:r>
        <w:rPr>
          <w:b/>
          <w:bCs/>
        </w:rPr>
        <w:t>R/53/12/4</w:t>
      </w:r>
      <w:r w:rsidRPr="00665F04">
        <w:rPr>
          <w:bCs/>
        </w:rPr>
        <w:t xml:space="preserve"> </w:t>
      </w:r>
      <w:r>
        <w:rPr>
          <w:bCs/>
        </w:rPr>
        <w:t>navržený program své 53. schůze.</w:t>
      </w:r>
    </w:p>
    <w:p w:rsidR="0023378B" w:rsidRDefault="0023378B" w:rsidP="0023378B"/>
    <w:p w:rsidR="0023378B" w:rsidRDefault="0023378B" w:rsidP="0023378B"/>
    <w:p w:rsidR="006B3D6C" w:rsidRPr="007A582D" w:rsidRDefault="0023378B" w:rsidP="006B3D6C">
      <w:pPr>
        <w:autoSpaceDE w:val="0"/>
        <w:autoSpaceDN w:val="0"/>
        <w:adjustRightInd w:val="0"/>
        <w:jc w:val="both"/>
      </w:pPr>
      <w:r>
        <w:rPr>
          <w:b/>
          <w:bCs/>
        </w:rPr>
        <w:t>R/53/12/</w:t>
      </w:r>
      <w:r w:rsidR="006B3D6C">
        <w:rPr>
          <w:b/>
          <w:bCs/>
        </w:rPr>
        <w:t>8</w:t>
      </w:r>
      <w:r w:rsidR="006B3D6C" w:rsidRPr="006B3D6C">
        <w:rPr>
          <w:rFonts w:eastAsiaTheme="minorHAnsi"/>
          <w:lang w:eastAsia="en-US"/>
        </w:rPr>
        <w:t xml:space="preserve"> </w:t>
      </w:r>
      <w:r w:rsidR="006B3D6C" w:rsidRPr="007A582D">
        <w:rPr>
          <w:rFonts w:eastAsiaTheme="minorHAnsi"/>
          <w:lang w:eastAsia="en-US"/>
        </w:rPr>
        <w:t>v souladu s ustanovením § 102 odst. 3 zák</w:t>
      </w:r>
      <w:r w:rsidR="006B3D6C">
        <w:rPr>
          <w:rFonts w:eastAsiaTheme="minorHAnsi"/>
          <w:lang w:eastAsia="en-US"/>
        </w:rPr>
        <w:t>ona</w:t>
      </w:r>
      <w:r w:rsidR="006B3D6C" w:rsidRPr="007A582D">
        <w:rPr>
          <w:rFonts w:eastAsiaTheme="minorHAnsi"/>
          <w:lang w:eastAsia="en-US"/>
        </w:rPr>
        <w:t xml:space="preserve"> č. 128/2000 Sb., o obcích</w:t>
      </w:r>
      <w:r w:rsidR="006B3D6C">
        <w:rPr>
          <w:rFonts w:eastAsiaTheme="minorHAnsi"/>
          <w:lang w:eastAsia="en-US"/>
        </w:rPr>
        <w:t xml:space="preserve"> </w:t>
      </w:r>
      <w:r w:rsidR="006B3D6C" w:rsidRPr="007A582D">
        <w:rPr>
          <w:rFonts w:eastAsiaTheme="minorHAnsi"/>
          <w:lang w:eastAsia="en-US"/>
        </w:rPr>
        <w:t>(obecní zřízení), ve znění pozdějších předpisů,</w:t>
      </w:r>
      <w:r w:rsidR="006B3D6C">
        <w:rPr>
          <w:rFonts w:eastAsiaTheme="minorHAnsi"/>
          <w:lang w:eastAsia="en-US"/>
        </w:rPr>
        <w:t xml:space="preserve"> </w:t>
      </w:r>
      <w:r w:rsidR="006B3D6C" w:rsidRPr="007A582D">
        <w:rPr>
          <w:rFonts w:eastAsiaTheme="minorHAnsi"/>
          <w:lang w:eastAsia="en-US"/>
        </w:rPr>
        <w:t>uzavření smlouvy o zřízení práva odpovídajícího věcnému břemenu k</w:t>
      </w:r>
      <w:r w:rsidR="006B3D6C">
        <w:rPr>
          <w:rFonts w:eastAsiaTheme="minorHAnsi"/>
          <w:lang w:eastAsia="en-US"/>
        </w:rPr>
        <w:t> </w:t>
      </w:r>
      <w:r w:rsidR="006B3D6C" w:rsidRPr="007A582D">
        <w:rPr>
          <w:rFonts w:eastAsiaTheme="minorHAnsi"/>
          <w:lang w:eastAsia="en-US"/>
        </w:rPr>
        <w:t>částem</w:t>
      </w:r>
      <w:r w:rsidR="006B3D6C">
        <w:rPr>
          <w:rFonts w:eastAsiaTheme="minorHAnsi"/>
          <w:lang w:eastAsia="en-US"/>
        </w:rPr>
        <w:t xml:space="preserve"> </w:t>
      </w:r>
      <w:r w:rsidR="006B3D6C" w:rsidRPr="007A582D">
        <w:rPr>
          <w:rFonts w:eastAsiaTheme="minorHAnsi"/>
          <w:lang w:eastAsia="en-US"/>
        </w:rPr>
        <w:t>pozemků p. č. 424/12 o výměře 11,92 m</w:t>
      </w:r>
      <w:r w:rsidR="006B3D6C" w:rsidRPr="007A582D">
        <w:rPr>
          <w:rFonts w:eastAsiaTheme="minorHAnsi"/>
          <w:vertAlign w:val="superscript"/>
          <w:lang w:eastAsia="en-US"/>
        </w:rPr>
        <w:t>2</w:t>
      </w:r>
      <w:r w:rsidR="006B3D6C" w:rsidRPr="007A582D">
        <w:rPr>
          <w:rFonts w:eastAsiaTheme="minorHAnsi"/>
          <w:lang w:eastAsia="en-US"/>
        </w:rPr>
        <w:t>, p. č. 424/22 o výměře 5,16 m</w:t>
      </w:r>
      <w:r w:rsidR="006B3D6C" w:rsidRPr="007A582D">
        <w:rPr>
          <w:rFonts w:eastAsiaTheme="minorHAnsi"/>
          <w:vertAlign w:val="superscript"/>
          <w:lang w:eastAsia="en-US"/>
        </w:rPr>
        <w:t>2</w:t>
      </w:r>
      <w:r w:rsidR="006B3D6C" w:rsidRPr="007A582D">
        <w:rPr>
          <w:rFonts w:eastAsiaTheme="minorHAnsi"/>
          <w:lang w:eastAsia="en-US"/>
        </w:rPr>
        <w:t>, p. č. 424/23</w:t>
      </w:r>
      <w:r w:rsidR="006B3D6C">
        <w:rPr>
          <w:rFonts w:eastAsiaTheme="minorHAnsi"/>
          <w:lang w:eastAsia="en-US"/>
        </w:rPr>
        <w:t xml:space="preserve"> </w:t>
      </w:r>
      <w:r w:rsidR="006B3D6C" w:rsidRPr="007A582D">
        <w:rPr>
          <w:rFonts w:eastAsiaTheme="minorHAnsi"/>
          <w:lang w:eastAsia="en-US"/>
        </w:rPr>
        <w:t>o výměře 54,12 m</w:t>
      </w:r>
      <w:r w:rsidR="006B3D6C" w:rsidRPr="007A582D">
        <w:rPr>
          <w:rFonts w:eastAsiaTheme="minorHAnsi"/>
          <w:vertAlign w:val="superscript"/>
          <w:lang w:eastAsia="en-US"/>
        </w:rPr>
        <w:t>2</w:t>
      </w:r>
      <w:r w:rsidR="006B3D6C" w:rsidRPr="007A582D">
        <w:rPr>
          <w:rFonts w:eastAsiaTheme="minorHAnsi"/>
          <w:lang w:eastAsia="en-US"/>
        </w:rPr>
        <w:t>, p. č. 424/25 o výměře 2,28 m</w:t>
      </w:r>
      <w:r w:rsidR="006B3D6C" w:rsidRPr="007A582D">
        <w:rPr>
          <w:rFonts w:eastAsiaTheme="minorHAnsi"/>
          <w:vertAlign w:val="superscript"/>
          <w:lang w:eastAsia="en-US"/>
        </w:rPr>
        <w:t>2</w:t>
      </w:r>
      <w:r w:rsidR="006B3D6C" w:rsidRPr="007A582D">
        <w:rPr>
          <w:rFonts w:eastAsiaTheme="minorHAnsi"/>
          <w:lang w:eastAsia="en-US"/>
        </w:rPr>
        <w:t>, p. č. 424/27 o výměře 0,47 m</w:t>
      </w:r>
      <w:r w:rsidR="006B3D6C" w:rsidRPr="007A582D">
        <w:rPr>
          <w:rFonts w:eastAsiaTheme="minorHAnsi"/>
          <w:vertAlign w:val="superscript"/>
          <w:lang w:eastAsia="en-US"/>
        </w:rPr>
        <w:t>2</w:t>
      </w:r>
      <w:r w:rsidR="006B3D6C" w:rsidRPr="007A582D">
        <w:rPr>
          <w:rFonts w:eastAsiaTheme="minorHAnsi"/>
          <w:lang w:eastAsia="en-US"/>
        </w:rPr>
        <w:t>,</w:t>
      </w:r>
      <w:r w:rsidR="006B3D6C">
        <w:rPr>
          <w:rFonts w:eastAsiaTheme="minorHAnsi"/>
          <w:lang w:eastAsia="en-US"/>
        </w:rPr>
        <w:t xml:space="preserve"> </w:t>
      </w:r>
      <w:r w:rsidR="006B3D6C" w:rsidRPr="007A582D">
        <w:rPr>
          <w:rFonts w:eastAsiaTheme="minorHAnsi"/>
          <w:lang w:eastAsia="en-US"/>
        </w:rPr>
        <w:t>p. č. 424/32 o výměře 1,61 m</w:t>
      </w:r>
      <w:r w:rsidR="006B3D6C" w:rsidRPr="007A582D">
        <w:rPr>
          <w:rFonts w:eastAsiaTheme="minorHAnsi"/>
          <w:vertAlign w:val="superscript"/>
          <w:lang w:eastAsia="en-US"/>
        </w:rPr>
        <w:t>2</w:t>
      </w:r>
      <w:r w:rsidR="006B3D6C" w:rsidRPr="007A582D">
        <w:rPr>
          <w:rFonts w:eastAsiaTheme="minorHAnsi"/>
          <w:lang w:eastAsia="en-US"/>
        </w:rPr>
        <w:t>, p. č. 424/42 o výměře 3,52 m</w:t>
      </w:r>
      <w:r w:rsidR="006B3D6C" w:rsidRPr="007A582D">
        <w:rPr>
          <w:rFonts w:eastAsiaTheme="minorHAnsi"/>
          <w:vertAlign w:val="superscript"/>
          <w:lang w:eastAsia="en-US"/>
        </w:rPr>
        <w:t>2</w:t>
      </w:r>
      <w:r w:rsidR="006B3D6C" w:rsidRPr="007A582D">
        <w:rPr>
          <w:rFonts w:eastAsiaTheme="minorHAnsi"/>
          <w:lang w:eastAsia="en-US"/>
        </w:rPr>
        <w:t xml:space="preserve"> a p. č. 424/44 o výměře</w:t>
      </w:r>
      <w:r w:rsidR="006B3D6C">
        <w:rPr>
          <w:rFonts w:eastAsiaTheme="minorHAnsi"/>
          <w:lang w:eastAsia="en-US"/>
        </w:rPr>
        <w:t xml:space="preserve"> </w:t>
      </w:r>
      <w:r w:rsidR="006B3D6C" w:rsidRPr="007A582D">
        <w:rPr>
          <w:rFonts w:eastAsiaTheme="minorHAnsi"/>
          <w:lang w:eastAsia="en-US"/>
        </w:rPr>
        <w:t>0,90 m</w:t>
      </w:r>
      <w:r w:rsidR="006B3D6C" w:rsidRPr="007A582D">
        <w:rPr>
          <w:rFonts w:eastAsiaTheme="minorHAnsi"/>
          <w:vertAlign w:val="superscript"/>
          <w:lang w:eastAsia="en-US"/>
        </w:rPr>
        <w:t>2</w:t>
      </w:r>
      <w:r w:rsidR="006B3D6C" w:rsidRPr="007A582D">
        <w:rPr>
          <w:rFonts w:eastAsiaTheme="minorHAnsi"/>
          <w:lang w:eastAsia="en-US"/>
        </w:rPr>
        <w:t>, vše v k. ú. Břeclav, vymezenému v geometrickém plánu č. 4982-372/2010, ze dne</w:t>
      </w:r>
      <w:r w:rsidR="006B3D6C">
        <w:rPr>
          <w:rFonts w:eastAsiaTheme="minorHAnsi"/>
          <w:lang w:eastAsia="en-US"/>
        </w:rPr>
        <w:t xml:space="preserve"> </w:t>
      </w:r>
      <w:r w:rsidR="006B3D6C" w:rsidRPr="007A582D">
        <w:rPr>
          <w:rFonts w:eastAsiaTheme="minorHAnsi"/>
          <w:lang w:eastAsia="en-US"/>
        </w:rPr>
        <w:t>25. 10. 2010, spočívajícího v provozování podzemního vedení veřejné komunikační sítě, za</w:t>
      </w:r>
      <w:r w:rsidR="006B3D6C">
        <w:rPr>
          <w:rFonts w:eastAsiaTheme="minorHAnsi"/>
          <w:lang w:eastAsia="en-US"/>
        </w:rPr>
        <w:t xml:space="preserve"> </w:t>
      </w:r>
      <w:r w:rsidR="006B3D6C" w:rsidRPr="007A582D">
        <w:rPr>
          <w:rFonts w:eastAsiaTheme="minorHAnsi"/>
          <w:lang w:eastAsia="en-US"/>
        </w:rPr>
        <w:t>jednorázovou úhradu ve výši 32 004 Kč + DPH, se společností T–Mobile Czech</w:t>
      </w:r>
      <w:r w:rsidR="006B3D6C">
        <w:rPr>
          <w:rFonts w:eastAsiaTheme="minorHAnsi"/>
          <w:lang w:eastAsia="en-US"/>
        </w:rPr>
        <w:t xml:space="preserve"> </w:t>
      </w:r>
      <w:r w:rsidR="006B3D6C" w:rsidRPr="007A582D">
        <w:rPr>
          <w:rFonts w:eastAsiaTheme="minorHAnsi"/>
          <w:lang w:eastAsia="en-US"/>
        </w:rPr>
        <w:t>Republic a. s., IČ: 64949681, se sídlem Praha 4, Tomíčkova 2144/1, PSČ 149 00, uvedené</w:t>
      </w:r>
      <w:r w:rsidR="006B3D6C">
        <w:rPr>
          <w:rFonts w:eastAsiaTheme="minorHAnsi"/>
          <w:lang w:eastAsia="en-US"/>
        </w:rPr>
        <w:t xml:space="preserve"> </w:t>
      </w:r>
      <w:r w:rsidR="006B3D6C" w:rsidRPr="007A582D">
        <w:rPr>
          <w:rFonts w:eastAsiaTheme="minorHAnsi"/>
          <w:lang w:eastAsia="en-US"/>
        </w:rPr>
        <w:t>v příloze č. 1 zápisu (příloha č. 1 tohoto materiálu).</w:t>
      </w:r>
    </w:p>
    <w:p w:rsidR="006B3D6C" w:rsidRDefault="006B3D6C" w:rsidP="006B3D6C">
      <w:pPr>
        <w:rPr>
          <w:b/>
        </w:rPr>
      </w:pPr>
      <w:r>
        <w:rPr>
          <w:b/>
        </w:rPr>
        <w:t>Příloha č. 1</w:t>
      </w:r>
    </w:p>
    <w:p w:rsidR="00AB59F4" w:rsidRDefault="00EB3A01" w:rsidP="0023378B">
      <w:pPr>
        <w:rPr>
          <w:b/>
          <w:bCs/>
        </w:rPr>
      </w:pPr>
    </w:p>
    <w:p w:rsidR="002A56AC" w:rsidRDefault="002A56AC" w:rsidP="0023378B">
      <w:pPr>
        <w:rPr>
          <w:b/>
          <w:bCs/>
        </w:rPr>
      </w:pPr>
    </w:p>
    <w:p w:rsidR="008E7321" w:rsidRPr="007A582D" w:rsidRDefault="002A56AC" w:rsidP="008E732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8E7321">
        <w:rPr>
          <w:b/>
          <w:bCs/>
        </w:rPr>
        <w:t>10</w:t>
      </w:r>
      <w:r w:rsidR="008E7321" w:rsidRPr="008E7321">
        <w:rPr>
          <w:rFonts w:eastAsiaTheme="minorHAnsi"/>
          <w:lang w:eastAsia="en-US"/>
        </w:rPr>
        <w:t xml:space="preserve"> </w:t>
      </w:r>
      <w:r w:rsidR="008E7321" w:rsidRPr="007A582D">
        <w:rPr>
          <w:rFonts w:eastAsiaTheme="minorHAnsi"/>
          <w:lang w:eastAsia="en-US"/>
        </w:rPr>
        <w:t>v souladu s ustanovením § 102 odst. 3 zák</w:t>
      </w:r>
      <w:r w:rsidR="008E7321">
        <w:rPr>
          <w:rFonts w:eastAsiaTheme="minorHAnsi"/>
          <w:lang w:eastAsia="en-US"/>
        </w:rPr>
        <w:t>ona</w:t>
      </w:r>
      <w:r w:rsidR="008E7321" w:rsidRPr="007A582D">
        <w:rPr>
          <w:rFonts w:eastAsiaTheme="minorHAnsi"/>
          <w:lang w:eastAsia="en-US"/>
        </w:rPr>
        <w:t xml:space="preserve"> č. 128/2000 Sb., o obcích</w:t>
      </w:r>
      <w:r w:rsidR="008E7321">
        <w:rPr>
          <w:rFonts w:eastAsiaTheme="minorHAnsi"/>
          <w:lang w:eastAsia="en-US"/>
        </w:rPr>
        <w:t xml:space="preserve"> </w:t>
      </w:r>
      <w:r w:rsidR="008E7321" w:rsidRPr="007A582D">
        <w:rPr>
          <w:rFonts w:eastAsiaTheme="minorHAnsi"/>
          <w:lang w:eastAsia="en-US"/>
        </w:rPr>
        <w:t>(obecní zřízení), ve znění pozdějších předpisů,</w:t>
      </w:r>
      <w:r w:rsidR="008E7321">
        <w:rPr>
          <w:rFonts w:eastAsiaTheme="minorHAnsi"/>
          <w:lang w:eastAsia="en-US"/>
        </w:rPr>
        <w:t xml:space="preserve"> </w:t>
      </w:r>
      <w:r w:rsidR="008E7321" w:rsidRPr="007A582D">
        <w:rPr>
          <w:rFonts w:eastAsiaTheme="minorHAnsi"/>
          <w:lang w:eastAsia="en-US"/>
        </w:rPr>
        <w:t>uzavření smlouvy o zřízení práva odpovídajícího věcnému břemenu k</w:t>
      </w:r>
      <w:r w:rsidR="008E7321">
        <w:rPr>
          <w:rFonts w:eastAsiaTheme="minorHAnsi"/>
          <w:lang w:eastAsia="en-US"/>
        </w:rPr>
        <w:t> </w:t>
      </w:r>
      <w:r w:rsidR="008E7321" w:rsidRPr="007A582D">
        <w:rPr>
          <w:rFonts w:eastAsiaTheme="minorHAnsi"/>
          <w:lang w:eastAsia="en-US"/>
        </w:rPr>
        <w:t>částem</w:t>
      </w:r>
      <w:r w:rsidR="008E7321">
        <w:rPr>
          <w:rFonts w:eastAsiaTheme="minorHAnsi"/>
          <w:lang w:eastAsia="en-US"/>
        </w:rPr>
        <w:t xml:space="preserve"> </w:t>
      </w:r>
      <w:r w:rsidR="008E7321" w:rsidRPr="007A582D">
        <w:rPr>
          <w:rFonts w:eastAsiaTheme="minorHAnsi"/>
          <w:lang w:eastAsia="en-US"/>
        </w:rPr>
        <w:t>pozemků p. č. PK 3729/1 o výměře 6,22 m</w:t>
      </w:r>
      <w:r w:rsidR="008E7321" w:rsidRPr="007A582D">
        <w:rPr>
          <w:rFonts w:eastAsiaTheme="minorHAnsi"/>
          <w:vertAlign w:val="superscript"/>
          <w:lang w:eastAsia="en-US"/>
        </w:rPr>
        <w:t>2</w:t>
      </w:r>
      <w:r w:rsidR="008E7321" w:rsidRPr="007A582D">
        <w:rPr>
          <w:rFonts w:eastAsiaTheme="minorHAnsi"/>
          <w:lang w:eastAsia="en-US"/>
        </w:rPr>
        <w:t>, p. č. 251/2 o výměře 184,32 m</w:t>
      </w:r>
      <w:r w:rsidR="008E7321" w:rsidRPr="007A582D">
        <w:rPr>
          <w:rFonts w:eastAsiaTheme="minorHAnsi"/>
          <w:vertAlign w:val="superscript"/>
          <w:lang w:eastAsia="en-US"/>
        </w:rPr>
        <w:t>2</w:t>
      </w:r>
      <w:r w:rsidR="008E7321" w:rsidRPr="007A582D">
        <w:rPr>
          <w:rFonts w:eastAsiaTheme="minorHAnsi"/>
          <w:lang w:eastAsia="en-US"/>
        </w:rPr>
        <w:t>, p. č. 251/9</w:t>
      </w:r>
      <w:r w:rsidR="008E7321">
        <w:rPr>
          <w:rFonts w:eastAsiaTheme="minorHAnsi"/>
          <w:lang w:eastAsia="en-US"/>
        </w:rPr>
        <w:t xml:space="preserve"> </w:t>
      </w:r>
      <w:r w:rsidR="008E7321" w:rsidRPr="007A582D">
        <w:rPr>
          <w:rFonts w:eastAsiaTheme="minorHAnsi"/>
          <w:lang w:eastAsia="en-US"/>
        </w:rPr>
        <w:t>o výměře 8,10 m</w:t>
      </w:r>
      <w:r w:rsidR="008E7321" w:rsidRPr="007A582D">
        <w:rPr>
          <w:rFonts w:eastAsiaTheme="minorHAnsi"/>
          <w:vertAlign w:val="superscript"/>
          <w:lang w:eastAsia="en-US"/>
        </w:rPr>
        <w:t>2</w:t>
      </w:r>
      <w:r w:rsidR="008E7321" w:rsidRPr="007A582D">
        <w:rPr>
          <w:rFonts w:eastAsiaTheme="minorHAnsi"/>
          <w:lang w:eastAsia="en-US"/>
        </w:rPr>
        <w:t>, p. č. 251/14 o výměře 3,03 m</w:t>
      </w:r>
      <w:r w:rsidR="008E7321" w:rsidRPr="007A582D">
        <w:rPr>
          <w:rFonts w:eastAsiaTheme="minorHAnsi"/>
          <w:vertAlign w:val="superscript"/>
          <w:lang w:eastAsia="en-US"/>
        </w:rPr>
        <w:t>2</w:t>
      </w:r>
      <w:r w:rsidR="008E7321" w:rsidRPr="007A582D">
        <w:rPr>
          <w:rFonts w:eastAsiaTheme="minorHAnsi"/>
          <w:lang w:eastAsia="en-US"/>
        </w:rPr>
        <w:t>, p. č. 290/1 o výměře 127,42 m</w:t>
      </w:r>
      <w:r w:rsidR="008E7321" w:rsidRPr="007A582D">
        <w:rPr>
          <w:rFonts w:eastAsiaTheme="minorHAnsi"/>
          <w:vertAlign w:val="superscript"/>
          <w:lang w:eastAsia="en-US"/>
        </w:rPr>
        <w:t>2</w:t>
      </w:r>
      <w:r w:rsidR="008E7321" w:rsidRPr="007A582D">
        <w:rPr>
          <w:rFonts w:eastAsiaTheme="minorHAnsi"/>
          <w:lang w:eastAsia="en-US"/>
        </w:rPr>
        <w:t>,</w:t>
      </w:r>
      <w:r w:rsidR="008E7321">
        <w:rPr>
          <w:rFonts w:eastAsiaTheme="minorHAnsi"/>
          <w:lang w:eastAsia="en-US"/>
        </w:rPr>
        <w:t xml:space="preserve"> </w:t>
      </w:r>
      <w:r w:rsidR="008E7321" w:rsidRPr="007A582D">
        <w:rPr>
          <w:rFonts w:eastAsiaTheme="minorHAnsi"/>
          <w:lang w:eastAsia="en-US"/>
        </w:rPr>
        <w:t>p. č. 3634/17 o výměře 21,47 m</w:t>
      </w:r>
      <w:r w:rsidR="008E7321" w:rsidRPr="007A582D">
        <w:rPr>
          <w:rFonts w:eastAsiaTheme="minorHAnsi"/>
          <w:vertAlign w:val="superscript"/>
          <w:lang w:eastAsia="en-US"/>
        </w:rPr>
        <w:t>2</w:t>
      </w:r>
      <w:r w:rsidR="008E7321" w:rsidRPr="007A582D">
        <w:rPr>
          <w:rFonts w:eastAsiaTheme="minorHAnsi"/>
          <w:lang w:eastAsia="en-US"/>
        </w:rPr>
        <w:t>, p. č. 3729/2 o výměře 1,52 m</w:t>
      </w:r>
      <w:r w:rsidR="008E7321" w:rsidRPr="007A582D">
        <w:rPr>
          <w:rFonts w:eastAsiaTheme="minorHAnsi"/>
          <w:vertAlign w:val="superscript"/>
          <w:lang w:eastAsia="en-US"/>
        </w:rPr>
        <w:t>2</w:t>
      </w:r>
      <w:r w:rsidR="008E7321" w:rsidRPr="007A582D">
        <w:rPr>
          <w:rFonts w:eastAsiaTheme="minorHAnsi"/>
          <w:lang w:eastAsia="en-US"/>
        </w:rPr>
        <w:t>, p. č. 3729/42 o výměře</w:t>
      </w:r>
      <w:r w:rsidR="008E7321">
        <w:rPr>
          <w:rFonts w:eastAsiaTheme="minorHAnsi"/>
          <w:lang w:eastAsia="en-US"/>
        </w:rPr>
        <w:t xml:space="preserve"> </w:t>
      </w:r>
      <w:r w:rsidR="008E7321" w:rsidRPr="007A582D">
        <w:rPr>
          <w:rFonts w:eastAsiaTheme="minorHAnsi"/>
          <w:lang w:eastAsia="en-US"/>
        </w:rPr>
        <w:t>8,36 m</w:t>
      </w:r>
      <w:r w:rsidR="008E7321" w:rsidRPr="007A582D">
        <w:rPr>
          <w:rFonts w:eastAsiaTheme="minorHAnsi"/>
          <w:vertAlign w:val="superscript"/>
          <w:lang w:eastAsia="en-US"/>
        </w:rPr>
        <w:t>2</w:t>
      </w:r>
      <w:r w:rsidR="008E7321" w:rsidRPr="007A582D">
        <w:rPr>
          <w:rFonts w:eastAsiaTheme="minorHAnsi"/>
          <w:lang w:eastAsia="en-US"/>
        </w:rPr>
        <w:t>, p. č. 3729/45 o výměře 2,33 m</w:t>
      </w:r>
      <w:r w:rsidR="008E7321" w:rsidRPr="00C87F5C">
        <w:rPr>
          <w:rFonts w:eastAsiaTheme="minorHAnsi"/>
          <w:vertAlign w:val="superscript"/>
          <w:lang w:eastAsia="en-US"/>
        </w:rPr>
        <w:t>2</w:t>
      </w:r>
      <w:r w:rsidR="008E7321" w:rsidRPr="007A582D">
        <w:rPr>
          <w:rFonts w:eastAsiaTheme="minorHAnsi"/>
          <w:lang w:eastAsia="en-US"/>
        </w:rPr>
        <w:t>, p. č. 3729/46 o výměře 12,12 m</w:t>
      </w:r>
      <w:r w:rsidR="008E7321" w:rsidRPr="005254BD">
        <w:rPr>
          <w:rFonts w:eastAsiaTheme="minorHAnsi"/>
          <w:vertAlign w:val="superscript"/>
          <w:lang w:eastAsia="en-US"/>
        </w:rPr>
        <w:t>2</w:t>
      </w:r>
      <w:r w:rsidR="008E7321" w:rsidRPr="007A582D">
        <w:rPr>
          <w:rFonts w:eastAsiaTheme="minorHAnsi"/>
          <w:lang w:eastAsia="en-US"/>
        </w:rPr>
        <w:t>, p. č. 3729/47</w:t>
      </w:r>
      <w:r w:rsidR="008E7321">
        <w:rPr>
          <w:rFonts w:eastAsiaTheme="minorHAnsi"/>
          <w:lang w:eastAsia="en-US"/>
        </w:rPr>
        <w:t xml:space="preserve"> </w:t>
      </w:r>
      <w:r w:rsidR="008E7321" w:rsidRPr="007A582D">
        <w:rPr>
          <w:rFonts w:eastAsiaTheme="minorHAnsi"/>
          <w:lang w:eastAsia="en-US"/>
        </w:rPr>
        <w:t>o výměře 43,11 m</w:t>
      </w:r>
      <w:r w:rsidR="008E7321" w:rsidRPr="005254BD">
        <w:rPr>
          <w:rFonts w:eastAsiaTheme="minorHAnsi"/>
          <w:vertAlign w:val="superscript"/>
          <w:lang w:eastAsia="en-US"/>
        </w:rPr>
        <w:t>2</w:t>
      </w:r>
      <w:r w:rsidR="008E7321" w:rsidRPr="007A582D">
        <w:rPr>
          <w:rFonts w:eastAsiaTheme="minorHAnsi"/>
          <w:lang w:eastAsia="en-US"/>
        </w:rPr>
        <w:t xml:space="preserve"> a p. č. 3729/53 o výměře 1,27 m</w:t>
      </w:r>
      <w:r w:rsidR="008E7321" w:rsidRPr="005254BD">
        <w:rPr>
          <w:rFonts w:eastAsiaTheme="minorHAnsi"/>
          <w:vertAlign w:val="superscript"/>
          <w:lang w:eastAsia="en-US"/>
        </w:rPr>
        <w:t>2</w:t>
      </w:r>
      <w:r w:rsidR="008E7321" w:rsidRPr="007A582D">
        <w:rPr>
          <w:rFonts w:eastAsiaTheme="minorHAnsi"/>
          <w:lang w:eastAsia="en-US"/>
        </w:rPr>
        <w:t>, vše v k. ú. Břeclav, vymezenému</w:t>
      </w:r>
      <w:r w:rsidR="008E7321">
        <w:rPr>
          <w:rFonts w:eastAsiaTheme="minorHAnsi"/>
          <w:lang w:eastAsia="en-US"/>
        </w:rPr>
        <w:t xml:space="preserve"> </w:t>
      </w:r>
      <w:r w:rsidR="008E7321" w:rsidRPr="007A582D">
        <w:rPr>
          <w:rFonts w:eastAsiaTheme="minorHAnsi"/>
          <w:lang w:eastAsia="en-US"/>
        </w:rPr>
        <w:t>v geometrickém plánu č. 5197-1170/2011, ze dne 24. 1. 2012, za účelem provozování</w:t>
      </w:r>
      <w:r w:rsidR="008E7321">
        <w:rPr>
          <w:rFonts w:eastAsiaTheme="minorHAnsi"/>
          <w:lang w:eastAsia="en-US"/>
        </w:rPr>
        <w:t xml:space="preserve"> </w:t>
      </w:r>
      <w:r w:rsidR="008E7321" w:rsidRPr="007A582D">
        <w:rPr>
          <w:rFonts w:eastAsiaTheme="minorHAnsi"/>
          <w:lang w:eastAsia="en-US"/>
        </w:rPr>
        <w:t>podzemního vedení veřejné komunikační sítě, za jednorázovou úhradu ve výši 123 674 Kč</w:t>
      </w:r>
      <w:r w:rsidR="008E7321">
        <w:rPr>
          <w:rFonts w:eastAsiaTheme="minorHAnsi"/>
          <w:lang w:eastAsia="en-US"/>
        </w:rPr>
        <w:t xml:space="preserve"> </w:t>
      </w:r>
      <w:r w:rsidR="008E7321" w:rsidRPr="007A582D">
        <w:rPr>
          <w:rFonts w:eastAsiaTheme="minorHAnsi"/>
          <w:lang w:eastAsia="en-US"/>
        </w:rPr>
        <w:t xml:space="preserve">+ DPH, se společností T–Mobile Czech Republic a. s., IČ: 64949681, se sídlem </w:t>
      </w:r>
      <w:r w:rsidR="008E7321" w:rsidRPr="007A582D">
        <w:rPr>
          <w:rFonts w:eastAsiaTheme="minorHAnsi"/>
          <w:lang w:eastAsia="en-US"/>
        </w:rPr>
        <w:lastRenderedPageBreak/>
        <w:t>Praha 4,</w:t>
      </w:r>
      <w:r w:rsidR="008E7321">
        <w:rPr>
          <w:rFonts w:eastAsiaTheme="minorHAnsi"/>
          <w:lang w:eastAsia="en-US"/>
        </w:rPr>
        <w:t xml:space="preserve"> </w:t>
      </w:r>
      <w:r w:rsidR="008E7321" w:rsidRPr="007A582D">
        <w:rPr>
          <w:rFonts w:eastAsiaTheme="minorHAnsi"/>
          <w:lang w:eastAsia="en-US"/>
        </w:rPr>
        <w:t>Tomíčkova 2144/1, PSČ 149 00, uvedené v příloze č. 2 zápisu (příloha č. 1 tohoto materiálu).</w:t>
      </w:r>
    </w:p>
    <w:p w:rsidR="008E7321" w:rsidRDefault="008E7321" w:rsidP="008E7321">
      <w:pPr>
        <w:rPr>
          <w:b/>
        </w:rPr>
      </w:pPr>
      <w:r>
        <w:rPr>
          <w:b/>
        </w:rPr>
        <w:t>Příloha č. 2</w:t>
      </w:r>
    </w:p>
    <w:p w:rsidR="002A56AC" w:rsidRDefault="002A56AC" w:rsidP="002A56AC"/>
    <w:p w:rsidR="002A56AC" w:rsidRDefault="002A56AC" w:rsidP="0023378B"/>
    <w:p w:rsidR="00471511" w:rsidRDefault="002A56AC" w:rsidP="004715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471511">
        <w:rPr>
          <w:b/>
          <w:bCs/>
        </w:rPr>
        <w:t>12</w:t>
      </w:r>
      <w:r w:rsidR="00471511" w:rsidRPr="00471511">
        <w:rPr>
          <w:rFonts w:eastAsiaTheme="minorHAnsi"/>
          <w:lang w:eastAsia="en-US"/>
        </w:rPr>
        <w:t xml:space="preserve"> </w:t>
      </w:r>
      <w:r w:rsidR="00471511" w:rsidRPr="00B927FC">
        <w:rPr>
          <w:rFonts w:eastAsiaTheme="minorHAnsi"/>
          <w:lang w:eastAsia="en-US"/>
        </w:rPr>
        <w:t>v souladu s ustanovením § 102 odst. 3 zák</w:t>
      </w:r>
      <w:r w:rsidR="00471511">
        <w:rPr>
          <w:rFonts w:eastAsiaTheme="minorHAnsi"/>
          <w:lang w:eastAsia="en-US"/>
        </w:rPr>
        <w:t>ona</w:t>
      </w:r>
      <w:r w:rsidR="00471511" w:rsidRPr="00B927FC">
        <w:rPr>
          <w:rFonts w:eastAsiaTheme="minorHAnsi"/>
          <w:lang w:eastAsia="en-US"/>
        </w:rPr>
        <w:t xml:space="preserve"> č. 128/2000 Sb., o obcích</w:t>
      </w:r>
      <w:r w:rsidR="00471511">
        <w:rPr>
          <w:rFonts w:eastAsiaTheme="minorHAnsi"/>
          <w:lang w:eastAsia="en-US"/>
        </w:rPr>
        <w:t xml:space="preserve"> </w:t>
      </w:r>
      <w:r w:rsidR="00471511" w:rsidRPr="00B927FC">
        <w:rPr>
          <w:rFonts w:eastAsiaTheme="minorHAnsi"/>
          <w:lang w:eastAsia="en-US"/>
        </w:rPr>
        <w:t>(obecní zřízení), ve znění pozdějších předpisů,</w:t>
      </w:r>
      <w:r w:rsidR="00471511">
        <w:rPr>
          <w:rFonts w:eastAsiaTheme="minorHAnsi"/>
          <w:lang w:eastAsia="en-US"/>
        </w:rPr>
        <w:t xml:space="preserve"> </w:t>
      </w:r>
      <w:r w:rsidR="00471511" w:rsidRPr="00B927FC">
        <w:rPr>
          <w:rFonts w:eastAsiaTheme="minorHAnsi"/>
          <w:lang w:eastAsia="en-US"/>
        </w:rPr>
        <w:t>uzavření smlouvy o smlouvě budoucí o zřízení práva odpovídajícího věcnému</w:t>
      </w:r>
      <w:r w:rsidR="00471511">
        <w:rPr>
          <w:rFonts w:eastAsiaTheme="minorHAnsi"/>
          <w:lang w:eastAsia="en-US"/>
        </w:rPr>
        <w:t xml:space="preserve"> </w:t>
      </w:r>
      <w:r w:rsidR="00471511" w:rsidRPr="00B927FC">
        <w:rPr>
          <w:rFonts w:eastAsiaTheme="minorHAnsi"/>
          <w:lang w:eastAsia="en-US"/>
        </w:rPr>
        <w:t>břemenu k částem pozemků p. č. 1241/5 o výměře 52 m</w:t>
      </w:r>
      <w:r w:rsidR="00471511" w:rsidRPr="00B927FC">
        <w:rPr>
          <w:rFonts w:eastAsiaTheme="minorHAnsi"/>
          <w:vertAlign w:val="superscript"/>
          <w:lang w:eastAsia="en-US"/>
        </w:rPr>
        <w:t>2</w:t>
      </w:r>
      <w:r w:rsidR="00471511" w:rsidRPr="00B927FC">
        <w:rPr>
          <w:rFonts w:eastAsiaTheme="minorHAnsi"/>
          <w:lang w:eastAsia="en-US"/>
        </w:rPr>
        <w:t xml:space="preserve"> a p. č. 1272/3 o výměře 40 m</w:t>
      </w:r>
      <w:r w:rsidR="00471511" w:rsidRPr="00B927FC">
        <w:rPr>
          <w:rFonts w:eastAsiaTheme="minorHAnsi"/>
          <w:vertAlign w:val="superscript"/>
          <w:lang w:eastAsia="en-US"/>
        </w:rPr>
        <w:t>2</w:t>
      </w:r>
      <w:r w:rsidR="00471511" w:rsidRPr="00B927FC">
        <w:rPr>
          <w:rFonts w:eastAsiaTheme="minorHAnsi"/>
          <w:lang w:eastAsia="en-US"/>
        </w:rPr>
        <w:t>, oba</w:t>
      </w:r>
      <w:r w:rsidR="00471511">
        <w:rPr>
          <w:rFonts w:eastAsiaTheme="minorHAnsi"/>
          <w:lang w:eastAsia="en-US"/>
        </w:rPr>
        <w:t xml:space="preserve"> </w:t>
      </w:r>
      <w:r w:rsidR="00471511" w:rsidRPr="00B927FC">
        <w:rPr>
          <w:rFonts w:eastAsiaTheme="minorHAnsi"/>
          <w:lang w:eastAsia="en-US"/>
        </w:rPr>
        <w:t>v k. ú. Charvátská Nová Ves, vymezenému v geometrickém plánu č. 1173-16/2012, ze dne</w:t>
      </w:r>
      <w:r w:rsidR="00471511">
        <w:rPr>
          <w:rFonts w:eastAsiaTheme="minorHAnsi"/>
          <w:lang w:eastAsia="en-US"/>
        </w:rPr>
        <w:t xml:space="preserve"> </w:t>
      </w:r>
      <w:r w:rsidR="00471511" w:rsidRPr="00B927FC">
        <w:rPr>
          <w:rFonts w:eastAsiaTheme="minorHAnsi"/>
          <w:lang w:eastAsia="en-US"/>
        </w:rPr>
        <w:t>27. 3. 2012, spočívajícího v provozování elektrického vedení VN a plynovodní přípojky</w:t>
      </w:r>
      <w:r w:rsidR="00471511">
        <w:rPr>
          <w:rFonts w:eastAsiaTheme="minorHAnsi"/>
          <w:lang w:eastAsia="en-US"/>
        </w:rPr>
        <w:t xml:space="preserve"> </w:t>
      </w:r>
      <w:r w:rsidR="00471511" w:rsidRPr="00B927FC">
        <w:rPr>
          <w:rFonts w:eastAsiaTheme="minorHAnsi"/>
          <w:lang w:eastAsia="en-US"/>
        </w:rPr>
        <w:t>DN50 PN40, za jednorázovou úhradu ve výši ve výši 200 Kč za m</w:t>
      </w:r>
      <w:r w:rsidR="00471511" w:rsidRPr="00B927FC">
        <w:rPr>
          <w:rFonts w:eastAsiaTheme="minorHAnsi"/>
          <w:vertAlign w:val="superscript"/>
          <w:lang w:eastAsia="en-US"/>
        </w:rPr>
        <w:t>2</w:t>
      </w:r>
      <w:r w:rsidR="00471511" w:rsidRPr="00B927FC">
        <w:rPr>
          <w:rFonts w:eastAsiaTheme="minorHAnsi"/>
          <w:lang w:eastAsia="en-US"/>
        </w:rPr>
        <w:t xml:space="preserve"> dotčené plochy,</w:t>
      </w:r>
      <w:r w:rsidR="00471511">
        <w:rPr>
          <w:rFonts w:eastAsiaTheme="minorHAnsi"/>
          <w:lang w:eastAsia="en-US"/>
        </w:rPr>
        <w:t xml:space="preserve"> </w:t>
      </w:r>
      <w:r w:rsidR="00471511" w:rsidRPr="00B927FC">
        <w:rPr>
          <w:rFonts w:eastAsiaTheme="minorHAnsi"/>
          <w:lang w:eastAsia="en-US"/>
        </w:rPr>
        <w:t xml:space="preserve">minimálně ve výši 200 Kč za 1 běžný metr délky vedení, minimálně však </w:t>
      </w:r>
      <w:r w:rsidR="00BC2D2A">
        <w:rPr>
          <w:rFonts w:eastAsiaTheme="minorHAnsi"/>
          <w:lang w:eastAsia="en-US"/>
        </w:rPr>
        <w:t xml:space="preserve">     </w:t>
      </w:r>
      <w:r w:rsidR="00471511" w:rsidRPr="00B927FC">
        <w:rPr>
          <w:rFonts w:eastAsiaTheme="minorHAnsi"/>
          <w:lang w:eastAsia="en-US"/>
        </w:rPr>
        <w:t>1 000 Kč, + DPH,</w:t>
      </w:r>
      <w:r w:rsidR="00471511">
        <w:rPr>
          <w:rFonts w:eastAsiaTheme="minorHAnsi"/>
          <w:lang w:eastAsia="en-US"/>
        </w:rPr>
        <w:t xml:space="preserve"> </w:t>
      </w:r>
      <w:r w:rsidR="00471511" w:rsidRPr="00B927FC">
        <w:rPr>
          <w:rFonts w:eastAsiaTheme="minorHAnsi"/>
          <w:lang w:eastAsia="en-US"/>
        </w:rPr>
        <w:t>a to se společností MND a. s., IČ: 284 83 006, se sídlem Hodonín, Úprkova 807/6, uvedené</w:t>
      </w:r>
      <w:r w:rsidR="00471511">
        <w:rPr>
          <w:rFonts w:eastAsiaTheme="minorHAnsi"/>
          <w:lang w:eastAsia="en-US"/>
        </w:rPr>
        <w:t xml:space="preserve"> </w:t>
      </w:r>
      <w:r w:rsidR="00471511" w:rsidRPr="00B927FC">
        <w:rPr>
          <w:rFonts w:eastAsiaTheme="minorHAnsi"/>
          <w:lang w:eastAsia="en-US"/>
        </w:rPr>
        <w:t>v příloze č. 4 zápisu (příloha č. 1 tohoto materiálu).</w:t>
      </w:r>
    </w:p>
    <w:p w:rsidR="00471511" w:rsidRDefault="00471511" w:rsidP="00471511">
      <w:pPr>
        <w:rPr>
          <w:b/>
        </w:rPr>
      </w:pPr>
      <w:r>
        <w:rPr>
          <w:b/>
        </w:rPr>
        <w:t>Příloha č. 4</w:t>
      </w:r>
    </w:p>
    <w:p w:rsidR="002A56AC" w:rsidRDefault="002A56AC" w:rsidP="002A56AC"/>
    <w:p w:rsidR="002A56AC" w:rsidRDefault="002A56AC" w:rsidP="0023378B"/>
    <w:p w:rsidR="009140D1" w:rsidRPr="002A6D6C" w:rsidRDefault="002A56AC" w:rsidP="009140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626E8C">
        <w:rPr>
          <w:b/>
          <w:bCs/>
        </w:rPr>
        <w:t>14b</w:t>
      </w:r>
      <w:r w:rsidR="009140D1" w:rsidRPr="009140D1">
        <w:rPr>
          <w:rFonts w:eastAsiaTheme="minorHAnsi"/>
          <w:lang w:eastAsia="en-US"/>
        </w:rPr>
        <w:t xml:space="preserve"> </w:t>
      </w:r>
      <w:r w:rsidR="009140D1" w:rsidRPr="002A6D6C">
        <w:rPr>
          <w:rFonts w:eastAsiaTheme="minorHAnsi"/>
          <w:lang w:eastAsia="en-US"/>
        </w:rPr>
        <w:t>v souladu s ustanovením § 102 odst. 3 zák</w:t>
      </w:r>
      <w:r w:rsidR="009140D1">
        <w:rPr>
          <w:rFonts w:eastAsiaTheme="minorHAnsi"/>
          <w:lang w:eastAsia="en-US"/>
        </w:rPr>
        <w:t>ona</w:t>
      </w:r>
      <w:r w:rsidR="009140D1" w:rsidRPr="002A6D6C">
        <w:rPr>
          <w:rFonts w:eastAsiaTheme="minorHAnsi"/>
          <w:lang w:eastAsia="en-US"/>
        </w:rPr>
        <w:t xml:space="preserve"> č. 128/2000 Sb., o obcích</w:t>
      </w:r>
      <w:r w:rsidR="009140D1">
        <w:rPr>
          <w:rFonts w:eastAsiaTheme="minorHAnsi"/>
          <w:lang w:eastAsia="en-US"/>
        </w:rPr>
        <w:t xml:space="preserve"> </w:t>
      </w:r>
      <w:r w:rsidR="009140D1" w:rsidRPr="002A6D6C">
        <w:rPr>
          <w:rFonts w:eastAsiaTheme="minorHAnsi"/>
          <w:lang w:eastAsia="en-US"/>
        </w:rPr>
        <w:t>(obecní zřízení), ve znění pozdějších předpisů</w:t>
      </w:r>
      <w:r w:rsidR="009140D1">
        <w:rPr>
          <w:rFonts w:eastAsiaTheme="minorHAnsi"/>
          <w:lang w:eastAsia="en-US"/>
        </w:rPr>
        <w:t xml:space="preserve">, </w:t>
      </w:r>
      <w:r w:rsidR="009140D1" w:rsidRPr="002A6D6C">
        <w:rPr>
          <w:rFonts w:eastAsiaTheme="minorHAnsi"/>
          <w:lang w:eastAsia="en-US"/>
        </w:rPr>
        <w:t>uzavření smlouvy o zřízení práva odpovídajícího věcnému břemenu k</w:t>
      </w:r>
      <w:r w:rsidR="009140D1">
        <w:rPr>
          <w:rFonts w:eastAsiaTheme="minorHAnsi"/>
          <w:lang w:eastAsia="en-US"/>
        </w:rPr>
        <w:t> </w:t>
      </w:r>
      <w:r w:rsidR="009140D1" w:rsidRPr="002A6D6C">
        <w:rPr>
          <w:rFonts w:eastAsiaTheme="minorHAnsi"/>
          <w:lang w:eastAsia="en-US"/>
        </w:rPr>
        <w:t>části</w:t>
      </w:r>
      <w:r w:rsidR="009140D1">
        <w:rPr>
          <w:rFonts w:eastAsiaTheme="minorHAnsi"/>
          <w:lang w:eastAsia="en-US"/>
        </w:rPr>
        <w:t xml:space="preserve"> </w:t>
      </w:r>
      <w:r w:rsidR="009140D1" w:rsidRPr="002A6D6C">
        <w:rPr>
          <w:rFonts w:eastAsiaTheme="minorHAnsi"/>
          <w:lang w:eastAsia="en-US"/>
        </w:rPr>
        <w:t>pozemku p. č. 153/19 v k. ú. Břeclav, označené v geometrickém plánu č. 5334-345/2012,</w:t>
      </w:r>
      <w:r w:rsidR="009140D1">
        <w:rPr>
          <w:rFonts w:eastAsiaTheme="minorHAnsi"/>
          <w:lang w:eastAsia="en-US"/>
        </w:rPr>
        <w:t xml:space="preserve"> </w:t>
      </w:r>
      <w:r w:rsidR="009140D1" w:rsidRPr="002A6D6C">
        <w:rPr>
          <w:rFonts w:eastAsiaTheme="minorHAnsi"/>
          <w:lang w:eastAsia="en-US"/>
        </w:rPr>
        <w:t>ze dne 6. 8. 2012, jako pozemek p. č. 153/34 o výměře 4 m</w:t>
      </w:r>
      <w:r w:rsidR="009140D1" w:rsidRPr="002A6D6C">
        <w:rPr>
          <w:rFonts w:eastAsiaTheme="minorHAnsi"/>
          <w:vertAlign w:val="superscript"/>
          <w:lang w:eastAsia="en-US"/>
        </w:rPr>
        <w:t>2</w:t>
      </w:r>
      <w:r w:rsidR="009140D1" w:rsidRPr="002A6D6C">
        <w:rPr>
          <w:rFonts w:eastAsiaTheme="minorHAnsi"/>
          <w:lang w:eastAsia="en-US"/>
        </w:rPr>
        <w:t>, spočívajícího v právu umístění</w:t>
      </w:r>
      <w:r w:rsidR="009140D1">
        <w:rPr>
          <w:rFonts w:eastAsiaTheme="minorHAnsi"/>
          <w:lang w:eastAsia="en-US"/>
        </w:rPr>
        <w:t xml:space="preserve"> </w:t>
      </w:r>
      <w:r w:rsidR="009140D1" w:rsidRPr="002A6D6C">
        <w:rPr>
          <w:rFonts w:eastAsiaTheme="minorHAnsi"/>
          <w:lang w:eastAsia="en-US"/>
        </w:rPr>
        <w:t xml:space="preserve">stavby „Cyklostezka ul. Bratislavská – ul. Na zahradách – I. ÚSEK“, s </w:t>
      </w:r>
      <w:r w:rsidR="000B240D">
        <w:rPr>
          <w:rFonts w:eastAsiaTheme="minorHAnsi"/>
          <w:lang w:eastAsia="en-US"/>
        </w:rPr>
        <w:t>xxxxxxxxx</w:t>
      </w:r>
      <w:r w:rsidR="009140D1" w:rsidRPr="002A6D6C">
        <w:rPr>
          <w:rFonts w:eastAsiaTheme="minorHAnsi"/>
          <w:lang w:eastAsia="en-US"/>
        </w:rPr>
        <w:t>, uvedené v příloze č. 5 zápisu (příloha č. 2 tohoto</w:t>
      </w:r>
      <w:r w:rsidR="009140D1">
        <w:rPr>
          <w:rFonts w:eastAsiaTheme="minorHAnsi"/>
          <w:lang w:eastAsia="en-US"/>
        </w:rPr>
        <w:t xml:space="preserve"> </w:t>
      </w:r>
      <w:r w:rsidR="009140D1" w:rsidRPr="002A6D6C">
        <w:rPr>
          <w:rFonts w:eastAsiaTheme="minorHAnsi"/>
          <w:lang w:eastAsia="en-US"/>
        </w:rPr>
        <w:t>materiálu).</w:t>
      </w:r>
    </w:p>
    <w:p w:rsidR="009140D1" w:rsidRPr="002A6D6C" w:rsidRDefault="009140D1" w:rsidP="009140D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A6D6C">
        <w:rPr>
          <w:rFonts w:eastAsiaTheme="minorHAnsi"/>
          <w:b/>
          <w:lang w:eastAsia="en-US"/>
        </w:rPr>
        <w:t>Příloha č. 5</w:t>
      </w:r>
    </w:p>
    <w:p w:rsidR="002A56AC" w:rsidRDefault="002A56AC" w:rsidP="002A56AC"/>
    <w:p w:rsidR="002A56AC" w:rsidRDefault="002A56AC" w:rsidP="0023378B"/>
    <w:p w:rsidR="00B8553B" w:rsidRPr="00B8553B" w:rsidRDefault="002A56AC" w:rsidP="00B855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B8553B">
        <w:rPr>
          <w:b/>
          <w:bCs/>
        </w:rPr>
        <w:t>17b</w:t>
      </w:r>
      <w:r w:rsidR="00B8553B" w:rsidRPr="00B8553B">
        <w:rPr>
          <w:rFonts w:eastAsiaTheme="minorHAnsi"/>
          <w:lang w:eastAsia="en-US"/>
        </w:rPr>
        <w:t xml:space="preserve"> </w:t>
      </w:r>
      <w:r w:rsidR="00B8553B" w:rsidRPr="0004755E">
        <w:rPr>
          <w:rFonts w:eastAsiaTheme="minorHAnsi"/>
          <w:lang w:eastAsia="en-US"/>
        </w:rPr>
        <w:t>v souladu s ustanovením § 102 odst. 2 písm. m) zák</w:t>
      </w:r>
      <w:r w:rsidR="00B8553B">
        <w:rPr>
          <w:rFonts w:eastAsiaTheme="minorHAnsi"/>
          <w:lang w:eastAsia="en-US"/>
        </w:rPr>
        <w:t>ona</w:t>
      </w:r>
      <w:r w:rsidR="00B8553B" w:rsidRPr="0004755E">
        <w:rPr>
          <w:rFonts w:eastAsiaTheme="minorHAnsi"/>
          <w:lang w:eastAsia="en-US"/>
        </w:rPr>
        <w:t xml:space="preserve"> č. 128/2000 Sb.,</w:t>
      </w:r>
      <w:r w:rsidR="00B8553B">
        <w:rPr>
          <w:rFonts w:eastAsiaTheme="minorHAnsi"/>
          <w:lang w:eastAsia="en-US"/>
        </w:rPr>
        <w:t xml:space="preserve"> </w:t>
      </w:r>
      <w:r w:rsidR="00B8553B" w:rsidRPr="0004755E">
        <w:rPr>
          <w:rFonts w:eastAsiaTheme="minorHAnsi"/>
          <w:lang w:eastAsia="en-US"/>
        </w:rPr>
        <w:t>o obcích (obecní zřízení), ve znění pozdějších předpisů,</w:t>
      </w:r>
      <w:r w:rsidR="00B8553B">
        <w:rPr>
          <w:rFonts w:eastAsiaTheme="minorHAnsi"/>
          <w:lang w:eastAsia="en-US"/>
        </w:rPr>
        <w:t xml:space="preserve"> </w:t>
      </w:r>
      <w:r w:rsidR="00B8553B" w:rsidRPr="0004755E">
        <w:rPr>
          <w:rFonts w:eastAsiaTheme="minorHAnsi"/>
          <w:lang w:eastAsia="en-US"/>
        </w:rPr>
        <w:t>záměr pronájmu části pozemku p. č. 593/194 o výměře cca 100 m</w:t>
      </w:r>
      <w:r w:rsidR="00B8553B" w:rsidRPr="00AD7825">
        <w:rPr>
          <w:rFonts w:eastAsiaTheme="minorHAnsi"/>
          <w:vertAlign w:val="superscript"/>
          <w:lang w:eastAsia="en-US"/>
        </w:rPr>
        <w:t>2</w:t>
      </w:r>
      <w:r w:rsidR="00B8553B">
        <w:rPr>
          <w:rFonts w:eastAsiaTheme="minorHAnsi"/>
          <w:vertAlign w:val="superscript"/>
          <w:lang w:eastAsia="en-US"/>
        </w:rPr>
        <w:t xml:space="preserve"> </w:t>
      </w:r>
      <w:r w:rsidR="00B8553B" w:rsidRPr="0004755E">
        <w:rPr>
          <w:rFonts w:eastAsiaTheme="minorHAnsi"/>
          <w:lang w:eastAsia="en-US"/>
        </w:rPr>
        <w:t>v k. ú. Břeclav.</w:t>
      </w:r>
    </w:p>
    <w:p w:rsidR="002A56AC" w:rsidRDefault="002A56AC" w:rsidP="002A56AC"/>
    <w:p w:rsidR="002A56AC" w:rsidRDefault="002A56AC" w:rsidP="0023378B"/>
    <w:p w:rsidR="00562F74" w:rsidRPr="009734ED" w:rsidRDefault="002A56AC" w:rsidP="00562F7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562F74">
        <w:rPr>
          <w:b/>
          <w:bCs/>
        </w:rPr>
        <w:t>23</w:t>
      </w:r>
      <w:r w:rsidR="00562F74" w:rsidRP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v souladu s ustanovením § 102 odst. 3 zák</w:t>
      </w:r>
      <w:r w:rsidR="00562F74">
        <w:rPr>
          <w:rFonts w:eastAsiaTheme="minorHAnsi"/>
          <w:lang w:eastAsia="en-US"/>
        </w:rPr>
        <w:t>ona</w:t>
      </w:r>
      <w:r w:rsidR="00562F74" w:rsidRPr="009734ED">
        <w:rPr>
          <w:rFonts w:eastAsiaTheme="minorHAnsi"/>
          <w:lang w:eastAsia="en-US"/>
        </w:rPr>
        <w:t xml:space="preserve"> č. 128/2000 Sb., o obcích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(obecní zřízení), ve znění pozdějších předpisů,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b/>
          <w:bCs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uzavření smlouvy o zřízení práva odpovídajícího věcnému břemenu k</w:t>
      </w:r>
      <w:r w:rsidR="00562F74">
        <w:rPr>
          <w:rFonts w:eastAsiaTheme="minorHAnsi"/>
          <w:lang w:eastAsia="en-US"/>
        </w:rPr>
        <w:t> </w:t>
      </w:r>
      <w:r w:rsidR="00562F74" w:rsidRPr="009734ED">
        <w:rPr>
          <w:rFonts w:eastAsiaTheme="minorHAnsi"/>
          <w:lang w:eastAsia="en-US"/>
        </w:rPr>
        <w:t>částem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pozemků p. č. PK 3636/1 o výměře 31,54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st. 2173/3 o výměře 0,68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3636/48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o výměře 34,23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3636/49 o výměře 9,57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3636/50 o výměře 2,51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p. č. 3636/58 o výměře 38,68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3641/57 o výměře 2,71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3647/11 o výměře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31,93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3652/1 o výměře 28,67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3652/2 o výměře 18,09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3652/5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o výměře 8,03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3652/14 o výměře 5,63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3656/10 o výměře 1,18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p. č. 3656/17 o výměře 12,20 m</w:t>
      </w:r>
      <w:r w:rsidR="00562F74" w:rsidRPr="000503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3656/19 o výměře 7,08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3664/2 o výměře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33,06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p. č. 3664/16 o výměře 0,53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 xml:space="preserve"> a p. č. 3749/6 o výměře 2,72 m</w:t>
      </w:r>
      <w:r w:rsidR="00562F74" w:rsidRPr="009734ED">
        <w:rPr>
          <w:rFonts w:eastAsiaTheme="minorHAnsi"/>
          <w:vertAlign w:val="superscript"/>
          <w:lang w:eastAsia="en-US"/>
        </w:rPr>
        <w:t>2</w:t>
      </w:r>
      <w:r w:rsidR="00562F74" w:rsidRPr="009734ED">
        <w:rPr>
          <w:rFonts w:eastAsiaTheme="minorHAnsi"/>
          <w:lang w:eastAsia="en-US"/>
        </w:rPr>
        <w:t>, vše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 xml:space="preserve">v k. ú. Břeclav, vymezenému v geometrickém plánu č. 5200-2306/2011, ze dne </w:t>
      </w:r>
      <w:r w:rsidR="00562F74">
        <w:rPr>
          <w:rFonts w:eastAsiaTheme="minorHAnsi"/>
          <w:lang w:eastAsia="en-US"/>
        </w:rPr>
        <w:t xml:space="preserve">             </w:t>
      </w:r>
      <w:r w:rsidR="00562F74" w:rsidRPr="009734ED">
        <w:rPr>
          <w:rFonts w:eastAsiaTheme="minorHAnsi"/>
          <w:lang w:eastAsia="en-US"/>
        </w:rPr>
        <w:t>28. 2. 2012,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spočívajícího v provozování zařízení distribuční soustavy, kabelového vedení NN a VN,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za jednorázovou úhradu ve výši 65 520 Kč + DPH, a to se společností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E.ON Distribuce, a. s., IČ: 28085400, se sídlem České Budějovice, F. A. Gerstnera 2151/6,</w:t>
      </w:r>
      <w:r w:rsidR="00562F74">
        <w:rPr>
          <w:rFonts w:eastAsiaTheme="minorHAnsi"/>
          <w:lang w:eastAsia="en-US"/>
        </w:rPr>
        <w:t xml:space="preserve"> </w:t>
      </w:r>
      <w:r w:rsidR="00562F74" w:rsidRPr="009734ED">
        <w:rPr>
          <w:rFonts w:eastAsiaTheme="minorHAnsi"/>
          <w:lang w:eastAsia="en-US"/>
        </w:rPr>
        <w:t>uvedené v příloze č. 7 zápisu (příloha č. 1 tohoto materiálu).</w:t>
      </w:r>
    </w:p>
    <w:p w:rsidR="00562F74" w:rsidRDefault="00562F74" w:rsidP="00562F7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7</w:t>
      </w:r>
    </w:p>
    <w:p w:rsidR="002A56AC" w:rsidRDefault="002A56AC" w:rsidP="002A56AC">
      <w:pPr>
        <w:rPr>
          <w:b/>
          <w:bCs/>
        </w:rPr>
      </w:pPr>
    </w:p>
    <w:p w:rsidR="002A56AC" w:rsidRDefault="002A56AC" w:rsidP="002A56AC">
      <w:pPr>
        <w:rPr>
          <w:b/>
          <w:bCs/>
        </w:rPr>
      </w:pPr>
    </w:p>
    <w:p w:rsidR="00C9178A" w:rsidRDefault="002A56AC" w:rsidP="00C917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C9178A">
        <w:rPr>
          <w:b/>
          <w:bCs/>
        </w:rPr>
        <w:t>24</w:t>
      </w:r>
      <w:r w:rsidR="00C9178A" w:rsidRPr="00C9178A">
        <w:rPr>
          <w:rFonts w:eastAsiaTheme="minorHAnsi"/>
          <w:lang w:eastAsia="en-US"/>
        </w:rPr>
        <w:t xml:space="preserve"> </w:t>
      </w:r>
      <w:r w:rsidR="00C9178A" w:rsidRPr="00BB7E8B">
        <w:rPr>
          <w:rFonts w:eastAsiaTheme="minorHAnsi"/>
          <w:lang w:eastAsia="en-US"/>
        </w:rPr>
        <w:t>v souladu s ustanovením § 102 odst. 3 zák</w:t>
      </w:r>
      <w:r w:rsidR="00C9178A">
        <w:rPr>
          <w:rFonts w:eastAsiaTheme="minorHAnsi"/>
          <w:lang w:eastAsia="en-US"/>
        </w:rPr>
        <w:t>ona</w:t>
      </w:r>
      <w:r w:rsidR="00C9178A" w:rsidRPr="00BB7E8B">
        <w:rPr>
          <w:rFonts w:eastAsiaTheme="minorHAnsi"/>
          <w:lang w:eastAsia="en-US"/>
        </w:rPr>
        <w:t xml:space="preserve"> č. 128/2000 Sb., o obcích</w:t>
      </w:r>
      <w:r w:rsidR="00C9178A">
        <w:rPr>
          <w:rFonts w:eastAsiaTheme="minorHAnsi"/>
          <w:lang w:eastAsia="en-US"/>
        </w:rPr>
        <w:t xml:space="preserve"> </w:t>
      </w:r>
      <w:r w:rsidR="00C9178A" w:rsidRPr="00BB7E8B">
        <w:rPr>
          <w:rFonts w:eastAsiaTheme="minorHAnsi"/>
          <w:lang w:eastAsia="en-US"/>
        </w:rPr>
        <w:t>(obecní zřízení), ve znění pozdějších předpisů,</w:t>
      </w:r>
      <w:r w:rsidR="00C9178A">
        <w:rPr>
          <w:rFonts w:eastAsiaTheme="minorHAnsi"/>
          <w:lang w:eastAsia="en-US"/>
        </w:rPr>
        <w:t xml:space="preserve"> </w:t>
      </w:r>
      <w:r w:rsidR="00C9178A" w:rsidRPr="00BB7E8B">
        <w:rPr>
          <w:rFonts w:eastAsiaTheme="minorHAnsi"/>
          <w:lang w:eastAsia="en-US"/>
        </w:rPr>
        <w:t xml:space="preserve">uzavření smlouvy o zřízení práva odpovídajícího </w:t>
      </w:r>
      <w:r w:rsidR="00C9178A" w:rsidRPr="00BB7E8B">
        <w:rPr>
          <w:rFonts w:eastAsiaTheme="minorHAnsi"/>
          <w:lang w:eastAsia="en-US"/>
        </w:rPr>
        <w:lastRenderedPageBreak/>
        <w:t>věcnému břemenu k</w:t>
      </w:r>
      <w:r w:rsidR="00C9178A">
        <w:rPr>
          <w:rFonts w:eastAsiaTheme="minorHAnsi"/>
          <w:lang w:eastAsia="en-US"/>
        </w:rPr>
        <w:t> </w:t>
      </w:r>
      <w:r w:rsidR="00C9178A" w:rsidRPr="00BB7E8B">
        <w:rPr>
          <w:rFonts w:eastAsiaTheme="minorHAnsi"/>
          <w:lang w:eastAsia="en-US"/>
        </w:rPr>
        <w:t>části</w:t>
      </w:r>
      <w:r w:rsidR="00C9178A">
        <w:rPr>
          <w:rFonts w:eastAsiaTheme="minorHAnsi"/>
          <w:lang w:eastAsia="en-US"/>
        </w:rPr>
        <w:t xml:space="preserve"> </w:t>
      </w:r>
      <w:r w:rsidR="00C9178A" w:rsidRPr="00BB7E8B">
        <w:rPr>
          <w:rFonts w:eastAsiaTheme="minorHAnsi"/>
          <w:lang w:eastAsia="en-US"/>
        </w:rPr>
        <w:t>pozemku p. č. 955 v k. ú. Poštorná, o výměře 11 m</w:t>
      </w:r>
      <w:r w:rsidR="00C9178A" w:rsidRPr="00BB7E8B">
        <w:rPr>
          <w:rFonts w:eastAsiaTheme="minorHAnsi"/>
          <w:vertAlign w:val="superscript"/>
          <w:lang w:eastAsia="en-US"/>
        </w:rPr>
        <w:t>2</w:t>
      </w:r>
      <w:r w:rsidR="00C9178A" w:rsidRPr="00BB7E8B">
        <w:rPr>
          <w:rFonts w:eastAsiaTheme="minorHAnsi"/>
          <w:lang w:eastAsia="en-US"/>
        </w:rPr>
        <w:t>, vymezenému v geometrickém plánu</w:t>
      </w:r>
      <w:r w:rsidR="00C9178A">
        <w:rPr>
          <w:rFonts w:eastAsiaTheme="minorHAnsi"/>
          <w:lang w:eastAsia="en-US"/>
        </w:rPr>
        <w:t xml:space="preserve"> </w:t>
      </w:r>
      <w:r w:rsidR="00C9178A" w:rsidRPr="00BB7E8B">
        <w:rPr>
          <w:rFonts w:eastAsiaTheme="minorHAnsi"/>
          <w:lang w:eastAsia="en-US"/>
        </w:rPr>
        <w:t>č. 2191-353/2012, ze dne 6. 8. 2012, spočívajícího v provozování zařízení distribuční</w:t>
      </w:r>
      <w:r w:rsidR="00C9178A">
        <w:rPr>
          <w:rFonts w:eastAsiaTheme="minorHAnsi"/>
          <w:lang w:eastAsia="en-US"/>
        </w:rPr>
        <w:t xml:space="preserve"> </w:t>
      </w:r>
      <w:r w:rsidR="00C9178A" w:rsidRPr="00BB7E8B">
        <w:rPr>
          <w:rFonts w:eastAsiaTheme="minorHAnsi"/>
          <w:lang w:eastAsia="en-US"/>
        </w:rPr>
        <w:t>soustavy, venkovního vedení NN, včetně podpěrného bodu NN, za jednorázovou úhradu ve</w:t>
      </w:r>
      <w:r w:rsidR="00C9178A">
        <w:rPr>
          <w:rFonts w:eastAsiaTheme="minorHAnsi"/>
          <w:lang w:eastAsia="en-US"/>
        </w:rPr>
        <w:t xml:space="preserve"> </w:t>
      </w:r>
      <w:r w:rsidR="00C9178A" w:rsidRPr="00BB7E8B">
        <w:rPr>
          <w:rFonts w:eastAsiaTheme="minorHAnsi"/>
          <w:lang w:eastAsia="en-US"/>
        </w:rPr>
        <w:t xml:space="preserve">výši 3 882 Kč + DPH, a to se společností E.ON Distribuce, a. s., </w:t>
      </w:r>
      <w:r w:rsidR="00C9178A">
        <w:rPr>
          <w:rFonts w:eastAsiaTheme="minorHAnsi"/>
          <w:lang w:eastAsia="en-US"/>
        </w:rPr>
        <w:t xml:space="preserve">    </w:t>
      </w:r>
      <w:r w:rsidR="00C9178A" w:rsidRPr="00BB7E8B">
        <w:rPr>
          <w:rFonts w:eastAsiaTheme="minorHAnsi"/>
          <w:lang w:eastAsia="en-US"/>
        </w:rPr>
        <w:t>IČ: 28085400, se sídlem</w:t>
      </w:r>
      <w:r w:rsidR="00C9178A">
        <w:rPr>
          <w:rFonts w:eastAsiaTheme="minorHAnsi"/>
          <w:lang w:eastAsia="en-US"/>
        </w:rPr>
        <w:t xml:space="preserve"> </w:t>
      </w:r>
      <w:r w:rsidR="00C9178A" w:rsidRPr="00BB7E8B">
        <w:rPr>
          <w:rFonts w:eastAsiaTheme="minorHAnsi"/>
          <w:lang w:eastAsia="en-US"/>
        </w:rPr>
        <w:t>České Budějovice, F. A. Gerstnera 2151/6, uvedené v příloze č. 8 zápisu (příloha č. 1 tohoto</w:t>
      </w:r>
      <w:r w:rsidR="00C9178A">
        <w:rPr>
          <w:rFonts w:eastAsiaTheme="minorHAnsi"/>
          <w:lang w:eastAsia="en-US"/>
        </w:rPr>
        <w:t xml:space="preserve"> </w:t>
      </w:r>
      <w:r w:rsidR="00C9178A" w:rsidRPr="00BB7E8B">
        <w:rPr>
          <w:rFonts w:eastAsiaTheme="minorHAnsi"/>
          <w:lang w:eastAsia="en-US"/>
        </w:rPr>
        <w:t>materiálu).</w:t>
      </w:r>
    </w:p>
    <w:p w:rsidR="00C9178A" w:rsidRDefault="00C9178A" w:rsidP="00C9178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8</w:t>
      </w:r>
    </w:p>
    <w:p w:rsidR="002A56AC" w:rsidRDefault="002A56AC" w:rsidP="002A56AC"/>
    <w:p w:rsidR="002A56AC" w:rsidRDefault="002A56AC" w:rsidP="002A56AC"/>
    <w:p w:rsidR="00032CCD" w:rsidRPr="003E352D" w:rsidRDefault="002A56AC" w:rsidP="00032CC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032CCD">
        <w:rPr>
          <w:b/>
          <w:bCs/>
        </w:rPr>
        <w:t>25</w:t>
      </w:r>
      <w:r w:rsidR="00032CCD" w:rsidRPr="00032CCD">
        <w:rPr>
          <w:rFonts w:eastAsiaTheme="minorHAnsi"/>
          <w:lang w:eastAsia="en-US"/>
        </w:rPr>
        <w:t xml:space="preserve"> </w:t>
      </w:r>
      <w:r w:rsidR="00032CCD" w:rsidRPr="000D7F46">
        <w:rPr>
          <w:rFonts w:eastAsiaTheme="minorHAnsi"/>
          <w:lang w:eastAsia="en-US"/>
        </w:rPr>
        <w:t>v souladu s ustanovením § 102 odst. 3 zák</w:t>
      </w:r>
      <w:r w:rsidR="00032CCD">
        <w:rPr>
          <w:rFonts w:eastAsiaTheme="minorHAnsi"/>
          <w:lang w:eastAsia="en-US"/>
        </w:rPr>
        <w:t>ona</w:t>
      </w:r>
      <w:r w:rsidR="00032CCD" w:rsidRPr="000D7F46">
        <w:rPr>
          <w:rFonts w:eastAsiaTheme="minorHAnsi"/>
          <w:lang w:eastAsia="en-US"/>
        </w:rPr>
        <w:t xml:space="preserve"> č. 128/2000 Sb., o obcích</w:t>
      </w:r>
      <w:r w:rsidR="00032CCD">
        <w:rPr>
          <w:rFonts w:eastAsiaTheme="minorHAnsi"/>
          <w:lang w:eastAsia="en-US"/>
        </w:rPr>
        <w:t xml:space="preserve"> </w:t>
      </w:r>
      <w:r w:rsidR="00032CCD" w:rsidRPr="000D7F46">
        <w:rPr>
          <w:rFonts w:eastAsiaTheme="minorHAnsi"/>
          <w:lang w:eastAsia="en-US"/>
        </w:rPr>
        <w:t>(obecní zřízení), ve znění pozdějších předpisů,</w:t>
      </w:r>
      <w:r w:rsidR="00032CCD">
        <w:rPr>
          <w:rFonts w:eastAsiaTheme="minorHAnsi"/>
          <w:lang w:eastAsia="en-US"/>
        </w:rPr>
        <w:t xml:space="preserve"> </w:t>
      </w:r>
      <w:r w:rsidR="00032CCD" w:rsidRPr="000D7F46">
        <w:rPr>
          <w:rFonts w:eastAsiaTheme="minorHAnsi"/>
          <w:lang w:eastAsia="en-US"/>
        </w:rPr>
        <w:t>uzavření smlouvy o zřízení práva odpovídajícího věcnému břemenu k</w:t>
      </w:r>
      <w:r w:rsidR="00032CCD">
        <w:rPr>
          <w:rFonts w:eastAsiaTheme="minorHAnsi"/>
          <w:lang w:eastAsia="en-US"/>
        </w:rPr>
        <w:t> </w:t>
      </w:r>
      <w:r w:rsidR="00032CCD" w:rsidRPr="000D7F46">
        <w:rPr>
          <w:rFonts w:eastAsiaTheme="minorHAnsi"/>
          <w:lang w:eastAsia="en-US"/>
        </w:rPr>
        <w:t>částem</w:t>
      </w:r>
      <w:r w:rsidR="00032CCD">
        <w:rPr>
          <w:rFonts w:eastAsiaTheme="minorHAnsi"/>
          <w:lang w:eastAsia="en-US"/>
        </w:rPr>
        <w:t xml:space="preserve"> </w:t>
      </w:r>
      <w:r w:rsidR="00032CCD" w:rsidRPr="000D7F46">
        <w:rPr>
          <w:rFonts w:eastAsiaTheme="minorHAnsi"/>
          <w:lang w:eastAsia="en-US"/>
        </w:rPr>
        <w:t>pozemků p. č. 2748/1 o výměře 38,7 m</w:t>
      </w:r>
      <w:r w:rsidR="00032CCD" w:rsidRPr="00EF047E">
        <w:rPr>
          <w:rFonts w:eastAsiaTheme="minorHAnsi"/>
          <w:vertAlign w:val="superscript"/>
          <w:lang w:eastAsia="en-US"/>
        </w:rPr>
        <w:t>2</w:t>
      </w:r>
      <w:r w:rsidR="00032CCD" w:rsidRPr="000D7F46">
        <w:rPr>
          <w:rFonts w:eastAsiaTheme="minorHAnsi"/>
          <w:lang w:eastAsia="en-US"/>
        </w:rPr>
        <w:t xml:space="preserve"> a p. č. 2748/137 o výměře 42,9 m</w:t>
      </w:r>
      <w:r w:rsidR="00032CCD" w:rsidRPr="000D7F46">
        <w:rPr>
          <w:rFonts w:eastAsiaTheme="minorHAnsi"/>
          <w:vertAlign w:val="superscript"/>
          <w:lang w:eastAsia="en-US"/>
        </w:rPr>
        <w:t>2</w:t>
      </w:r>
      <w:r w:rsidR="00032CCD" w:rsidRPr="000D7F46">
        <w:rPr>
          <w:rFonts w:eastAsiaTheme="minorHAnsi"/>
          <w:lang w:eastAsia="en-US"/>
        </w:rPr>
        <w:t>, oba v k. ú.</w:t>
      </w:r>
      <w:r w:rsidR="00032CCD">
        <w:rPr>
          <w:rFonts w:eastAsiaTheme="minorHAnsi"/>
          <w:lang w:eastAsia="en-US"/>
        </w:rPr>
        <w:t xml:space="preserve"> </w:t>
      </w:r>
      <w:r w:rsidR="00032CCD" w:rsidRPr="000D7F46">
        <w:rPr>
          <w:rFonts w:eastAsiaTheme="minorHAnsi"/>
          <w:lang w:eastAsia="en-US"/>
        </w:rPr>
        <w:t>Poštorná, vymezenému v geometrickém plánu</w:t>
      </w:r>
      <w:r w:rsidR="00032CCD">
        <w:rPr>
          <w:rFonts w:eastAsiaTheme="minorHAnsi"/>
          <w:lang w:eastAsia="en-US"/>
        </w:rPr>
        <w:t xml:space="preserve"> </w:t>
      </w:r>
      <w:r w:rsidR="00032CCD" w:rsidRPr="000D7F46">
        <w:rPr>
          <w:rFonts w:eastAsiaTheme="minorHAnsi"/>
          <w:lang w:eastAsia="en-US"/>
        </w:rPr>
        <w:t>č. 2189-285/2012, ze dne 29. 6. 2012,</w:t>
      </w:r>
      <w:r w:rsidR="00032CCD">
        <w:rPr>
          <w:rFonts w:eastAsiaTheme="minorHAnsi"/>
          <w:lang w:eastAsia="en-US"/>
        </w:rPr>
        <w:t xml:space="preserve"> </w:t>
      </w:r>
      <w:r w:rsidR="00032CCD" w:rsidRPr="000D7F46">
        <w:rPr>
          <w:rFonts w:eastAsiaTheme="minorHAnsi"/>
          <w:lang w:eastAsia="en-US"/>
        </w:rPr>
        <w:t>spočívajícího v provozování zařízení distribuční soustavy, venkovního vedení NN, včetně</w:t>
      </w:r>
      <w:r w:rsidR="00032CCD">
        <w:rPr>
          <w:rFonts w:eastAsiaTheme="minorHAnsi"/>
          <w:lang w:eastAsia="en-US"/>
        </w:rPr>
        <w:t xml:space="preserve"> </w:t>
      </w:r>
      <w:r w:rsidR="00032CCD" w:rsidRPr="000D7F46">
        <w:rPr>
          <w:rFonts w:eastAsiaTheme="minorHAnsi"/>
          <w:lang w:eastAsia="en-US"/>
        </w:rPr>
        <w:t>2 ks podpěrných bodů NN a 2 ks pojistkových skříní NN, za jednorázovou úhradu ve výši</w:t>
      </w:r>
      <w:r w:rsidR="00032CCD">
        <w:rPr>
          <w:rFonts w:eastAsiaTheme="minorHAnsi"/>
          <w:lang w:eastAsia="en-US"/>
        </w:rPr>
        <w:t xml:space="preserve"> </w:t>
      </w:r>
      <w:r w:rsidR="00032CCD" w:rsidRPr="000D7F46">
        <w:rPr>
          <w:rFonts w:eastAsiaTheme="minorHAnsi"/>
          <w:lang w:eastAsia="en-US"/>
        </w:rPr>
        <w:t>12 601 Kč + DPH, a to se společností E.ON Distribuce, a. s., IČ: 28085400, se sídlem České</w:t>
      </w:r>
      <w:r w:rsidR="00032CCD">
        <w:rPr>
          <w:rFonts w:eastAsiaTheme="minorHAnsi"/>
          <w:lang w:eastAsia="en-US"/>
        </w:rPr>
        <w:t xml:space="preserve"> </w:t>
      </w:r>
      <w:r w:rsidR="00032CCD" w:rsidRPr="000D7F46">
        <w:rPr>
          <w:rFonts w:eastAsiaTheme="minorHAnsi"/>
          <w:lang w:eastAsia="en-US"/>
        </w:rPr>
        <w:t>Budějovice, F. A. Gerstnera 2151/6, uvedené v příloze č. 9 zápisu (příloha č. 1 tohoto</w:t>
      </w:r>
      <w:r w:rsidR="00032CCD">
        <w:rPr>
          <w:rFonts w:eastAsiaTheme="minorHAnsi"/>
          <w:lang w:eastAsia="en-US"/>
        </w:rPr>
        <w:t xml:space="preserve"> </w:t>
      </w:r>
      <w:r w:rsidR="00032CCD" w:rsidRPr="000D7F46">
        <w:rPr>
          <w:rFonts w:eastAsiaTheme="minorHAnsi"/>
          <w:lang w:eastAsia="en-US"/>
        </w:rPr>
        <w:t>materiálu).</w:t>
      </w:r>
    </w:p>
    <w:p w:rsidR="00032CCD" w:rsidRDefault="00032CCD" w:rsidP="00032CC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9</w:t>
      </w:r>
    </w:p>
    <w:p w:rsidR="002A56AC" w:rsidRDefault="002A56AC" w:rsidP="002A56AC"/>
    <w:p w:rsidR="002A56AC" w:rsidRDefault="002A56AC" w:rsidP="002A56AC"/>
    <w:p w:rsidR="005751EE" w:rsidRPr="004A2A5B" w:rsidRDefault="002A56AC" w:rsidP="005751E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5751EE">
        <w:rPr>
          <w:b/>
          <w:bCs/>
        </w:rPr>
        <w:t>26</w:t>
      </w:r>
      <w:r w:rsidR="005751EE" w:rsidRPr="005751EE">
        <w:rPr>
          <w:rFonts w:eastAsiaTheme="minorHAnsi"/>
          <w:lang w:eastAsia="en-US"/>
        </w:rPr>
        <w:t xml:space="preserve"> </w:t>
      </w:r>
      <w:r w:rsidR="005751EE" w:rsidRPr="004A2A5B">
        <w:rPr>
          <w:rFonts w:eastAsiaTheme="minorHAnsi"/>
          <w:lang w:eastAsia="en-US"/>
        </w:rPr>
        <w:t>v souladu s ustanovením § 102 odst. 2 písm. m) zák</w:t>
      </w:r>
      <w:r w:rsidR="005751EE">
        <w:rPr>
          <w:rFonts w:eastAsiaTheme="minorHAnsi"/>
          <w:lang w:eastAsia="en-US"/>
        </w:rPr>
        <w:t>ona</w:t>
      </w:r>
      <w:r w:rsidR="005751EE" w:rsidRPr="004A2A5B">
        <w:rPr>
          <w:rFonts w:eastAsiaTheme="minorHAnsi"/>
          <w:lang w:eastAsia="en-US"/>
        </w:rPr>
        <w:t xml:space="preserve"> č. 128/2000 Sb.,</w:t>
      </w:r>
      <w:r w:rsidR="005751EE">
        <w:rPr>
          <w:rFonts w:eastAsiaTheme="minorHAnsi"/>
          <w:lang w:eastAsia="en-US"/>
        </w:rPr>
        <w:t xml:space="preserve"> </w:t>
      </w:r>
      <w:r w:rsidR="005751EE" w:rsidRPr="004A2A5B">
        <w:rPr>
          <w:rFonts w:eastAsiaTheme="minorHAnsi"/>
          <w:lang w:eastAsia="en-US"/>
        </w:rPr>
        <w:t>o obcích (obecní zřízení), ve znění pozdějších předpisů,</w:t>
      </w:r>
      <w:r w:rsidR="005751EE">
        <w:rPr>
          <w:rFonts w:eastAsiaTheme="minorHAnsi"/>
          <w:lang w:eastAsia="en-US"/>
        </w:rPr>
        <w:t xml:space="preserve"> </w:t>
      </w:r>
      <w:r w:rsidR="005751EE" w:rsidRPr="004A2A5B">
        <w:rPr>
          <w:rFonts w:eastAsiaTheme="minorHAnsi"/>
          <w:lang w:eastAsia="en-US"/>
        </w:rPr>
        <w:t>záměr pronájmu části pozemku p. č. 3100/68 o výměře 294 m</w:t>
      </w:r>
      <w:r w:rsidR="005751EE" w:rsidRPr="00205E34">
        <w:rPr>
          <w:rFonts w:eastAsiaTheme="minorHAnsi"/>
          <w:vertAlign w:val="superscript"/>
          <w:lang w:eastAsia="en-US"/>
        </w:rPr>
        <w:t>2</w:t>
      </w:r>
      <w:r w:rsidR="005751EE">
        <w:rPr>
          <w:rFonts w:eastAsiaTheme="minorHAnsi"/>
          <w:vertAlign w:val="superscript"/>
          <w:lang w:eastAsia="en-US"/>
        </w:rPr>
        <w:t xml:space="preserve"> </w:t>
      </w:r>
      <w:r w:rsidR="005751EE" w:rsidRPr="004A2A5B">
        <w:rPr>
          <w:rFonts w:eastAsiaTheme="minorHAnsi"/>
          <w:lang w:eastAsia="en-US"/>
        </w:rPr>
        <w:t>v k. ú. Břeclav, za účelem užívání jako zahrádka.</w:t>
      </w:r>
    </w:p>
    <w:p w:rsidR="002A56AC" w:rsidRDefault="002A56AC" w:rsidP="002A56AC"/>
    <w:p w:rsidR="002A56AC" w:rsidRDefault="002A56AC" w:rsidP="002A56AC"/>
    <w:p w:rsidR="00D863C7" w:rsidRPr="002C7B11" w:rsidRDefault="002A56AC" w:rsidP="00D863C7">
      <w:pPr>
        <w:autoSpaceDE w:val="0"/>
        <w:autoSpaceDN w:val="0"/>
        <w:adjustRightInd w:val="0"/>
        <w:jc w:val="both"/>
      </w:pPr>
      <w:r>
        <w:rPr>
          <w:b/>
          <w:bCs/>
        </w:rPr>
        <w:t>R/53/12/</w:t>
      </w:r>
      <w:r w:rsidR="00D863C7">
        <w:rPr>
          <w:b/>
          <w:bCs/>
        </w:rPr>
        <w:t>29</w:t>
      </w:r>
      <w:r w:rsidR="00D863C7" w:rsidRPr="00D863C7">
        <w:rPr>
          <w:rFonts w:eastAsiaTheme="minorHAnsi"/>
          <w:lang w:eastAsia="en-US"/>
        </w:rPr>
        <w:t xml:space="preserve"> </w:t>
      </w:r>
      <w:r w:rsidR="00D863C7" w:rsidRPr="002C7B11">
        <w:rPr>
          <w:rFonts w:eastAsiaTheme="minorHAnsi"/>
          <w:lang w:eastAsia="en-US"/>
        </w:rPr>
        <w:t>v souladu s ustanovením § 102 odst. 3 zákona č. 128/2000 Sb., o obcích</w:t>
      </w:r>
      <w:r w:rsidR="00D863C7">
        <w:rPr>
          <w:rFonts w:eastAsiaTheme="minorHAnsi"/>
          <w:lang w:eastAsia="en-US"/>
        </w:rPr>
        <w:t xml:space="preserve"> </w:t>
      </w:r>
      <w:r w:rsidR="00D863C7" w:rsidRPr="002C7B11">
        <w:rPr>
          <w:rFonts w:eastAsiaTheme="minorHAnsi"/>
          <w:lang w:eastAsia="en-US"/>
        </w:rPr>
        <w:t>(obecní zřízení), ve znění pozdějších předpisů,</w:t>
      </w:r>
      <w:r w:rsidR="00D863C7">
        <w:rPr>
          <w:rFonts w:eastAsiaTheme="minorHAnsi"/>
          <w:lang w:eastAsia="en-US"/>
        </w:rPr>
        <w:t xml:space="preserve"> </w:t>
      </w:r>
      <w:r w:rsidR="00D863C7" w:rsidRPr="002C7B11">
        <w:rPr>
          <w:rFonts w:eastAsiaTheme="minorHAnsi"/>
          <w:lang w:eastAsia="en-US"/>
        </w:rPr>
        <w:t>uzavření dodatku č.</w:t>
      </w:r>
      <w:r w:rsidR="00D863C7">
        <w:rPr>
          <w:rFonts w:eastAsiaTheme="minorHAnsi"/>
          <w:lang w:eastAsia="en-US"/>
        </w:rPr>
        <w:t xml:space="preserve"> </w:t>
      </w:r>
      <w:r w:rsidR="00D863C7" w:rsidRPr="002C7B11">
        <w:rPr>
          <w:rFonts w:eastAsiaTheme="minorHAnsi"/>
          <w:lang w:eastAsia="en-US"/>
        </w:rPr>
        <w:t>1 ke smlouvě č. 12/2012/OSV o poskytnutí dotace</w:t>
      </w:r>
      <w:r w:rsidR="00D863C7">
        <w:rPr>
          <w:rFonts w:eastAsiaTheme="minorHAnsi"/>
          <w:lang w:eastAsia="en-US"/>
        </w:rPr>
        <w:t xml:space="preserve"> </w:t>
      </w:r>
      <w:r w:rsidR="00D863C7" w:rsidRPr="002C7B11">
        <w:rPr>
          <w:rFonts w:eastAsiaTheme="minorHAnsi"/>
          <w:lang w:eastAsia="en-US"/>
        </w:rPr>
        <w:t>z rozpočtu města Břeclavi uzavřené dne</w:t>
      </w:r>
      <w:r w:rsidR="00D863C7">
        <w:rPr>
          <w:rFonts w:eastAsiaTheme="minorHAnsi"/>
          <w:lang w:eastAsia="en-US"/>
        </w:rPr>
        <w:t xml:space="preserve"> </w:t>
      </w:r>
      <w:r w:rsidR="00D863C7" w:rsidRPr="002C7B11">
        <w:rPr>
          <w:rFonts w:eastAsiaTheme="minorHAnsi"/>
          <w:lang w:eastAsia="en-US"/>
        </w:rPr>
        <w:t>16.</w:t>
      </w:r>
      <w:r w:rsidR="00D863C7">
        <w:rPr>
          <w:rFonts w:eastAsiaTheme="minorHAnsi"/>
          <w:lang w:eastAsia="en-US"/>
        </w:rPr>
        <w:t xml:space="preserve"> </w:t>
      </w:r>
      <w:r w:rsidR="00D863C7" w:rsidRPr="002C7B11">
        <w:rPr>
          <w:rFonts w:eastAsiaTheme="minorHAnsi"/>
          <w:lang w:eastAsia="en-US"/>
        </w:rPr>
        <w:t>4.</w:t>
      </w:r>
      <w:r w:rsidR="00D863C7">
        <w:rPr>
          <w:rFonts w:eastAsiaTheme="minorHAnsi"/>
          <w:lang w:eastAsia="en-US"/>
        </w:rPr>
        <w:t xml:space="preserve"> </w:t>
      </w:r>
      <w:r w:rsidR="00D863C7" w:rsidRPr="002C7B11">
        <w:rPr>
          <w:rFonts w:eastAsiaTheme="minorHAnsi"/>
          <w:lang w:eastAsia="en-US"/>
        </w:rPr>
        <w:t>2012 se Svazem důchodců ČR, o.s., Místní</w:t>
      </w:r>
      <w:r w:rsidR="00D863C7">
        <w:rPr>
          <w:rFonts w:eastAsiaTheme="minorHAnsi"/>
          <w:lang w:eastAsia="en-US"/>
        </w:rPr>
        <w:t xml:space="preserve"> </w:t>
      </w:r>
      <w:r w:rsidR="00D863C7" w:rsidRPr="002C7B11">
        <w:rPr>
          <w:rFonts w:eastAsiaTheme="minorHAnsi"/>
          <w:lang w:eastAsia="en-US"/>
        </w:rPr>
        <w:t xml:space="preserve">organizací, Stromořadní 5, Břeclav, IČ: 63402904, kterým bude v článku </w:t>
      </w:r>
      <w:r w:rsidR="00D863C7">
        <w:rPr>
          <w:rFonts w:eastAsiaTheme="minorHAnsi"/>
          <w:lang w:eastAsia="en-US"/>
        </w:rPr>
        <w:t xml:space="preserve">     </w:t>
      </w:r>
      <w:r w:rsidR="00D863C7" w:rsidRPr="002C7B11">
        <w:rPr>
          <w:rFonts w:eastAsiaTheme="minorHAnsi"/>
          <w:lang w:eastAsia="en-US"/>
        </w:rPr>
        <w:t>II. Smlouvy</w:t>
      </w:r>
      <w:r w:rsidR="00D863C7">
        <w:rPr>
          <w:rFonts w:eastAsiaTheme="minorHAnsi"/>
          <w:lang w:eastAsia="en-US"/>
        </w:rPr>
        <w:t xml:space="preserve"> </w:t>
      </w:r>
      <w:r w:rsidR="00D863C7" w:rsidRPr="002C7B11">
        <w:rPr>
          <w:rFonts w:eastAsiaTheme="minorHAnsi"/>
          <w:lang w:eastAsia="en-US"/>
        </w:rPr>
        <w:t>upravena maximální výše konečných uznatelných výdajů projektu z 50% na 99%.</w:t>
      </w:r>
    </w:p>
    <w:p w:rsidR="002A56AC" w:rsidRDefault="002A56AC" w:rsidP="002A56AC"/>
    <w:p w:rsidR="002A56AC" w:rsidRDefault="002A56AC" w:rsidP="0023378B"/>
    <w:p w:rsidR="000556D2" w:rsidRPr="007D15C7" w:rsidRDefault="002A56AC" w:rsidP="000556D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0556D2">
        <w:rPr>
          <w:b/>
          <w:bCs/>
        </w:rPr>
        <w:t>31</w:t>
      </w:r>
      <w:r w:rsidR="000556D2" w:rsidRPr="000556D2">
        <w:rPr>
          <w:rFonts w:eastAsiaTheme="minorHAnsi"/>
          <w:lang w:eastAsia="en-US"/>
        </w:rPr>
        <w:t xml:space="preserve"> </w:t>
      </w:r>
      <w:r w:rsidR="000556D2" w:rsidRPr="007D15C7">
        <w:rPr>
          <w:rFonts w:eastAsiaTheme="minorHAnsi"/>
          <w:lang w:eastAsia="en-US"/>
        </w:rPr>
        <w:t>v souladu s ustanovením § 102 odst. 2 písm. a) zákona č. 128/2000 Sb.,</w:t>
      </w:r>
      <w:r w:rsidR="000556D2">
        <w:rPr>
          <w:rFonts w:eastAsiaTheme="minorHAnsi"/>
          <w:lang w:eastAsia="en-US"/>
        </w:rPr>
        <w:t xml:space="preserve"> </w:t>
      </w:r>
      <w:r w:rsidR="000556D2" w:rsidRPr="007D15C7">
        <w:rPr>
          <w:rFonts w:eastAsiaTheme="minorHAnsi"/>
          <w:lang w:eastAsia="en-US"/>
        </w:rPr>
        <w:t>o obcích (obecní zřízení), ve znění platných předpisů,</w:t>
      </w:r>
      <w:r w:rsidR="000556D2">
        <w:rPr>
          <w:rFonts w:eastAsiaTheme="minorHAnsi"/>
          <w:lang w:eastAsia="en-US"/>
        </w:rPr>
        <w:t xml:space="preserve"> </w:t>
      </w:r>
      <w:r w:rsidR="000556D2" w:rsidRPr="007D15C7">
        <w:rPr>
          <w:rFonts w:eastAsiaTheme="minorHAnsi"/>
          <w:lang w:eastAsia="en-US"/>
        </w:rPr>
        <w:t>konečné závazné ukazatele rozpočtu roku 2012 příspěvkových organizací,</w:t>
      </w:r>
      <w:r w:rsidR="000556D2">
        <w:rPr>
          <w:rFonts w:eastAsiaTheme="minorHAnsi"/>
          <w:lang w:eastAsia="en-US"/>
        </w:rPr>
        <w:t xml:space="preserve"> </w:t>
      </w:r>
      <w:r w:rsidR="000556D2" w:rsidRPr="007D15C7">
        <w:rPr>
          <w:rFonts w:eastAsiaTheme="minorHAnsi"/>
          <w:lang w:eastAsia="en-US"/>
        </w:rPr>
        <w:t>uvedené v příloze č. 11 zápisu (příloha č. 1 tohoto materiálu).</w:t>
      </w:r>
    </w:p>
    <w:p w:rsidR="000556D2" w:rsidRDefault="000556D2" w:rsidP="000556D2">
      <w:pPr>
        <w:rPr>
          <w:b/>
        </w:rPr>
      </w:pPr>
      <w:r>
        <w:rPr>
          <w:b/>
        </w:rPr>
        <w:t>Příloha č. 11</w:t>
      </w:r>
    </w:p>
    <w:p w:rsidR="002A56AC" w:rsidRDefault="002A56AC" w:rsidP="002A56AC">
      <w:pPr>
        <w:rPr>
          <w:b/>
          <w:bCs/>
        </w:rPr>
      </w:pPr>
    </w:p>
    <w:p w:rsidR="002A56AC" w:rsidRDefault="002A56AC" w:rsidP="002A56AC">
      <w:pPr>
        <w:rPr>
          <w:b/>
          <w:bCs/>
        </w:rPr>
      </w:pPr>
    </w:p>
    <w:p w:rsidR="006400B0" w:rsidRPr="00E0191C" w:rsidRDefault="002A56AC" w:rsidP="006400B0">
      <w:pPr>
        <w:jc w:val="both"/>
        <w:rPr>
          <w:iCs/>
          <w:szCs w:val="40"/>
        </w:rPr>
      </w:pPr>
      <w:r w:rsidRPr="006400B0">
        <w:rPr>
          <w:b/>
          <w:bCs/>
        </w:rPr>
        <w:t>R/53/12/</w:t>
      </w:r>
      <w:r w:rsidR="00A1419B" w:rsidRPr="006400B0">
        <w:rPr>
          <w:b/>
          <w:bCs/>
        </w:rPr>
        <w:t>33</w:t>
      </w:r>
      <w:r w:rsidR="00A1419B" w:rsidRPr="00A1419B">
        <w:rPr>
          <w:rFonts w:eastAsiaTheme="minorHAnsi"/>
          <w:lang w:eastAsia="en-US"/>
        </w:rPr>
        <w:t xml:space="preserve"> </w:t>
      </w:r>
      <w:r w:rsidR="006400B0">
        <w:rPr>
          <w:color w:val="000000"/>
        </w:rPr>
        <w:t xml:space="preserve">v souladu s ustanovením § 102 odst. </w:t>
      </w:r>
      <w:r w:rsidR="006400B0">
        <w:t xml:space="preserve">3 </w:t>
      </w:r>
      <w:r w:rsidR="006400B0">
        <w:rPr>
          <w:color w:val="000000"/>
        </w:rPr>
        <w:t xml:space="preserve">zákona č. 128/2000 Sb., o obcích (obecní zřízení), ve znění pozdějších předpisů, </w:t>
      </w:r>
      <w:r w:rsidR="006400B0" w:rsidRPr="00E0191C">
        <w:t>uzavření dotační smlouvy se sdružením</w:t>
      </w:r>
      <w:r w:rsidR="006400B0" w:rsidRPr="00E0191C">
        <w:rPr>
          <w:bCs/>
        </w:rPr>
        <w:t xml:space="preserve"> </w:t>
      </w:r>
      <w:r w:rsidR="006400B0" w:rsidRPr="00E0191C">
        <w:rPr>
          <w:bCs/>
          <w:iCs/>
          <w:szCs w:val="40"/>
        </w:rPr>
        <w:t xml:space="preserve">Klub sportovního potápění NAUTILUS Břeclav, o. s., </w:t>
      </w:r>
      <w:r w:rsidR="006400B0" w:rsidRPr="00E0191C">
        <w:rPr>
          <w:bCs/>
        </w:rPr>
        <w:t>se sídlem Národního odboje 836/5, 690 02  Břeclav, na poskytnutí dotace z rozpočtu města Břeclavi ve výši 10.000 Kč</w:t>
      </w:r>
      <w:r w:rsidR="006400B0" w:rsidRPr="00E0191C">
        <w:rPr>
          <w:bCs/>
          <w:iCs/>
          <w:szCs w:val="40"/>
        </w:rPr>
        <w:t xml:space="preserve"> </w:t>
      </w:r>
      <w:r w:rsidR="006400B0" w:rsidRPr="00E0191C">
        <w:rPr>
          <w:bCs/>
        </w:rPr>
        <w:t>na realizaci projektu DYJE – SCHENGEN 2012</w:t>
      </w:r>
      <w:r w:rsidR="006400B0" w:rsidRPr="00E0191C">
        <w:rPr>
          <w:bCs/>
          <w:iCs/>
          <w:szCs w:val="40"/>
        </w:rPr>
        <w:t>, uvedené v příloze č. 13 zápisu (příloze č. 1 tohoto materiálu).</w:t>
      </w:r>
    </w:p>
    <w:p w:rsidR="00A1419B" w:rsidRDefault="00A1419B" w:rsidP="006400B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13</w:t>
      </w:r>
    </w:p>
    <w:p w:rsidR="002A56AC" w:rsidRDefault="002A56AC" w:rsidP="002A56AC"/>
    <w:p w:rsidR="0017438F" w:rsidRDefault="0017438F" w:rsidP="002A56AC"/>
    <w:p w:rsidR="002A56AC" w:rsidRDefault="002A56AC" w:rsidP="005F4998">
      <w:pPr>
        <w:jc w:val="both"/>
      </w:pPr>
      <w:r>
        <w:rPr>
          <w:b/>
          <w:bCs/>
        </w:rPr>
        <w:lastRenderedPageBreak/>
        <w:t>R/53/12/</w:t>
      </w:r>
      <w:r w:rsidR="005F4998">
        <w:rPr>
          <w:b/>
          <w:bCs/>
        </w:rPr>
        <w:t>34</w:t>
      </w:r>
      <w:r w:rsidR="005F4998" w:rsidRPr="005F4998">
        <w:rPr>
          <w:rFonts w:eastAsiaTheme="minorHAnsi"/>
          <w:lang w:eastAsia="en-US"/>
        </w:rPr>
        <w:t xml:space="preserve"> </w:t>
      </w:r>
      <w:r w:rsidR="005F4998" w:rsidRPr="000A39ED">
        <w:rPr>
          <w:rFonts w:eastAsiaTheme="minorHAnsi"/>
          <w:lang w:eastAsia="en-US"/>
        </w:rPr>
        <w:t>v souladu s ustanovením § 102 odst. 3 zákona č. 128/2000 Sb., o obcích</w:t>
      </w:r>
      <w:r w:rsidR="005F4998">
        <w:rPr>
          <w:rFonts w:eastAsiaTheme="minorHAnsi"/>
          <w:lang w:eastAsia="en-US"/>
        </w:rPr>
        <w:t xml:space="preserve"> </w:t>
      </w:r>
      <w:r w:rsidR="005F4998" w:rsidRPr="000A39ED">
        <w:rPr>
          <w:rFonts w:eastAsiaTheme="minorHAnsi"/>
          <w:lang w:eastAsia="en-US"/>
        </w:rPr>
        <w:t>(obecní zřízení), ve znění pozdějších předpisů,</w:t>
      </w:r>
      <w:r w:rsidR="005F4998">
        <w:rPr>
          <w:rFonts w:eastAsiaTheme="minorHAnsi"/>
          <w:lang w:eastAsia="en-US"/>
        </w:rPr>
        <w:t xml:space="preserve"> </w:t>
      </w:r>
      <w:r w:rsidR="005F4998" w:rsidRPr="000A39ED">
        <w:rPr>
          <w:rFonts w:eastAsiaTheme="minorHAnsi"/>
          <w:lang w:eastAsia="en-US"/>
        </w:rPr>
        <w:t>poskytnutí finančních prostředků ve výši 57.600 Kč Slováckému krůžku</w:t>
      </w:r>
      <w:r w:rsidR="005F4998">
        <w:rPr>
          <w:rFonts w:eastAsiaTheme="minorHAnsi"/>
          <w:lang w:eastAsia="en-US"/>
        </w:rPr>
        <w:t xml:space="preserve"> </w:t>
      </w:r>
      <w:r w:rsidR="005F4998" w:rsidRPr="000A39ED">
        <w:rPr>
          <w:rFonts w:eastAsiaTheme="minorHAnsi"/>
          <w:lang w:eastAsia="en-US"/>
        </w:rPr>
        <w:t>Poštorná – Koňaré, za účelem provedení opravy odvětrání vlhkého zdiva v suterénu a sklepě</w:t>
      </w:r>
      <w:r w:rsidR="005F4998">
        <w:rPr>
          <w:rFonts w:eastAsiaTheme="minorHAnsi"/>
          <w:lang w:eastAsia="en-US"/>
        </w:rPr>
        <w:t xml:space="preserve"> </w:t>
      </w:r>
      <w:r w:rsidR="005F4998" w:rsidRPr="000A39ED">
        <w:rPr>
          <w:rFonts w:eastAsiaTheme="minorHAnsi"/>
          <w:lang w:eastAsia="en-US"/>
        </w:rPr>
        <w:t>Kulturního domu v Poštorné, s termínem pro předložení vyúčtování provedené opravy do</w:t>
      </w:r>
      <w:r w:rsidR="005F4998">
        <w:rPr>
          <w:rFonts w:eastAsiaTheme="minorHAnsi"/>
          <w:lang w:eastAsia="en-US"/>
        </w:rPr>
        <w:t xml:space="preserve"> </w:t>
      </w:r>
      <w:r w:rsidR="005F4998" w:rsidRPr="000A39ED">
        <w:rPr>
          <w:rFonts w:eastAsiaTheme="minorHAnsi"/>
          <w:lang w:eastAsia="en-US"/>
        </w:rPr>
        <w:t>31. 3. 2013.</w:t>
      </w:r>
    </w:p>
    <w:p w:rsidR="002A56AC" w:rsidRDefault="002A56AC" w:rsidP="005F4998">
      <w:pPr>
        <w:jc w:val="both"/>
      </w:pPr>
    </w:p>
    <w:p w:rsidR="002A56AC" w:rsidRDefault="002A56AC" w:rsidP="002A56AC"/>
    <w:p w:rsidR="00D41303" w:rsidRPr="00936073" w:rsidRDefault="002A56AC" w:rsidP="00D413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DD18FF">
        <w:rPr>
          <w:b/>
          <w:bCs/>
        </w:rPr>
        <w:t>35a</w:t>
      </w:r>
      <w:r w:rsidR="00D41303" w:rsidRPr="00D41303">
        <w:rPr>
          <w:rFonts w:eastAsiaTheme="minorHAnsi"/>
          <w:lang w:eastAsia="en-US"/>
        </w:rPr>
        <w:t xml:space="preserve"> </w:t>
      </w:r>
      <w:r w:rsidR="00D41303" w:rsidRPr="00936073">
        <w:rPr>
          <w:rFonts w:eastAsiaTheme="minorHAnsi"/>
          <w:lang w:eastAsia="en-US"/>
        </w:rPr>
        <w:t>v souladu s ustanovením § 102 odst. 3 zákona č. 128/2000 Sb., o obcích</w:t>
      </w:r>
      <w:r w:rsidR="00D41303">
        <w:rPr>
          <w:rFonts w:eastAsiaTheme="minorHAnsi"/>
          <w:lang w:eastAsia="en-US"/>
        </w:rPr>
        <w:t xml:space="preserve"> </w:t>
      </w:r>
      <w:r w:rsidR="00D41303" w:rsidRPr="00936073">
        <w:rPr>
          <w:rFonts w:eastAsiaTheme="minorHAnsi"/>
          <w:lang w:eastAsia="en-US"/>
        </w:rPr>
        <w:t>(obecní zřízení), ve znění pozdějších předpisů,</w:t>
      </w:r>
      <w:r w:rsidR="00D41303">
        <w:rPr>
          <w:rFonts w:eastAsiaTheme="minorHAnsi"/>
          <w:lang w:eastAsia="en-US"/>
        </w:rPr>
        <w:t xml:space="preserve"> </w:t>
      </w:r>
      <w:r w:rsidR="00D41303" w:rsidRPr="00936073">
        <w:rPr>
          <w:rFonts w:eastAsiaTheme="minorHAnsi"/>
          <w:lang w:eastAsia="en-US"/>
        </w:rPr>
        <w:t>uzavření dodatku č. 1 ke smlouvě o poskytnutí dotace z rozpočtu města</w:t>
      </w:r>
      <w:r w:rsidR="00D41303">
        <w:rPr>
          <w:rFonts w:eastAsiaTheme="minorHAnsi"/>
          <w:lang w:eastAsia="en-US"/>
        </w:rPr>
        <w:t xml:space="preserve"> </w:t>
      </w:r>
      <w:r w:rsidR="00D41303" w:rsidRPr="00936073">
        <w:rPr>
          <w:rFonts w:eastAsiaTheme="minorHAnsi"/>
          <w:lang w:eastAsia="en-US"/>
        </w:rPr>
        <w:t>číslo 108/2012/OŠKMS/K/dotace uzavřené dne 30. 4. 2012 uvedeného v příloze č. 14</w:t>
      </w:r>
      <w:r w:rsidR="002A41D3">
        <w:rPr>
          <w:rFonts w:eastAsiaTheme="minorHAnsi"/>
          <w:lang w:eastAsia="en-US"/>
        </w:rPr>
        <w:t xml:space="preserve"> zápisu</w:t>
      </w:r>
      <w:r w:rsidR="00D41303" w:rsidRPr="00936073">
        <w:rPr>
          <w:rFonts w:eastAsiaTheme="minorHAnsi"/>
          <w:lang w:eastAsia="en-US"/>
        </w:rPr>
        <w:t xml:space="preserve"> (příloha</w:t>
      </w:r>
      <w:r w:rsidR="00D41303">
        <w:rPr>
          <w:rFonts w:eastAsiaTheme="minorHAnsi"/>
          <w:lang w:eastAsia="en-US"/>
        </w:rPr>
        <w:t xml:space="preserve"> č. 1 tohoto materiálu).</w:t>
      </w:r>
    </w:p>
    <w:p w:rsidR="00D41303" w:rsidRDefault="00D41303" w:rsidP="00D41303">
      <w:pPr>
        <w:jc w:val="both"/>
        <w:rPr>
          <w:b/>
        </w:rPr>
      </w:pPr>
      <w:r>
        <w:rPr>
          <w:b/>
        </w:rPr>
        <w:t>Příloha č. 14</w:t>
      </w:r>
    </w:p>
    <w:p w:rsidR="002A56AC" w:rsidRDefault="002A56AC" w:rsidP="002A56AC"/>
    <w:p w:rsidR="002A56AC" w:rsidRDefault="002A56AC" w:rsidP="002A56AC"/>
    <w:p w:rsidR="00D41303" w:rsidRPr="00D41303" w:rsidRDefault="002A56AC" w:rsidP="00D413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DD18FF">
        <w:rPr>
          <w:b/>
          <w:bCs/>
        </w:rPr>
        <w:t>35b</w:t>
      </w:r>
      <w:r w:rsidR="00D41303" w:rsidRPr="00D41303">
        <w:rPr>
          <w:rFonts w:eastAsiaTheme="minorHAnsi"/>
          <w:lang w:eastAsia="en-US"/>
        </w:rPr>
        <w:t xml:space="preserve"> </w:t>
      </w:r>
      <w:r w:rsidR="00D41303" w:rsidRPr="00936073">
        <w:rPr>
          <w:rFonts w:eastAsiaTheme="minorHAnsi"/>
          <w:lang w:eastAsia="en-US"/>
        </w:rPr>
        <w:t>v souladu s ustanovením § 102 odst. 3 zákona č. 128/2000 Sb., o obcích</w:t>
      </w:r>
      <w:r w:rsidR="00D41303">
        <w:rPr>
          <w:rFonts w:eastAsiaTheme="minorHAnsi"/>
          <w:lang w:eastAsia="en-US"/>
        </w:rPr>
        <w:t xml:space="preserve"> </w:t>
      </w:r>
      <w:r w:rsidR="00D41303" w:rsidRPr="00936073">
        <w:rPr>
          <w:rFonts w:eastAsiaTheme="minorHAnsi"/>
          <w:lang w:eastAsia="en-US"/>
        </w:rPr>
        <w:t>(obecní zřízení), ve znění pozdějších předpisů,</w:t>
      </w:r>
      <w:r w:rsidR="00D41303">
        <w:rPr>
          <w:rFonts w:eastAsiaTheme="minorHAnsi"/>
          <w:lang w:eastAsia="en-US"/>
        </w:rPr>
        <w:t xml:space="preserve"> </w:t>
      </w:r>
      <w:r w:rsidR="00D41303" w:rsidRPr="00936073">
        <w:rPr>
          <w:rFonts w:eastAsiaTheme="minorHAnsi"/>
          <w:lang w:eastAsia="en-US"/>
        </w:rPr>
        <w:t>uzavření dodatku č. 2 ke smlouvě o poskytnutí dotace z rozpočtu města</w:t>
      </w:r>
      <w:r w:rsidR="00D41303">
        <w:rPr>
          <w:rFonts w:eastAsiaTheme="minorHAnsi"/>
          <w:lang w:eastAsia="en-US"/>
        </w:rPr>
        <w:t xml:space="preserve"> </w:t>
      </w:r>
      <w:r w:rsidR="00D41303" w:rsidRPr="00936073">
        <w:rPr>
          <w:rFonts w:eastAsiaTheme="minorHAnsi"/>
          <w:lang w:eastAsia="en-US"/>
        </w:rPr>
        <w:t xml:space="preserve">č. 34/2012/OŠKMS/S/Dotace uzavřené dne 15. 2. 2012 ve znění dodatku </w:t>
      </w:r>
      <w:r w:rsidR="00122F08">
        <w:rPr>
          <w:rFonts w:eastAsiaTheme="minorHAnsi"/>
          <w:lang w:eastAsia="en-US"/>
        </w:rPr>
        <w:t xml:space="preserve">    </w:t>
      </w:r>
      <w:r w:rsidR="00D41303" w:rsidRPr="00936073">
        <w:rPr>
          <w:rFonts w:eastAsiaTheme="minorHAnsi"/>
          <w:lang w:eastAsia="en-US"/>
        </w:rPr>
        <w:t>č. 1 uvedeného</w:t>
      </w:r>
      <w:r w:rsidR="00D41303">
        <w:rPr>
          <w:rFonts w:eastAsiaTheme="minorHAnsi"/>
          <w:lang w:eastAsia="en-US"/>
        </w:rPr>
        <w:t xml:space="preserve"> </w:t>
      </w:r>
      <w:r w:rsidR="00D41303" w:rsidRPr="00936073">
        <w:rPr>
          <w:rFonts w:eastAsiaTheme="minorHAnsi"/>
          <w:lang w:eastAsia="en-US"/>
        </w:rPr>
        <w:t>v příloze č. 15</w:t>
      </w:r>
      <w:r w:rsidR="002A41D3">
        <w:rPr>
          <w:rFonts w:eastAsiaTheme="minorHAnsi"/>
          <w:lang w:eastAsia="en-US"/>
        </w:rPr>
        <w:t xml:space="preserve"> zápisu</w:t>
      </w:r>
      <w:r w:rsidR="00D41303" w:rsidRPr="00936073">
        <w:rPr>
          <w:rFonts w:eastAsiaTheme="minorHAnsi"/>
          <w:lang w:eastAsia="en-US"/>
        </w:rPr>
        <w:t xml:space="preserve"> (příloha č. 2 tohoto materiálu).</w:t>
      </w:r>
    </w:p>
    <w:p w:rsidR="00D41303" w:rsidRDefault="00D41303" w:rsidP="00D41303">
      <w:pPr>
        <w:jc w:val="both"/>
        <w:rPr>
          <w:b/>
        </w:rPr>
      </w:pPr>
      <w:r>
        <w:rPr>
          <w:b/>
        </w:rPr>
        <w:t>Příloha č. 15</w:t>
      </w:r>
    </w:p>
    <w:p w:rsidR="002A56AC" w:rsidRDefault="002A56AC" w:rsidP="002A56AC"/>
    <w:p w:rsidR="002A56AC" w:rsidRDefault="002A56AC" w:rsidP="002A56AC"/>
    <w:p w:rsidR="001E0762" w:rsidRPr="00E875CC" w:rsidRDefault="002A56AC" w:rsidP="001E076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1E0762">
        <w:rPr>
          <w:b/>
          <w:bCs/>
        </w:rPr>
        <w:t>36</w:t>
      </w:r>
      <w:r w:rsidR="001E0762" w:rsidRPr="001E0762">
        <w:rPr>
          <w:rFonts w:eastAsiaTheme="minorHAnsi"/>
          <w:lang w:eastAsia="en-US"/>
        </w:rPr>
        <w:t xml:space="preserve"> </w:t>
      </w:r>
      <w:r w:rsidR="001E0762" w:rsidRPr="00E875CC">
        <w:rPr>
          <w:rFonts w:eastAsiaTheme="minorHAnsi"/>
          <w:lang w:eastAsia="en-US"/>
        </w:rPr>
        <w:t>v souladu s ustanovením § 102 odst. 2 písm. b) zákona č. 128/2000 Sb.,</w:t>
      </w:r>
      <w:r w:rsidR="001E0762">
        <w:rPr>
          <w:rFonts w:eastAsiaTheme="minorHAnsi"/>
          <w:lang w:eastAsia="en-US"/>
        </w:rPr>
        <w:t xml:space="preserve"> </w:t>
      </w:r>
      <w:r w:rsidR="001E0762" w:rsidRPr="00E875CC">
        <w:rPr>
          <w:rFonts w:eastAsiaTheme="minorHAnsi"/>
          <w:lang w:eastAsia="en-US"/>
        </w:rPr>
        <w:t>o obcích (obecní zřízení), ve znění pozdějších předpisů,</w:t>
      </w:r>
      <w:r w:rsidR="001E0762">
        <w:rPr>
          <w:rFonts w:eastAsiaTheme="minorHAnsi"/>
          <w:lang w:eastAsia="en-US"/>
        </w:rPr>
        <w:t xml:space="preserve"> </w:t>
      </w:r>
      <w:r w:rsidR="001E0762" w:rsidRPr="00E875CC">
        <w:rPr>
          <w:rFonts w:eastAsiaTheme="minorHAnsi"/>
          <w:lang w:eastAsia="en-US"/>
        </w:rPr>
        <w:t>odpisové plány hmotného a nehmotného dlouhodobého majetku pro rok 2013</w:t>
      </w:r>
      <w:r w:rsidR="001E0762">
        <w:rPr>
          <w:rFonts w:eastAsiaTheme="minorHAnsi"/>
          <w:lang w:eastAsia="en-US"/>
        </w:rPr>
        <w:t xml:space="preserve"> </w:t>
      </w:r>
      <w:r w:rsidR="001E0762" w:rsidRPr="00E875CC">
        <w:rPr>
          <w:rFonts w:eastAsiaTheme="minorHAnsi"/>
          <w:lang w:eastAsia="en-US"/>
        </w:rPr>
        <w:t>příspěvkových organizací zřizovaných městem Břeclav, uvedené v příloze č. 16 zápisu</w:t>
      </w:r>
      <w:r w:rsidR="001E0762">
        <w:rPr>
          <w:rFonts w:eastAsiaTheme="minorHAnsi"/>
          <w:lang w:eastAsia="en-US"/>
        </w:rPr>
        <w:t xml:space="preserve"> </w:t>
      </w:r>
      <w:r w:rsidR="001E0762" w:rsidRPr="00E875CC">
        <w:rPr>
          <w:rFonts w:eastAsiaTheme="minorHAnsi"/>
          <w:lang w:eastAsia="en-US"/>
        </w:rPr>
        <w:t>(příloha č. 1 tohoto materiálu).</w:t>
      </w:r>
    </w:p>
    <w:p w:rsidR="001E0762" w:rsidRDefault="001E0762" w:rsidP="001E0762">
      <w:pPr>
        <w:jc w:val="both"/>
        <w:rPr>
          <w:b/>
        </w:rPr>
      </w:pPr>
      <w:r>
        <w:rPr>
          <w:b/>
        </w:rPr>
        <w:t>Příloha č. 16</w:t>
      </w:r>
    </w:p>
    <w:p w:rsidR="002A56AC" w:rsidRDefault="002A56AC" w:rsidP="002A56AC"/>
    <w:p w:rsidR="002A56AC" w:rsidRDefault="002A56AC" w:rsidP="002A56AC"/>
    <w:p w:rsidR="005F2317" w:rsidRPr="001B201D" w:rsidRDefault="002A56AC" w:rsidP="005F231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D83933">
        <w:rPr>
          <w:b/>
          <w:bCs/>
        </w:rPr>
        <w:t>37b</w:t>
      </w:r>
      <w:r w:rsidR="005F2317" w:rsidRPr="005F2317">
        <w:rPr>
          <w:rFonts w:eastAsiaTheme="minorHAnsi"/>
          <w:lang w:eastAsia="en-US"/>
        </w:rPr>
        <w:t xml:space="preserve"> </w:t>
      </w:r>
      <w:r w:rsidR="005F2317" w:rsidRPr="001B201D">
        <w:rPr>
          <w:rFonts w:eastAsiaTheme="minorHAnsi"/>
          <w:lang w:eastAsia="en-US"/>
        </w:rPr>
        <w:t>v souladu s ustanovením § 102 odst. 3 zákona č. 128/2000 Sb., o obcích</w:t>
      </w:r>
      <w:r w:rsidR="005F2317">
        <w:rPr>
          <w:rFonts w:eastAsiaTheme="minorHAnsi"/>
          <w:lang w:eastAsia="en-US"/>
        </w:rPr>
        <w:t xml:space="preserve"> </w:t>
      </w:r>
      <w:r w:rsidR="005F2317" w:rsidRPr="001B201D">
        <w:rPr>
          <w:rFonts w:eastAsiaTheme="minorHAnsi"/>
          <w:lang w:eastAsia="en-US"/>
        </w:rPr>
        <w:t>(obecní zřízení), ve znění pozdějších předpisů,</w:t>
      </w:r>
      <w:r w:rsidR="005F2317" w:rsidRPr="005F2317">
        <w:rPr>
          <w:rFonts w:eastAsiaTheme="minorHAnsi"/>
          <w:lang w:eastAsia="en-US"/>
        </w:rPr>
        <w:t xml:space="preserve"> </w:t>
      </w:r>
      <w:r w:rsidR="005F2317" w:rsidRPr="001B201D">
        <w:rPr>
          <w:rFonts w:eastAsiaTheme="minorHAnsi"/>
          <w:lang w:eastAsia="en-US"/>
        </w:rPr>
        <w:t>uzavření dodatku č. 1 ke smlouvě o dílo na veřejnou zakázku</w:t>
      </w:r>
      <w:r w:rsidR="005F2317">
        <w:rPr>
          <w:rFonts w:eastAsiaTheme="minorHAnsi"/>
          <w:lang w:eastAsia="en-US"/>
        </w:rPr>
        <w:t xml:space="preserve"> </w:t>
      </w:r>
      <w:r w:rsidR="005F2317" w:rsidRPr="001B201D">
        <w:rPr>
          <w:rFonts w:eastAsiaTheme="minorHAnsi"/>
          <w:lang w:eastAsia="en-US"/>
        </w:rPr>
        <w:t>„Regenerace panelového sídliště Slovácká – I. etapa‘‘, se společností VHS Břeclav s.r.o.,</w:t>
      </w:r>
      <w:r w:rsidR="005F2317">
        <w:rPr>
          <w:rFonts w:eastAsiaTheme="minorHAnsi"/>
          <w:lang w:eastAsia="en-US"/>
        </w:rPr>
        <w:t xml:space="preserve"> </w:t>
      </w:r>
      <w:r w:rsidR="005F2317" w:rsidRPr="001B201D">
        <w:rPr>
          <w:rFonts w:eastAsiaTheme="minorHAnsi"/>
          <w:lang w:eastAsia="en-US"/>
        </w:rPr>
        <w:t>Fügnerova 1161/1, 690 64 Břeclav, IČ: 423 24 149, kterým se mění celková cena díla z</w:t>
      </w:r>
      <w:r w:rsidR="005F2317">
        <w:rPr>
          <w:rFonts w:eastAsiaTheme="minorHAnsi"/>
          <w:lang w:eastAsia="en-US"/>
        </w:rPr>
        <w:t xml:space="preserve"> </w:t>
      </w:r>
      <w:r w:rsidR="005F2317" w:rsidRPr="001B201D">
        <w:rPr>
          <w:rFonts w:eastAsiaTheme="minorHAnsi"/>
          <w:lang w:eastAsia="en-US"/>
        </w:rPr>
        <w:t>2.333.333</w:t>
      </w:r>
      <w:r w:rsidR="005F2317">
        <w:rPr>
          <w:rFonts w:eastAsiaTheme="minorHAnsi"/>
          <w:lang w:eastAsia="en-US"/>
        </w:rPr>
        <w:t xml:space="preserve"> </w:t>
      </w:r>
      <w:r w:rsidR="005F2317" w:rsidRPr="001B201D">
        <w:rPr>
          <w:rFonts w:eastAsiaTheme="minorHAnsi"/>
          <w:lang w:eastAsia="en-US"/>
        </w:rPr>
        <w:t>Kč včetně DPH na 2 436</w:t>
      </w:r>
      <w:r w:rsidR="005F2317">
        <w:rPr>
          <w:rFonts w:eastAsiaTheme="minorHAnsi"/>
          <w:lang w:eastAsia="en-US"/>
        </w:rPr>
        <w:t> </w:t>
      </w:r>
      <w:r w:rsidR="005F2317" w:rsidRPr="001B201D">
        <w:rPr>
          <w:rFonts w:eastAsiaTheme="minorHAnsi"/>
          <w:lang w:eastAsia="en-US"/>
        </w:rPr>
        <w:t>349</w:t>
      </w:r>
      <w:r w:rsidR="005F2317">
        <w:rPr>
          <w:rFonts w:eastAsiaTheme="minorHAnsi"/>
          <w:lang w:eastAsia="en-US"/>
        </w:rPr>
        <w:t xml:space="preserve"> </w:t>
      </w:r>
      <w:r w:rsidR="005F2317" w:rsidRPr="001B201D">
        <w:rPr>
          <w:rFonts w:eastAsiaTheme="minorHAnsi"/>
          <w:lang w:eastAsia="en-US"/>
        </w:rPr>
        <w:t>Kč včetně DPH. Návrh dodatku č.</w:t>
      </w:r>
      <w:r w:rsidR="005F2317">
        <w:rPr>
          <w:rFonts w:eastAsiaTheme="minorHAnsi"/>
          <w:lang w:eastAsia="en-US"/>
        </w:rPr>
        <w:t xml:space="preserve"> </w:t>
      </w:r>
      <w:r w:rsidR="005F2317" w:rsidRPr="001B201D">
        <w:rPr>
          <w:rFonts w:eastAsiaTheme="minorHAnsi"/>
          <w:lang w:eastAsia="en-US"/>
        </w:rPr>
        <w:t>1 ke smlouvě</w:t>
      </w:r>
      <w:r w:rsidR="005F2317">
        <w:rPr>
          <w:rFonts w:eastAsiaTheme="minorHAnsi"/>
          <w:lang w:eastAsia="en-US"/>
        </w:rPr>
        <w:t xml:space="preserve"> </w:t>
      </w:r>
      <w:r w:rsidR="005F2317" w:rsidRPr="001B201D">
        <w:rPr>
          <w:rFonts w:eastAsiaTheme="minorHAnsi"/>
          <w:lang w:eastAsia="en-US"/>
        </w:rPr>
        <w:t>o dílo je uveden v příloze č. 18 zápisu (příloha č.</w:t>
      </w:r>
      <w:r w:rsidR="005F2317">
        <w:rPr>
          <w:rFonts w:eastAsiaTheme="minorHAnsi"/>
          <w:lang w:eastAsia="en-US"/>
        </w:rPr>
        <w:t xml:space="preserve"> </w:t>
      </w:r>
      <w:r w:rsidR="005F2317" w:rsidRPr="001B201D">
        <w:rPr>
          <w:rFonts w:eastAsiaTheme="minorHAnsi"/>
          <w:lang w:eastAsia="en-US"/>
        </w:rPr>
        <w:t>2 tohoto materiálu + příloha č.</w:t>
      </w:r>
      <w:r w:rsidR="005F2317">
        <w:rPr>
          <w:rFonts w:eastAsiaTheme="minorHAnsi"/>
          <w:lang w:eastAsia="en-US"/>
        </w:rPr>
        <w:t xml:space="preserve"> </w:t>
      </w:r>
      <w:r w:rsidR="005F2317" w:rsidRPr="001B201D">
        <w:rPr>
          <w:rFonts w:eastAsiaTheme="minorHAnsi"/>
          <w:lang w:eastAsia="en-US"/>
        </w:rPr>
        <w:t>1 dodatku).</w:t>
      </w:r>
    </w:p>
    <w:p w:rsidR="005F2317" w:rsidRDefault="005F2317" w:rsidP="005F2317">
      <w:pPr>
        <w:jc w:val="both"/>
        <w:rPr>
          <w:b/>
        </w:rPr>
      </w:pPr>
      <w:r>
        <w:rPr>
          <w:b/>
        </w:rPr>
        <w:t>Příloha č. 18</w:t>
      </w:r>
    </w:p>
    <w:p w:rsidR="00EB480F" w:rsidRDefault="00EB480F" w:rsidP="00DB658F">
      <w:pPr>
        <w:autoSpaceDE w:val="0"/>
        <w:autoSpaceDN w:val="0"/>
        <w:adjustRightInd w:val="0"/>
        <w:jc w:val="both"/>
        <w:rPr>
          <w:b/>
          <w:bCs/>
        </w:rPr>
      </w:pPr>
    </w:p>
    <w:p w:rsidR="00EB480F" w:rsidRDefault="00EB480F" w:rsidP="00DB658F">
      <w:pPr>
        <w:autoSpaceDE w:val="0"/>
        <w:autoSpaceDN w:val="0"/>
        <w:adjustRightInd w:val="0"/>
        <w:jc w:val="both"/>
        <w:rPr>
          <w:b/>
          <w:bCs/>
        </w:rPr>
      </w:pPr>
    </w:p>
    <w:p w:rsidR="00DB658F" w:rsidRPr="00E04723" w:rsidRDefault="002A56AC" w:rsidP="00DB658F">
      <w:pPr>
        <w:autoSpaceDE w:val="0"/>
        <w:autoSpaceDN w:val="0"/>
        <w:adjustRightInd w:val="0"/>
        <w:jc w:val="both"/>
      </w:pPr>
      <w:r>
        <w:rPr>
          <w:b/>
          <w:bCs/>
        </w:rPr>
        <w:t>R/53/12/</w:t>
      </w:r>
      <w:r w:rsidR="004B242F">
        <w:rPr>
          <w:b/>
          <w:bCs/>
        </w:rPr>
        <w:t>38b</w:t>
      </w:r>
      <w:r w:rsidR="00DB658F" w:rsidRPr="00DB658F">
        <w:rPr>
          <w:rFonts w:eastAsiaTheme="minorHAnsi"/>
          <w:lang w:eastAsia="en-US"/>
        </w:rPr>
        <w:t xml:space="preserve"> </w:t>
      </w:r>
      <w:r w:rsidR="00DB658F" w:rsidRPr="00E04723">
        <w:rPr>
          <w:rFonts w:eastAsiaTheme="minorHAnsi"/>
          <w:lang w:eastAsia="en-US"/>
        </w:rPr>
        <w:t>v souladu s ustanovením § 102 odst. 3 zákona č. 128/2000 Sb., o obcích</w:t>
      </w:r>
      <w:r w:rsidR="00DB658F">
        <w:rPr>
          <w:rFonts w:eastAsiaTheme="minorHAnsi"/>
          <w:lang w:eastAsia="en-US"/>
        </w:rPr>
        <w:t xml:space="preserve"> </w:t>
      </w:r>
      <w:r w:rsidR="00DB658F" w:rsidRPr="00E04723">
        <w:rPr>
          <w:rFonts w:eastAsiaTheme="minorHAnsi"/>
          <w:lang w:eastAsia="en-US"/>
        </w:rPr>
        <w:t>(obecní zřízení), ve znění pozdějších předpisů,</w:t>
      </w:r>
      <w:r w:rsidR="00DB658F" w:rsidRPr="00DB658F">
        <w:rPr>
          <w:rFonts w:eastAsiaTheme="minorHAnsi"/>
          <w:lang w:eastAsia="en-US"/>
        </w:rPr>
        <w:t xml:space="preserve"> </w:t>
      </w:r>
      <w:r w:rsidR="00DB658F" w:rsidRPr="00E04723">
        <w:rPr>
          <w:rFonts w:eastAsiaTheme="minorHAnsi"/>
          <w:lang w:eastAsia="en-US"/>
        </w:rPr>
        <w:t>uzavření dodatku č. 1 ke smlouvě o dílo na veřejnou zakázku „Bezpečná</w:t>
      </w:r>
      <w:r w:rsidR="00DB658F">
        <w:rPr>
          <w:rFonts w:eastAsiaTheme="minorHAnsi"/>
          <w:lang w:eastAsia="en-US"/>
        </w:rPr>
        <w:t xml:space="preserve"> </w:t>
      </w:r>
      <w:r w:rsidR="00DB658F" w:rsidRPr="00E04723">
        <w:rPr>
          <w:rFonts w:eastAsiaTheme="minorHAnsi"/>
          <w:lang w:eastAsia="en-US"/>
        </w:rPr>
        <w:t>Břeclav – MKDS 2012‘‘, se společností 3E system, s.r.o., Klarisky 626/21, 644 00 Brno,</w:t>
      </w:r>
      <w:r w:rsidR="00DB658F">
        <w:rPr>
          <w:rFonts w:eastAsiaTheme="minorHAnsi"/>
          <w:lang w:eastAsia="en-US"/>
        </w:rPr>
        <w:t xml:space="preserve"> </w:t>
      </w:r>
      <w:r w:rsidR="00DB658F" w:rsidRPr="00E04723">
        <w:rPr>
          <w:rFonts w:eastAsiaTheme="minorHAnsi"/>
          <w:lang w:eastAsia="en-US"/>
        </w:rPr>
        <w:t>IČO: 292 64 383, kterým se mění celková cena dí</w:t>
      </w:r>
      <w:r w:rsidR="00DB658F">
        <w:rPr>
          <w:rFonts w:eastAsiaTheme="minorHAnsi"/>
          <w:lang w:eastAsia="en-US"/>
        </w:rPr>
        <w:t xml:space="preserve">la 3.595.672 </w:t>
      </w:r>
      <w:r w:rsidR="00DB658F" w:rsidRPr="00E04723">
        <w:rPr>
          <w:rFonts w:eastAsiaTheme="minorHAnsi"/>
          <w:lang w:eastAsia="en-US"/>
        </w:rPr>
        <w:t>Kč včetně DPH</w:t>
      </w:r>
      <w:r w:rsidR="00DB658F">
        <w:rPr>
          <w:rFonts w:eastAsiaTheme="minorHAnsi"/>
          <w:lang w:eastAsia="en-US"/>
        </w:rPr>
        <w:t xml:space="preserve"> na 3.674.340 </w:t>
      </w:r>
      <w:r w:rsidR="00DB658F" w:rsidRPr="00E04723">
        <w:rPr>
          <w:rFonts w:eastAsiaTheme="minorHAnsi"/>
          <w:lang w:eastAsia="en-US"/>
        </w:rPr>
        <w:t>Kč včetně DPH. Návrh dodatku č.</w:t>
      </w:r>
      <w:r w:rsidR="00DB658F">
        <w:rPr>
          <w:rFonts w:eastAsiaTheme="minorHAnsi"/>
          <w:lang w:eastAsia="en-US"/>
        </w:rPr>
        <w:t xml:space="preserve"> </w:t>
      </w:r>
      <w:r w:rsidR="00DB658F" w:rsidRPr="00E04723">
        <w:rPr>
          <w:rFonts w:eastAsiaTheme="minorHAnsi"/>
          <w:lang w:eastAsia="en-US"/>
        </w:rPr>
        <w:t>1 ke smlouvě o dílo je uveden v příloze č.</w:t>
      </w:r>
      <w:r w:rsidR="00DB658F">
        <w:rPr>
          <w:rFonts w:eastAsiaTheme="minorHAnsi"/>
          <w:lang w:eastAsia="en-US"/>
        </w:rPr>
        <w:t xml:space="preserve"> </w:t>
      </w:r>
      <w:r w:rsidR="00DB658F" w:rsidRPr="00E04723">
        <w:rPr>
          <w:rFonts w:eastAsiaTheme="minorHAnsi"/>
          <w:lang w:eastAsia="en-US"/>
        </w:rPr>
        <w:t>20 zápisu (příloha č.</w:t>
      </w:r>
      <w:r w:rsidR="00DB658F">
        <w:rPr>
          <w:rFonts w:eastAsiaTheme="minorHAnsi"/>
          <w:lang w:eastAsia="en-US"/>
        </w:rPr>
        <w:t xml:space="preserve"> </w:t>
      </w:r>
      <w:r w:rsidR="00DB658F" w:rsidRPr="00E04723">
        <w:rPr>
          <w:rFonts w:eastAsiaTheme="minorHAnsi"/>
          <w:lang w:eastAsia="en-US"/>
        </w:rPr>
        <w:t>2 tohoto materiálu).</w:t>
      </w:r>
    </w:p>
    <w:p w:rsidR="00DB658F" w:rsidRDefault="00DB658F" w:rsidP="00DB658F">
      <w:pPr>
        <w:jc w:val="both"/>
        <w:rPr>
          <w:b/>
        </w:rPr>
      </w:pPr>
      <w:r>
        <w:rPr>
          <w:b/>
        </w:rPr>
        <w:t>Příloha č. 20</w:t>
      </w:r>
    </w:p>
    <w:p w:rsidR="00DB658F" w:rsidRDefault="00DB658F" w:rsidP="00DB65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F3DB1" w:rsidRPr="00E04723" w:rsidRDefault="00AF3DB1" w:rsidP="00DB65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3759" w:rsidRDefault="002A56AC" w:rsidP="00CA37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CA3759">
        <w:rPr>
          <w:b/>
          <w:bCs/>
        </w:rPr>
        <w:t>39</w:t>
      </w:r>
      <w:r w:rsidR="00CA3759" w:rsidRPr="00CA3759">
        <w:rPr>
          <w:rFonts w:eastAsiaTheme="minorHAnsi"/>
          <w:lang w:eastAsia="en-US"/>
        </w:rPr>
        <w:t xml:space="preserve"> </w:t>
      </w:r>
      <w:r w:rsidR="00CA3759" w:rsidRPr="00FF1F21">
        <w:rPr>
          <w:rFonts w:eastAsiaTheme="minorHAnsi"/>
          <w:lang w:eastAsia="en-US"/>
        </w:rPr>
        <w:t>v souladu s ustanovením § 102 odst. 3 zákona č. 128/2000 Sb., o obcích</w:t>
      </w:r>
      <w:r w:rsidR="00CA3759">
        <w:rPr>
          <w:rFonts w:eastAsiaTheme="minorHAnsi"/>
          <w:lang w:eastAsia="en-US"/>
        </w:rPr>
        <w:t xml:space="preserve"> </w:t>
      </w:r>
      <w:r w:rsidR="00CA3759" w:rsidRPr="00FF1F21">
        <w:rPr>
          <w:rFonts w:eastAsiaTheme="minorHAnsi"/>
          <w:lang w:eastAsia="en-US"/>
        </w:rPr>
        <w:t>(obecní zřízení), ve znění pozdějších předpisů,</w:t>
      </w:r>
      <w:r w:rsidR="00CA3759">
        <w:rPr>
          <w:rFonts w:eastAsiaTheme="minorHAnsi"/>
          <w:lang w:eastAsia="en-US"/>
        </w:rPr>
        <w:t xml:space="preserve"> </w:t>
      </w:r>
      <w:r w:rsidR="00CA3759" w:rsidRPr="00FF1F21">
        <w:rPr>
          <w:rFonts w:eastAsiaTheme="minorHAnsi"/>
          <w:lang w:eastAsia="en-US"/>
        </w:rPr>
        <w:t>s účinností od 1. 1. 2013 Ceník za užití místních komunikací nebo jejich</w:t>
      </w:r>
      <w:r w:rsidR="00CA3759">
        <w:rPr>
          <w:rFonts w:eastAsiaTheme="minorHAnsi"/>
          <w:lang w:eastAsia="en-US"/>
        </w:rPr>
        <w:t xml:space="preserve"> </w:t>
      </w:r>
      <w:r w:rsidR="00CA3759" w:rsidRPr="00FF1F21">
        <w:rPr>
          <w:rFonts w:eastAsiaTheme="minorHAnsi"/>
          <w:lang w:eastAsia="en-US"/>
        </w:rPr>
        <w:t>určených úseků k stání silničního motorového vozidla, který je uvedený v příloze č. 21 zápisu</w:t>
      </w:r>
      <w:r w:rsidR="00CA3759">
        <w:rPr>
          <w:rFonts w:eastAsiaTheme="minorHAnsi"/>
          <w:lang w:eastAsia="en-US"/>
        </w:rPr>
        <w:t xml:space="preserve"> </w:t>
      </w:r>
      <w:r w:rsidR="00CA3759" w:rsidRPr="00FF1F21">
        <w:rPr>
          <w:rFonts w:eastAsiaTheme="minorHAnsi"/>
          <w:lang w:eastAsia="en-US"/>
        </w:rPr>
        <w:t>(příloha č. 1 tohoto materiálu).</w:t>
      </w:r>
    </w:p>
    <w:p w:rsidR="00CA3759" w:rsidRDefault="00CA3759" w:rsidP="00CA375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Příloha č. 21</w:t>
      </w:r>
    </w:p>
    <w:p w:rsidR="002A56AC" w:rsidRDefault="002A56AC" w:rsidP="002A56AC"/>
    <w:p w:rsidR="002A56AC" w:rsidRDefault="002A56AC" w:rsidP="002A56AC"/>
    <w:p w:rsidR="008C23BE" w:rsidRPr="00E95D12" w:rsidRDefault="002A56AC" w:rsidP="008C23BE">
      <w:pPr>
        <w:autoSpaceDE w:val="0"/>
        <w:autoSpaceDN w:val="0"/>
        <w:adjustRightInd w:val="0"/>
        <w:jc w:val="both"/>
      </w:pPr>
      <w:r>
        <w:rPr>
          <w:b/>
          <w:bCs/>
        </w:rPr>
        <w:t>R/53/12/</w:t>
      </w:r>
      <w:r w:rsidR="00807BBA">
        <w:rPr>
          <w:b/>
          <w:bCs/>
        </w:rPr>
        <w:t>40</w:t>
      </w:r>
      <w:r w:rsidR="008C23BE" w:rsidRPr="008C23BE">
        <w:rPr>
          <w:rFonts w:eastAsiaTheme="minorHAnsi"/>
          <w:lang w:eastAsia="en-US"/>
        </w:rPr>
        <w:t xml:space="preserve"> </w:t>
      </w:r>
      <w:r w:rsidR="008C23BE" w:rsidRPr="00E95D12">
        <w:rPr>
          <w:rFonts w:eastAsiaTheme="minorHAnsi"/>
          <w:lang w:eastAsia="en-US"/>
        </w:rPr>
        <w:t>v souladu s ustanovením § 102 odst. 2 písm. d) zákona č. 128/2000 Sb.,</w:t>
      </w:r>
      <w:r w:rsidR="008C23BE">
        <w:rPr>
          <w:rFonts w:eastAsiaTheme="minorHAnsi"/>
          <w:lang w:eastAsia="en-US"/>
        </w:rPr>
        <w:t xml:space="preserve"> </w:t>
      </w:r>
      <w:r w:rsidR="008C23BE" w:rsidRPr="00E95D12">
        <w:rPr>
          <w:rFonts w:eastAsiaTheme="minorHAnsi"/>
          <w:lang w:eastAsia="en-US"/>
        </w:rPr>
        <w:t>o obcích (obecní zřízení), ve znění pozdějších předpisů,</w:t>
      </w:r>
      <w:r w:rsidR="008C23BE">
        <w:rPr>
          <w:rFonts w:eastAsiaTheme="minorHAnsi"/>
          <w:lang w:eastAsia="en-US"/>
        </w:rPr>
        <w:t xml:space="preserve"> </w:t>
      </w:r>
      <w:r w:rsidR="008C23BE" w:rsidRPr="00E95D12">
        <w:rPr>
          <w:rFonts w:eastAsiaTheme="minorHAnsi"/>
          <w:lang w:eastAsia="en-US"/>
        </w:rPr>
        <w:t>vydání Nařízení města Břeclavi č. 9/2012, kterým se mění nařízení města</w:t>
      </w:r>
      <w:r w:rsidR="008C23BE">
        <w:rPr>
          <w:rFonts w:eastAsiaTheme="minorHAnsi"/>
          <w:lang w:eastAsia="en-US"/>
        </w:rPr>
        <w:t xml:space="preserve"> </w:t>
      </w:r>
      <w:r w:rsidR="008C23BE" w:rsidRPr="00E95D12">
        <w:rPr>
          <w:rFonts w:eastAsiaTheme="minorHAnsi"/>
          <w:lang w:eastAsia="en-US"/>
        </w:rPr>
        <w:t>Břeclavi č. 2/2011, kterým se vymezují oblasti města, ve kterých lze místní komunikace nebo</w:t>
      </w:r>
      <w:r w:rsidR="008C23BE">
        <w:rPr>
          <w:rFonts w:eastAsiaTheme="minorHAnsi"/>
          <w:lang w:eastAsia="en-US"/>
        </w:rPr>
        <w:t xml:space="preserve"> </w:t>
      </w:r>
      <w:r w:rsidR="008C23BE" w:rsidRPr="00E95D12">
        <w:rPr>
          <w:rFonts w:eastAsiaTheme="minorHAnsi"/>
          <w:lang w:eastAsia="en-US"/>
        </w:rPr>
        <w:t>jejich určené úseky užít ke stání silničního motorového vozidla jen za sjednanou cenu,</w:t>
      </w:r>
      <w:r w:rsidR="008C23BE">
        <w:rPr>
          <w:rFonts w:eastAsiaTheme="minorHAnsi"/>
          <w:lang w:eastAsia="en-US"/>
        </w:rPr>
        <w:t xml:space="preserve"> </w:t>
      </w:r>
      <w:r w:rsidR="008C23BE" w:rsidRPr="00E95D12">
        <w:rPr>
          <w:rFonts w:eastAsiaTheme="minorHAnsi"/>
          <w:lang w:eastAsia="en-US"/>
        </w:rPr>
        <w:t>uvedené v příloze č. 22 zápisu (příloha č. 1 tohoto materiálu).</w:t>
      </w:r>
    </w:p>
    <w:p w:rsidR="008C23BE" w:rsidRDefault="008C23BE" w:rsidP="008C23BE">
      <w:pPr>
        <w:rPr>
          <w:b/>
        </w:rPr>
      </w:pPr>
      <w:r>
        <w:rPr>
          <w:b/>
        </w:rPr>
        <w:t>Příloha č. 22</w:t>
      </w:r>
    </w:p>
    <w:p w:rsidR="008C23BE" w:rsidRDefault="008C23BE" w:rsidP="008C23BE">
      <w:pPr>
        <w:rPr>
          <w:b/>
        </w:rPr>
      </w:pPr>
    </w:p>
    <w:p w:rsidR="002A56AC" w:rsidRDefault="002A56AC" w:rsidP="002A56AC"/>
    <w:p w:rsidR="00C16ACF" w:rsidRPr="00763080" w:rsidRDefault="002A56AC" w:rsidP="00C16ACF">
      <w:pPr>
        <w:jc w:val="both"/>
      </w:pPr>
      <w:r>
        <w:rPr>
          <w:b/>
          <w:bCs/>
        </w:rPr>
        <w:t>R/53/12/</w:t>
      </w:r>
      <w:r w:rsidR="00C16ACF">
        <w:rPr>
          <w:b/>
          <w:bCs/>
        </w:rPr>
        <w:t>41</w:t>
      </w:r>
      <w:r w:rsidR="00C16ACF" w:rsidRPr="00C16ACF">
        <w:rPr>
          <w:rFonts w:eastAsiaTheme="minorHAnsi"/>
          <w:lang w:eastAsia="en-US"/>
        </w:rPr>
        <w:t xml:space="preserve"> </w:t>
      </w:r>
      <w:r w:rsidR="00C16ACF" w:rsidRPr="00763080">
        <w:rPr>
          <w:rFonts w:eastAsiaTheme="minorHAnsi"/>
          <w:lang w:eastAsia="en-US"/>
        </w:rPr>
        <w:t>v souladu s ustanovením § 102 odst. 3 zákona č. 128/2000 Sb., o obcích</w:t>
      </w:r>
      <w:r w:rsidR="00C16ACF">
        <w:rPr>
          <w:rFonts w:eastAsiaTheme="minorHAnsi"/>
          <w:lang w:eastAsia="en-US"/>
        </w:rPr>
        <w:t xml:space="preserve"> </w:t>
      </w:r>
      <w:r w:rsidR="00C16ACF" w:rsidRPr="00763080">
        <w:rPr>
          <w:rFonts w:eastAsiaTheme="minorHAnsi"/>
          <w:lang w:eastAsia="en-US"/>
        </w:rPr>
        <w:t>(obecní zřízení), ve znění pozdějších předpisů,</w:t>
      </w:r>
      <w:r w:rsidR="00C16ACF">
        <w:rPr>
          <w:rFonts w:eastAsiaTheme="minorHAnsi"/>
          <w:lang w:eastAsia="en-US"/>
        </w:rPr>
        <w:t xml:space="preserve"> </w:t>
      </w:r>
      <w:r w:rsidR="00C16ACF" w:rsidRPr="00763080">
        <w:rPr>
          <w:rFonts w:eastAsiaTheme="minorHAnsi"/>
          <w:lang w:eastAsia="en-US"/>
        </w:rPr>
        <w:t>uzavření Dohody o členství v jednotce sboru dobrovolných hasičů Poštorná</w:t>
      </w:r>
      <w:r w:rsidR="00C16ACF">
        <w:rPr>
          <w:rFonts w:eastAsiaTheme="minorHAnsi"/>
          <w:lang w:eastAsia="en-US"/>
        </w:rPr>
        <w:t xml:space="preserve"> </w:t>
      </w:r>
      <w:r w:rsidR="00C16ACF" w:rsidRPr="00763080">
        <w:rPr>
          <w:rFonts w:eastAsiaTheme="minorHAnsi"/>
          <w:lang w:eastAsia="en-US"/>
        </w:rPr>
        <w:t xml:space="preserve">mezi Městem Břeclav a panem Ivanem Kosem, </w:t>
      </w:r>
      <w:r w:rsidR="00266223">
        <w:rPr>
          <w:rFonts w:eastAsiaTheme="minorHAnsi"/>
          <w:lang w:eastAsia="en-US"/>
        </w:rPr>
        <w:t>xxxxxxxxx</w:t>
      </w:r>
      <w:r w:rsidR="00C16ACF" w:rsidRPr="00763080">
        <w:rPr>
          <w:rFonts w:eastAsiaTheme="minorHAnsi"/>
          <w:lang w:eastAsia="en-US"/>
        </w:rPr>
        <w:t>, která je uvedena v příloze č. 2</w:t>
      </w:r>
      <w:r w:rsidR="00E07F2E">
        <w:rPr>
          <w:rFonts w:eastAsiaTheme="minorHAnsi"/>
          <w:lang w:eastAsia="en-US"/>
        </w:rPr>
        <w:t>6</w:t>
      </w:r>
      <w:r w:rsidR="00C16ACF" w:rsidRPr="00763080">
        <w:rPr>
          <w:rFonts w:eastAsiaTheme="minorHAnsi"/>
          <w:lang w:eastAsia="en-US"/>
        </w:rPr>
        <w:t xml:space="preserve"> zápisu (příloha č. 1 tohoto materiálu).</w:t>
      </w:r>
    </w:p>
    <w:p w:rsidR="00C16ACF" w:rsidRDefault="00C16ACF" w:rsidP="00C16ACF">
      <w:pPr>
        <w:rPr>
          <w:b/>
        </w:rPr>
      </w:pPr>
      <w:r>
        <w:rPr>
          <w:b/>
        </w:rPr>
        <w:t>Příloha č. 2</w:t>
      </w:r>
      <w:r w:rsidR="00E07F2E">
        <w:rPr>
          <w:b/>
        </w:rPr>
        <w:t>6</w:t>
      </w:r>
    </w:p>
    <w:p w:rsidR="002A56AC" w:rsidRDefault="002A56AC" w:rsidP="002A56AC"/>
    <w:p w:rsidR="002A56AC" w:rsidRDefault="002A56AC" w:rsidP="002A56AC"/>
    <w:p w:rsidR="005428A0" w:rsidRDefault="002A56AC" w:rsidP="005428A0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t>R/53/12/</w:t>
      </w:r>
      <w:r w:rsidR="005428A0">
        <w:rPr>
          <w:b/>
          <w:bCs/>
        </w:rPr>
        <w:t>42</w:t>
      </w:r>
      <w:r w:rsidR="005428A0" w:rsidRPr="005428A0">
        <w:rPr>
          <w:sz w:val="23"/>
          <w:szCs w:val="23"/>
        </w:rPr>
        <w:t xml:space="preserve"> </w:t>
      </w:r>
      <w:r w:rsidR="005428A0">
        <w:rPr>
          <w:sz w:val="23"/>
          <w:szCs w:val="23"/>
        </w:rPr>
        <w:t xml:space="preserve">v souladu s ustanovením § 102 odst. 2 písm. a) zákona č. 128/2000 Sb., o obcích (obecní zřízení), ve znění pozdějších předpisů, změny rozpočtu na rok 2012 uvedené v příloze </w:t>
      </w:r>
      <w:r w:rsidR="003C234C">
        <w:rPr>
          <w:sz w:val="23"/>
          <w:szCs w:val="23"/>
        </w:rPr>
        <w:t xml:space="preserve">    </w:t>
      </w:r>
      <w:r w:rsidR="005428A0">
        <w:rPr>
          <w:sz w:val="23"/>
          <w:szCs w:val="23"/>
        </w:rPr>
        <w:t>č. 24 zápisu (příloha č. 1 - 6 tohoto materiálu).</w:t>
      </w:r>
    </w:p>
    <w:p w:rsidR="005428A0" w:rsidRDefault="005428A0" w:rsidP="005428A0">
      <w:pPr>
        <w:rPr>
          <w:b/>
        </w:rPr>
      </w:pPr>
      <w:r>
        <w:rPr>
          <w:b/>
        </w:rPr>
        <w:t>Příloha č. 24</w:t>
      </w:r>
    </w:p>
    <w:p w:rsidR="002A56AC" w:rsidRDefault="002A56AC" w:rsidP="002A56AC"/>
    <w:p w:rsidR="002A56AC" w:rsidRDefault="002A56AC" w:rsidP="002A56AC"/>
    <w:p w:rsidR="004E1F55" w:rsidRPr="00763080" w:rsidRDefault="002A56AC" w:rsidP="004E1F5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4E1F55">
        <w:rPr>
          <w:b/>
          <w:bCs/>
        </w:rPr>
        <w:t>43</w:t>
      </w:r>
      <w:r w:rsidR="004E1F55" w:rsidRPr="004E1F55">
        <w:rPr>
          <w:rFonts w:eastAsiaTheme="minorHAnsi"/>
          <w:lang w:eastAsia="en-US"/>
        </w:rPr>
        <w:t xml:space="preserve"> </w:t>
      </w:r>
      <w:r w:rsidR="004E1F55" w:rsidRPr="00763080">
        <w:rPr>
          <w:rFonts w:eastAsiaTheme="minorHAnsi"/>
          <w:lang w:eastAsia="en-US"/>
        </w:rPr>
        <w:t>v souladu s ustanovením § 102 odst. 3 zákona č. 128/2000 Sb., o obcích</w:t>
      </w:r>
      <w:r w:rsidR="004E1F55">
        <w:rPr>
          <w:rFonts w:eastAsiaTheme="minorHAnsi"/>
          <w:lang w:eastAsia="en-US"/>
        </w:rPr>
        <w:t xml:space="preserve"> </w:t>
      </w:r>
      <w:r w:rsidR="004E1F55" w:rsidRPr="00763080">
        <w:rPr>
          <w:rFonts w:eastAsiaTheme="minorHAnsi"/>
          <w:lang w:eastAsia="en-US"/>
        </w:rPr>
        <w:t>(obecní zřízení), ve znění pozdějších předpisů,</w:t>
      </w:r>
      <w:r w:rsidR="004E1F55">
        <w:rPr>
          <w:rFonts w:eastAsiaTheme="minorHAnsi"/>
          <w:lang w:eastAsia="en-US"/>
        </w:rPr>
        <w:t xml:space="preserve"> </w:t>
      </w:r>
      <w:r w:rsidR="004E1F55" w:rsidRPr="00763080">
        <w:rPr>
          <w:rFonts w:eastAsiaTheme="minorHAnsi"/>
          <w:lang w:eastAsia="en-US"/>
        </w:rPr>
        <w:t>Pravidla pro vyplácení odměny za poskytnutí informací vedoucích k</w:t>
      </w:r>
      <w:r w:rsidR="004E1F55">
        <w:rPr>
          <w:rFonts w:eastAsiaTheme="minorHAnsi"/>
          <w:lang w:eastAsia="en-US"/>
        </w:rPr>
        <w:t> </w:t>
      </w:r>
      <w:r w:rsidR="004E1F55" w:rsidRPr="00763080">
        <w:rPr>
          <w:rFonts w:eastAsiaTheme="minorHAnsi"/>
          <w:lang w:eastAsia="en-US"/>
        </w:rPr>
        <w:t>zadržení</w:t>
      </w:r>
      <w:r w:rsidR="004E1F55">
        <w:rPr>
          <w:rFonts w:eastAsiaTheme="minorHAnsi"/>
          <w:lang w:eastAsia="en-US"/>
        </w:rPr>
        <w:t xml:space="preserve"> </w:t>
      </w:r>
      <w:r w:rsidR="004E1F55" w:rsidRPr="00763080">
        <w:rPr>
          <w:rFonts w:eastAsiaTheme="minorHAnsi"/>
          <w:lang w:eastAsia="en-US"/>
        </w:rPr>
        <w:t>a usvědčení sprejera nebo pachatele, který vandalským způsobem poškozuje majetek,</w:t>
      </w:r>
      <w:r w:rsidR="004E1F55">
        <w:rPr>
          <w:rFonts w:eastAsiaTheme="minorHAnsi"/>
          <w:lang w:eastAsia="en-US"/>
        </w:rPr>
        <w:t xml:space="preserve"> </w:t>
      </w:r>
      <w:r w:rsidR="004E1F55" w:rsidRPr="00763080">
        <w:rPr>
          <w:rFonts w:eastAsiaTheme="minorHAnsi"/>
          <w:lang w:eastAsia="en-US"/>
        </w:rPr>
        <w:t>uvedené v příloze č. 25 zápisu (příloha č. 1 tohoto materiálu).</w:t>
      </w:r>
    </w:p>
    <w:p w:rsidR="004E1F55" w:rsidRDefault="004E1F55" w:rsidP="004E1F55">
      <w:pPr>
        <w:rPr>
          <w:b/>
        </w:rPr>
      </w:pPr>
      <w:r>
        <w:rPr>
          <w:b/>
        </w:rPr>
        <w:t>Příloha č. 25</w:t>
      </w:r>
    </w:p>
    <w:p w:rsidR="002A56AC" w:rsidRDefault="002A56AC" w:rsidP="002A56AC">
      <w:pPr>
        <w:rPr>
          <w:b/>
          <w:bCs/>
        </w:rPr>
      </w:pPr>
    </w:p>
    <w:p w:rsidR="002A56AC" w:rsidRDefault="002A56AC" w:rsidP="002A56AC">
      <w:pPr>
        <w:rPr>
          <w:b/>
          <w:bCs/>
        </w:rPr>
      </w:pPr>
    </w:p>
    <w:p w:rsidR="008B4F08" w:rsidRPr="00A86733" w:rsidRDefault="002A56AC" w:rsidP="008B4F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8B4F08">
        <w:rPr>
          <w:b/>
          <w:bCs/>
        </w:rPr>
        <w:t>44a</w:t>
      </w:r>
      <w:r w:rsidR="008B4F08" w:rsidRPr="008B4F08">
        <w:rPr>
          <w:rFonts w:eastAsiaTheme="minorHAnsi"/>
          <w:lang w:eastAsia="en-US"/>
        </w:rPr>
        <w:t xml:space="preserve"> </w:t>
      </w:r>
      <w:r w:rsidR="008B4F08" w:rsidRPr="00A86733">
        <w:rPr>
          <w:rFonts w:eastAsiaTheme="minorHAnsi"/>
          <w:lang w:eastAsia="en-US"/>
        </w:rPr>
        <w:t>v souladu s ustanovením § 102 odst. 3 zákona č. 128/2000 Sb., o obcích</w:t>
      </w:r>
      <w:r w:rsidR="008B4F08">
        <w:rPr>
          <w:rFonts w:eastAsiaTheme="minorHAnsi"/>
          <w:lang w:eastAsia="en-US"/>
        </w:rPr>
        <w:t xml:space="preserve"> </w:t>
      </w:r>
      <w:r w:rsidR="008B4F08" w:rsidRPr="008B4F08">
        <w:rPr>
          <w:rFonts w:eastAsiaTheme="minorHAnsi"/>
          <w:lang w:eastAsia="en-US"/>
        </w:rPr>
        <w:t>(obecní zřízení), ve znění pozdějších předpisů, podání žádosti o dotaci na</w:t>
      </w:r>
      <w:r w:rsidR="008B4F08" w:rsidRPr="00A86733">
        <w:rPr>
          <w:rFonts w:eastAsiaTheme="minorHAnsi"/>
          <w:lang w:eastAsia="en-US"/>
        </w:rPr>
        <w:t xml:space="preserve"> projekt „Cyklostezka Cukrovar“ do</w:t>
      </w:r>
      <w:r w:rsidR="008B4F08">
        <w:rPr>
          <w:rFonts w:eastAsiaTheme="minorHAnsi"/>
          <w:lang w:eastAsia="en-US"/>
        </w:rPr>
        <w:t xml:space="preserve"> </w:t>
      </w:r>
      <w:r w:rsidR="008B4F08" w:rsidRPr="00A86733">
        <w:rPr>
          <w:rFonts w:eastAsiaTheme="minorHAnsi"/>
          <w:lang w:eastAsia="en-US"/>
        </w:rPr>
        <w:t>Regionálního operačního programu Jihovýchod.</w:t>
      </w:r>
    </w:p>
    <w:p w:rsidR="002A56AC" w:rsidRDefault="002A56AC" w:rsidP="002A56AC">
      <w:pPr>
        <w:rPr>
          <w:b/>
          <w:bCs/>
        </w:rPr>
      </w:pPr>
    </w:p>
    <w:p w:rsidR="00807BBA" w:rsidRDefault="00807BBA" w:rsidP="00807BBA"/>
    <w:p w:rsidR="0081369A" w:rsidRPr="0027705C" w:rsidRDefault="00807BBA" w:rsidP="0081369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81369A">
        <w:rPr>
          <w:b/>
          <w:bCs/>
        </w:rPr>
        <w:t>46</w:t>
      </w:r>
      <w:r w:rsidR="0081369A" w:rsidRPr="0081369A">
        <w:rPr>
          <w:rFonts w:eastAsiaTheme="minorHAnsi"/>
          <w:lang w:eastAsia="en-US"/>
        </w:rPr>
        <w:t xml:space="preserve"> </w:t>
      </w:r>
      <w:r w:rsidR="0081369A" w:rsidRPr="0027705C">
        <w:rPr>
          <w:rFonts w:eastAsiaTheme="minorHAnsi"/>
          <w:lang w:eastAsia="en-US"/>
        </w:rPr>
        <w:t>v souladu s ustanovením § 102 odst. 3 zákona č. 128/2000 Sb., o obcích</w:t>
      </w:r>
      <w:r w:rsidR="0081369A">
        <w:rPr>
          <w:rFonts w:eastAsiaTheme="minorHAnsi"/>
          <w:lang w:eastAsia="en-US"/>
        </w:rPr>
        <w:t xml:space="preserve"> </w:t>
      </w:r>
      <w:r w:rsidR="0081369A" w:rsidRPr="0027705C">
        <w:rPr>
          <w:rFonts w:eastAsiaTheme="minorHAnsi"/>
          <w:lang w:eastAsia="en-US"/>
        </w:rPr>
        <w:t>(obecní zřízení), ve znění pozdějších předpisů,</w:t>
      </w:r>
      <w:r w:rsidR="0081369A">
        <w:rPr>
          <w:rFonts w:eastAsiaTheme="minorHAnsi"/>
          <w:lang w:eastAsia="en-US"/>
        </w:rPr>
        <w:t xml:space="preserve"> </w:t>
      </w:r>
      <w:r w:rsidR="0081369A" w:rsidRPr="0027705C">
        <w:rPr>
          <w:rFonts w:eastAsiaTheme="minorHAnsi"/>
          <w:lang w:eastAsia="en-US"/>
        </w:rPr>
        <w:t>uzavření smlouvy č. 495/2012 o poskytnutí finančních prostředků z</w:t>
      </w:r>
      <w:r w:rsidR="0081369A">
        <w:rPr>
          <w:rFonts w:eastAsiaTheme="minorHAnsi"/>
          <w:lang w:eastAsia="en-US"/>
        </w:rPr>
        <w:t> </w:t>
      </w:r>
      <w:r w:rsidR="0081369A" w:rsidRPr="0027705C">
        <w:rPr>
          <w:rFonts w:eastAsiaTheme="minorHAnsi"/>
          <w:lang w:eastAsia="en-US"/>
        </w:rPr>
        <w:t>rozpočtu</w:t>
      </w:r>
      <w:r w:rsidR="0081369A">
        <w:rPr>
          <w:rFonts w:eastAsiaTheme="minorHAnsi"/>
          <w:lang w:eastAsia="en-US"/>
        </w:rPr>
        <w:t xml:space="preserve"> </w:t>
      </w:r>
      <w:r w:rsidR="0081369A" w:rsidRPr="0027705C">
        <w:rPr>
          <w:rFonts w:eastAsiaTheme="minorHAnsi"/>
          <w:lang w:eastAsia="en-US"/>
        </w:rPr>
        <w:t>Státního fondu dopravní infrastruktury na rok 2012 na akci „Břeclav bez bariér – I. etapa“ –</w:t>
      </w:r>
      <w:r w:rsidR="0081369A">
        <w:rPr>
          <w:rFonts w:eastAsiaTheme="minorHAnsi"/>
          <w:lang w:eastAsia="en-US"/>
        </w:rPr>
        <w:t xml:space="preserve"> </w:t>
      </w:r>
      <w:r w:rsidR="0081369A" w:rsidRPr="0027705C">
        <w:rPr>
          <w:rFonts w:eastAsiaTheme="minorHAnsi"/>
          <w:lang w:eastAsia="en-US"/>
        </w:rPr>
        <w:t>ISPROFOND 5627510042 se Státním fondem dopravní infrastruktury, Sokolovská 278, 190</w:t>
      </w:r>
      <w:r w:rsidR="0081369A">
        <w:rPr>
          <w:rFonts w:eastAsiaTheme="minorHAnsi"/>
          <w:lang w:eastAsia="en-US"/>
        </w:rPr>
        <w:t xml:space="preserve"> </w:t>
      </w:r>
      <w:r w:rsidR="0081369A" w:rsidRPr="0027705C">
        <w:rPr>
          <w:rFonts w:eastAsiaTheme="minorHAnsi"/>
          <w:lang w:eastAsia="en-US"/>
        </w:rPr>
        <w:t>00 Praha 9, IČ: 70856508, která je uvedena v příloze č. 27 zápisu (příloha č. 1 tohoto</w:t>
      </w:r>
      <w:r w:rsidR="0081369A">
        <w:rPr>
          <w:rFonts w:eastAsiaTheme="minorHAnsi"/>
          <w:lang w:eastAsia="en-US"/>
        </w:rPr>
        <w:t xml:space="preserve"> </w:t>
      </w:r>
      <w:r w:rsidR="0081369A" w:rsidRPr="0027705C">
        <w:rPr>
          <w:rFonts w:eastAsiaTheme="minorHAnsi"/>
          <w:lang w:eastAsia="en-US"/>
        </w:rPr>
        <w:t>materiálu).</w:t>
      </w:r>
    </w:p>
    <w:p w:rsidR="0081369A" w:rsidRDefault="0081369A" w:rsidP="0081369A">
      <w:pPr>
        <w:jc w:val="both"/>
        <w:rPr>
          <w:b/>
        </w:rPr>
      </w:pPr>
      <w:r>
        <w:rPr>
          <w:b/>
        </w:rPr>
        <w:t>Příloha č. 27</w:t>
      </w:r>
    </w:p>
    <w:p w:rsidR="00807BBA" w:rsidRDefault="00807BBA" w:rsidP="00807BBA">
      <w:pPr>
        <w:rPr>
          <w:b/>
          <w:bCs/>
        </w:rPr>
      </w:pPr>
    </w:p>
    <w:p w:rsidR="00807BBA" w:rsidRDefault="00807BBA" w:rsidP="00807BBA">
      <w:pPr>
        <w:rPr>
          <w:b/>
          <w:bCs/>
        </w:rPr>
      </w:pPr>
    </w:p>
    <w:p w:rsidR="00E4642A" w:rsidRPr="000D0035" w:rsidRDefault="00807BBA" w:rsidP="00E4642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C64307">
        <w:rPr>
          <w:b/>
          <w:bCs/>
        </w:rPr>
        <w:t>49b</w:t>
      </w:r>
      <w:r w:rsidR="00F843E5" w:rsidRPr="00F843E5">
        <w:rPr>
          <w:rFonts w:eastAsiaTheme="minorHAnsi"/>
          <w:lang w:eastAsia="en-US"/>
        </w:rPr>
        <w:t xml:space="preserve"> </w:t>
      </w:r>
      <w:r w:rsidR="00E4642A" w:rsidRPr="000D0035">
        <w:rPr>
          <w:rFonts w:eastAsiaTheme="minorHAnsi"/>
          <w:lang w:eastAsia="en-US"/>
        </w:rPr>
        <w:t>uzavření dodatku č.</w:t>
      </w:r>
      <w:r w:rsidR="00E4642A">
        <w:rPr>
          <w:rFonts w:eastAsiaTheme="minorHAnsi"/>
          <w:lang w:eastAsia="en-US"/>
        </w:rPr>
        <w:t xml:space="preserve"> </w:t>
      </w:r>
      <w:r w:rsidR="00E4642A" w:rsidRPr="000D0035">
        <w:rPr>
          <w:rFonts w:eastAsiaTheme="minorHAnsi"/>
          <w:lang w:eastAsia="en-US"/>
        </w:rPr>
        <w:t>1 ke smlouvě o dílo se společností Stavba a údržba silnic</w:t>
      </w:r>
      <w:r w:rsidR="00E4642A">
        <w:rPr>
          <w:rFonts w:eastAsiaTheme="minorHAnsi"/>
          <w:lang w:eastAsia="en-US"/>
        </w:rPr>
        <w:t xml:space="preserve"> </w:t>
      </w:r>
      <w:r w:rsidR="00E4642A" w:rsidRPr="000D0035">
        <w:rPr>
          <w:rFonts w:eastAsiaTheme="minorHAnsi"/>
          <w:lang w:eastAsia="en-US"/>
        </w:rPr>
        <w:t>s.r.o. Riegerova 817/37, 690 02 Břeclav, IČO: 262 64 081, kterým se mění celková cena</w:t>
      </w:r>
      <w:r w:rsidR="00E4642A">
        <w:rPr>
          <w:rFonts w:eastAsiaTheme="minorHAnsi"/>
          <w:lang w:eastAsia="en-US"/>
        </w:rPr>
        <w:t xml:space="preserve"> </w:t>
      </w:r>
      <w:r w:rsidR="00E4642A" w:rsidRPr="000D0035">
        <w:rPr>
          <w:rFonts w:eastAsiaTheme="minorHAnsi"/>
          <w:lang w:eastAsia="en-US"/>
        </w:rPr>
        <w:t xml:space="preserve">díla z </w:t>
      </w:r>
      <w:r w:rsidR="00E4642A">
        <w:rPr>
          <w:rFonts w:eastAsiaTheme="minorHAnsi"/>
          <w:lang w:eastAsia="en-US"/>
        </w:rPr>
        <w:t>3</w:t>
      </w:r>
      <w:r w:rsidR="00E4642A" w:rsidRPr="000D0035">
        <w:rPr>
          <w:rFonts w:eastAsiaTheme="minorHAnsi"/>
          <w:lang w:eastAsia="en-US"/>
        </w:rPr>
        <w:t>.</w:t>
      </w:r>
      <w:r w:rsidR="00E4642A">
        <w:rPr>
          <w:rFonts w:eastAsiaTheme="minorHAnsi"/>
          <w:lang w:eastAsia="en-US"/>
        </w:rPr>
        <w:t>416</w:t>
      </w:r>
      <w:r w:rsidR="00E4642A" w:rsidRPr="000D0035">
        <w:rPr>
          <w:rFonts w:eastAsiaTheme="minorHAnsi"/>
          <w:lang w:eastAsia="en-US"/>
        </w:rPr>
        <w:t>.</w:t>
      </w:r>
      <w:r w:rsidR="00E4642A">
        <w:rPr>
          <w:rFonts w:eastAsiaTheme="minorHAnsi"/>
          <w:lang w:eastAsia="en-US"/>
        </w:rPr>
        <w:t>065</w:t>
      </w:r>
      <w:r w:rsidR="00E4642A" w:rsidRPr="000D0035">
        <w:rPr>
          <w:rFonts w:eastAsiaTheme="minorHAnsi"/>
          <w:lang w:eastAsia="en-US"/>
        </w:rPr>
        <w:t xml:space="preserve"> Kč vč. DPH na </w:t>
      </w:r>
      <w:r w:rsidR="00E4642A">
        <w:rPr>
          <w:rFonts w:eastAsiaTheme="minorHAnsi"/>
          <w:lang w:eastAsia="en-US"/>
        </w:rPr>
        <w:t>3</w:t>
      </w:r>
      <w:r w:rsidR="00E4642A" w:rsidRPr="000D0035">
        <w:rPr>
          <w:rFonts w:eastAsiaTheme="minorHAnsi"/>
          <w:lang w:eastAsia="en-US"/>
        </w:rPr>
        <w:t>.</w:t>
      </w:r>
      <w:r w:rsidR="00E4642A">
        <w:rPr>
          <w:rFonts w:eastAsiaTheme="minorHAnsi"/>
          <w:lang w:eastAsia="en-US"/>
        </w:rPr>
        <w:t>620</w:t>
      </w:r>
      <w:r w:rsidR="00E4642A" w:rsidRPr="000D0035">
        <w:rPr>
          <w:rFonts w:eastAsiaTheme="minorHAnsi"/>
          <w:lang w:eastAsia="en-US"/>
        </w:rPr>
        <w:t>.</w:t>
      </w:r>
      <w:r w:rsidR="00E4642A">
        <w:rPr>
          <w:rFonts w:eastAsiaTheme="minorHAnsi"/>
          <w:lang w:eastAsia="en-US"/>
        </w:rPr>
        <w:t>383</w:t>
      </w:r>
      <w:r w:rsidR="00E4642A" w:rsidRPr="000D0035">
        <w:rPr>
          <w:rFonts w:eastAsiaTheme="minorHAnsi"/>
          <w:lang w:eastAsia="en-US"/>
        </w:rPr>
        <w:t xml:space="preserve"> Kč </w:t>
      </w:r>
      <w:r w:rsidR="00DF5CA4">
        <w:rPr>
          <w:rFonts w:eastAsiaTheme="minorHAnsi"/>
          <w:lang w:eastAsia="en-US"/>
        </w:rPr>
        <w:t>vč.</w:t>
      </w:r>
      <w:r w:rsidR="00E4642A" w:rsidRPr="000D0035">
        <w:rPr>
          <w:rFonts w:eastAsiaTheme="minorHAnsi"/>
          <w:lang w:eastAsia="en-US"/>
        </w:rPr>
        <w:t xml:space="preserve"> DPH</w:t>
      </w:r>
      <w:r w:rsidR="00E4642A">
        <w:rPr>
          <w:rFonts w:eastAsiaTheme="minorHAnsi"/>
          <w:lang w:eastAsia="en-US"/>
        </w:rPr>
        <w:t xml:space="preserve"> tj. částka s opčním právem.</w:t>
      </w:r>
      <w:r w:rsidR="00E4642A" w:rsidRPr="000D0035">
        <w:rPr>
          <w:rFonts w:eastAsiaTheme="minorHAnsi"/>
          <w:lang w:eastAsia="en-US"/>
        </w:rPr>
        <w:t xml:space="preserve"> Návrh dodatku č. 1 ke</w:t>
      </w:r>
      <w:r w:rsidR="00E4642A">
        <w:rPr>
          <w:rFonts w:eastAsiaTheme="minorHAnsi"/>
          <w:lang w:eastAsia="en-US"/>
        </w:rPr>
        <w:t xml:space="preserve"> </w:t>
      </w:r>
      <w:r w:rsidR="00E4642A" w:rsidRPr="000D0035">
        <w:rPr>
          <w:rFonts w:eastAsiaTheme="minorHAnsi"/>
          <w:lang w:eastAsia="en-US"/>
        </w:rPr>
        <w:t>smlouvě o dílo je uveden v příloze č. 30 zápisu (příloha č. 2 tohoto materiálu).</w:t>
      </w:r>
    </w:p>
    <w:p w:rsidR="00F843E5" w:rsidRDefault="00F843E5" w:rsidP="00F843E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30</w:t>
      </w:r>
    </w:p>
    <w:p w:rsidR="00E9587D" w:rsidRDefault="008B4F08" w:rsidP="00E9587D">
      <w:pPr>
        <w:jc w:val="both"/>
        <w:rPr>
          <w:bCs/>
          <w:color w:val="000000"/>
        </w:rPr>
      </w:pPr>
      <w:r>
        <w:rPr>
          <w:b/>
          <w:bCs/>
        </w:rPr>
        <w:lastRenderedPageBreak/>
        <w:t>R/53/12/</w:t>
      </w:r>
      <w:r w:rsidR="00E9587D">
        <w:rPr>
          <w:b/>
          <w:bCs/>
        </w:rPr>
        <w:t>50</w:t>
      </w:r>
      <w:r w:rsidR="00E9587D" w:rsidRPr="00E9587D">
        <w:rPr>
          <w:color w:val="000000"/>
        </w:rPr>
        <w:t xml:space="preserve"> </w:t>
      </w:r>
      <w:r w:rsidR="00E9587D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E9587D">
        <w:rPr>
          <w:bCs/>
          <w:color w:val="000000"/>
        </w:rPr>
        <w:t>přijetí</w:t>
      </w:r>
      <w:r w:rsidR="00E9587D">
        <w:rPr>
          <w:bCs/>
          <w:iCs/>
          <w:color w:val="000000"/>
          <w:szCs w:val="40"/>
        </w:rPr>
        <w:t xml:space="preserve"> </w:t>
      </w:r>
      <w:r w:rsidR="00E9587D">
        <w:rPr>
          <w:bCs/>
          <w:iCs/>
        </w:rPr>
        <w:t>dotace</w:t>
      </w:r>
      <w:r w:rsidR="00E9587D">
        <w:rPr>
          <w:bCs/>
          <w:iCs/>
          <w:color w:val="000000"/>
          <w:szCs w:val="40"/>
        </w:rPr>
        <w:t xml:space="preserve"> </w:t>
      </w:r>
      <w:r w:rsidR="00E9587D">
        <w:rPr>
          <w:bCs/>
          <w:iCs/>
        </w:rPr>
        <w:t xml:space="preserve">z rozpočtu JMK v </w:t>
      </w:r>
      <w:r w:rsidR="00E9587D">
        <w:t xml:space="preserve">celkové výši </w:t>
      </w:r>
      <w:r w:rsidR="00E9587D">
        <w:rPr>
          <w:bCs/>
          <w:iCs/>
        </w:rPr>
        <w:t xml:space="preserve"> 3.360,- Kč </w:t>
      </w:r>
      <w:r w:rsidR="00E9587D">
        <w:t>na výdaje na zabezpečení akceschopnosti jednotky SDH</w:t>
      </w:r>
      <w:r w:rsidR="00E9587D">
        <w:rPr>
          <w:bCs/>
          <w:iCs/>
        </w:rPr>
        <w:t xml:space="preserve"> Stará Břeclav a uzavření </w:t>
      </w:r>
      <w:r w:rsidR="00E9587D">
        <w:rPr>
          <w:bCs/>
          <w:color w:val="000000"/>
        </w:rPr>
        <w:t xml:space="preserve">smlouvy o poskytnutí dotace z rozpočtu Jihomoravského kraje s Jihomoravským krajem, se sídlem: </w:t>
      </w:r>
      <w:r w:rsidR="00E9587D">
        <w:rPr>
          <w:bCs/>
        </w:rPr>
        <w:t xml:space="preserve">Žerotínovo nám. 3/5, 601 82 Brno, IČ: 70888337, uvedenou v příloze č. 23 zápisu (příloha </w:t>
      </w:r>
      <w:r w:rsidR="00076DE0">
        <w:rPr>
          <w:bCs/>
        </w:rPr>
        <w:t xml:space="preserve">    </w:t>
      </w:r>
      <w:r w:rsidR="00E9587D">
        <w:rPr>
          <w:bCs/>
        </w:rPr>
        <w:t>č. 1 tohoto materiálu</w:t>
      </w:r>
      <w:r w:rsidR="00E9587D">
        <w:t>).</w:t>
      </w:r>
    </w:p>
    <w:p w:rsidR="00E9587D" w:rsidRDefault="00E9587D" w:rsidP="00E9587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23</w:t>
      </w:r>
    </w:p>
    <w:p w:rsidR="008B4F08" w:rsidRDefault="008B4F08" w:rsidP="008B4F08"/>
    <w:p w:rsidR="008B4F08" w:rsidRDefault="008B4F08" w:rsidP="008B4F08"/>
    <w:p w:rsidR="008B4F08" w:rsidRDefault="008B4F08" w:rsidP="008B4F08"/>
    <w:p w:rsidR="002A56AC" w:rsidRDefault="00925622" w:rsidP="002A56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925622" w:rsidRDefault="00925622" w:rsidP="002A56AC">
      <w:pPr>
        <w:rPr>
          <w:b/>
          <w:bCs/>
          <w:i/>
          <w:iCs/>
          <w:u w:val="single"/>
        </w:rPr>
      </w:pPr>
    </w:p>
    <w:p w:rsidR="00925622" w:rsidRDefault="00925622" w:rsidP="002A56AC">
      <w:pPr>
        <w:rPr>
          <w:b/>
          <w:bCs/>
          <w:i/>
          <w:iCs/>
          <w:u w:val="single"/>
        </w:rPr>
      </w:pPr>
    </w:p>
    <w:p w:rsidR="00925622" w:rsidRDefault="00925622" w:rsidP="002A56AC"/>
    <w:p w:rsidR="00925622" w:rsidRPr="00B04AE1" w:rsidRDefault="002A56AC" w:rsidP="00925622">
      <w:pPr>
        <w:autoSpaceDE w:val="0"/>
        <w:autoSpaceDN w:val="0"/>
        <w:adjustRightInd w:val="0"/>
        <w:jc w:val="both"/>
      </w:pPr>
      <w:r>
        <w:rPr>
          <w:b/>
          <w:bCs/>
        </w:rPr>
        <w:t>R/53/12/</w:t>
      </w:r>
      <w:r w:rsidR="00925622">
        <w:rPr>
          <w:b/>
          <w:bCs/>
        </w:rPr>
        <w:t>5</w:t>
      </w:r>
      <w:r w:rsidR="00925622" w:rsidRPr="00925622">
        <w:rPr>
          <w:rFonts w:eastAsiaTheme="minorHAnsi"/>
          <w:lang w:eastAsia="en-US"/>
        </w:rPr>
        <w:t xml:space="preserve"> </w:t>
      </w:r>
      <w:r w:rsidR="00925622" w:rsidRPr="00B04AE1">
        <w:rPr>
          <w:rFonts w:eastAsiaTheme="minorHAnsi"/>
          <w:lang w:eastAsia="en-US"/>
        </w:rPr>
        <w:t>v souladu s ustanovením § 102 odst. 1 zák</w:t>
      </w:r>
      <w:r w:rsidR="00925622">
        <w:rPr>
          <w:rFonts w:eastAsiaTheme="minorHAnsi"/>
          <w:lang w:eastAsia="en-US"/>
        </w:rPr>
        <w:t>ona</w:t>
      </w:r>
      <w:r w:rsidR="00925622" w:rsidRPr="00B04AE1">
        <w:rPr>
          <w:rFonts w:eastAsiaTheme="minorHAnsi"/>
          <w:lang w:eastAsia="en-US"/>
        </w:rPr>
        <w:t xml:space="preserve"> č. 128/2000 Sb., o obcích</w:t>
      </w:r>
      <w:r w:rsidR="00925622">
        <w:rPr>
          <w:rFonts w:eastAsiaTheme="minorHAnsi"/>
          <w:lang w:eastAsia="en-US"/>
        </w:rPr>
        <w:t xml:space="preserve"> </w:t>
      </w:r>
      <w:r w:rsidR="00925622" w:rsidRPr="00B04AE1">
        <w:rPr>
          <w:rFonts w:eastAsiaTheme="minorHAnsi"/>
          <w:lang w:eastAsia="en-US"/>
        </w:rPr>
        <w:t>(obecní zřízení), ve znění pozdějších předpisů,</w:t>
      </w:r>
      <w:r w:rsidR="00925622">
        <w:rPr>
          <w:rFonts w:eastAsiaTheme="minorHAnsi"/>
          <w:lang w:eastAsia="en-US"/>
        </w:rPr>
        <w:t xml:space="preserve"> </w:t>
      </w:r>
      <w:r w:rsidR="00925622" w:rsidRPr="00B04AE1">
        <w:rPr>
          <w:rFonts w:eastAsiaTheme="minorHAnsi"/>
          <w:lang w:eastAsia="en-US"/>
        </w:rPr>
        <w:t>Zastupitelstvu města Břeclavi schválit bezúplatný převod pozemků</w:t>
      </w:r>
      <w:r w:rsidR="00925622">
        <w:rPr>
          <w:rFonts w:eastAsiaTheme="minorHAnsi"/>
          <w:lang w:eastAsia="en-US"/>
        </w:rPr>
        <w:t xml:space="preserve"> </w:t>
      </w:r>
      <w:r w:rsidR="00925622" w:rsidRPr="00B04AE1">
        <w:rPr>
          <w:rFonts w:eastAsiaTheme="minorHAnsi"/>
          <w:lang w:eastAsia="en-US"/>
        </w:rPr>
        <w:t>p. č. 280 o výměře 97 m</w:t>
      </w:r>
      <w:r w:rsidR="00925622" w:rsidRPr="00B04AE1">
        <w:rPr>
          <w:rFonts w:eastAsiaTheme="minorHAnsi"/>
          <w:vertAlign w:val="superscript"/>
          <w:lang w:eastAsia="en-US"/>
        </w:rPr>
        <w:t>2</w:t>
      </w:r>
      <w:r w:rsidR="00925622" w:rsidRPr="00B04AE1">
        <w:rPr>
          <w:rFonts w:eastAsiaTheme="minorHAnsi"/>
          <w:lang w:eastAsia="en-US"/>
        </w:rPr>
        <w:t xml:space="preserve"> a p. č. 320 o výměře 1229 m</w:t>
      </w:r>
      <w:r w:rsidR="00925622" w:rsidRPr="00B04AE1">
        <w:rPr>
          <w:rFonts w:eastAsiaTheme="minorHAnsi"/>
          <w:vertAlign w:val="superscript"/>
          <w:lang w:eastAsia="en-US"/>
        </w:rPr>
        <w:t>2</w:t>
      </w:r>
      <w:r w:rsidR="00925622" w:rsidRPr="00B04AE1">
        <w:rPr>
          <w:rFonts w:eastAsiaTheme="minorHAnsi"/>
          <w:lang w:eastAsia="en-US"/>
        </w:rPr>
        <w:t>, oba v k. ú. Poštorná, z</w:t>
      </w:r>
      <w:r w:rsidR="00925622">
        <w:rPr>
          <w:rFonts w:eastAsiaTheme="minorHAnsi"/>
          <w:lang w:eastAsia="en-US"/>
        </w:rPr>
        <w:t> </w:t>
      </w:r>
      <w:r w:rsidR="00925622" w:rsidRPr="00B04AE1">
        <w:rPr>
          <w:rFonts w:eastAsiaTheme="minorHAnsi"/>
          <w:lang w:eastAsia="en-US"/>
        </w:rPr>
        <w:t>vlastnictví</w:t>
      </w:r>
      <w:r w:rsidR="00925622">
        <w:rPr>
          <w:rFonts w:eastAsiaTheme="minorHAnsi"/>
          <w:lang w:eastAsia="en-US"/>
        </w:rPr>
        <w:t xml:space="preserve"> </w:t>
      </w:r>
      <w:r w:rsidR="00925622" w:rsidRPr="00B04AE1">
        <w:rPr>
          <w:rFonts w:eastAsiaTheme="minorHAnsi"/>
          <w:lang w:eastAsia="en-US"/>
        </w:rPr>
        <w:t>ČR - Úřadu pro zastupování státu ve věcech majetkových, se sídlem Praha, Nové Město,</w:t>
      </w:r>
      <w:r w:rsidR="00925622">
        <w:rPr>
          <w:rFonts w:eastAsiaTheme="minorHAnsi"/>
          <w:lang w:eastAsia="en-US"/>
        </w:rPr>
        <w:t xml:space="preserve"> </w:t>
      </w:r>
      <w:r w:rsidR="00925622" w:rsidRPr="00B04AE1">
        <w:rPr>
          <w:rFonts w:eastAsiaTheme="minorHAnsi"/>
          <w:lang w:eastAsia="en-US"/>
        </w:rPr>
        <w:t>Rašínovo nábřeží 390/42, do majetku města Břeclavi.</w:t>
      </w:r>
    </w:p>
    <w:p w:rsidR="002A56AC" w:rsidRDefault="002A56AC" w:rsidP="002A56AC"/>
    <w:p w:rsidR="002A56AC" w:rsidRDefault="002A56AC" w:rsidP="002A56AC"/>
    <w:p w:rsidR="00B67648" w:rsidRPr="0038680C" w:rsidRDefault="002A56AC" w:rsidP="00B67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B67648">
        <w:rPr>
          <w:b/>
          <w:bCs/>
        </w:rPr>
        <w:t>6a</w:t>
      </w:r>
      <w:r w:rsidR="00B67648" w:rsidRPr="00B67648">
        <w:rPr>
          <w:rFonts w:eastAsiaTheme="minorHAnsi"/>
          <w:lang w:eastAsia="en-US"/>
        </w:rPr>
        <w:t xml:space="preserve"> </w:t>
      </w:r>
      <w:r w:rsidR="00B67648" w:rsidRPr="0038680C">
        <w:rPr>
          <w:rFonts w:eastAsiaTheme="minorHAnsi"/>
          <w:lang w:eastAsia="en-US"/>
        </w:rPr>
        <w:t>v souladu s ustanovením § 102 odst. 1 zák</w:t>
      </w:r>
      <w:r w:rsidR="00B67648">
        <w:rPr>
          <w:rFonts w:eastAsiaTheme="minorHAnsi"/>
          <w:lang w:eastAsia="en-US"/>
        </w:rPr>
        <w:t>ona</w:t>
      </w:r>
      <w:r w:rsidR="00B67648" w:rsidRPr="0038680C">
        <w:rPr>
          <w:rFonts w:eastAsiaTheme="minorHAnsi"/>
          <w:lang w:eastAsia="en-US"/>
        </w:rPr>
        <w:t xml:space="preserve"> č. 128/2000 Sb., o obcích</w:t>
      </w:r>
      <w:r w:rsidR="00B67648">
        <w:rPr>
          <w:rFonts w:eastAsiaTheme="minorHAnsi"/>
          <w:lang w:eastAsia="en-US"/>
        </w:rPr>
        <w:t xml:space="preserve"> </w:t>
      </w:r>
      <w:r w:rsidR="00B67648" w:rsidRPr="0038680C">
        <w:rPr>
          <w:rFonts w:eastAsiaTheme="minorHAnsi"/>
          <w:lang w:eastAsia="en-US"/>
        </w:rPr>
        <w:t>(obecní zřízení)</w:t>
      </w:r>
      <w:r w:rsidR="00B67648">
        <w:rPr>
          <w:rFonts w:eastAsiaTheme="minorHAnsi"/>
          <w:lang w:eastAsia="en-US"/>
        </w:rPr>
        <w:t xml:space="preserve">, ve znění pozdějších předpisů, </w:t>
      </w:r>
      <w:r w:rsidR="00B67648" w:rsidRPr="0038680C">
        <w:rPr>
          <w:rFonts w:eastAsiaTheme="minorHAnsi"/>
          <w:lang w:eastAsia="en-US"/>
        </w:rPr>
        <w:t>Zastupitelstvu města Břeclavi revokovat usnesení ze dne 22. 2. 2012,</w:t>
      </w:r>
      <w:r w:rsidR="00B67648">
        <w:rPr>
          <w:rFonts w:eastAsiaTheme="minorHAnsi"/>
          <w:lang w:eastAsia="en-US"/>
        </w:rPr>
        <w:t xml:space="preserve"> </w:t>
      </w:r>
      <w:r w:rsidR="00B67648" w:rsidRPr="0038680C">
        <w:rPr>
          <w:rFonts w:eastAsiaTheme="minorHAnsi"/>
          <w:lang w:eastAsia="en-US"/>
        </w:rPr>
        <w:t>kterým schválilo výkup pozemků p. č. 1563/39 o výměře 67 m</w:t>
      </w:r>
      <w:r w:rsidR="00B67648" w:rsidRPr="0038680C">
        <w:rPr>
          <w:rFonts w:eastAsiaTheme="minorHAnsi"/>
          <w:vertAlign w:val="superscript"/>
          <w:lang w:eastAsia="en-US"/>
        </w:rPr>
        <w:t>2</w:t>
      </w:r>
      <w:r w:rsidR="00B67648" w:rsidRPr="0038680C">
        <w:rPr>
          <w:rFonts w:eastAsiaTheme="minorHAnsi"/>
          <w:lang w:eastAsia="en-US"/>
        </w:rPr>
        <w:t xml:space="preserve"> a p. č. 1514/24 o výměře</w:t>
      </w:r>
      <w:r w:rsidR="00B67648">
        <w:rPr>
          <w:rFonts w:eastAsiaTheme="minorHAnsi"/>
          <w:lang w:eastAsia="en-US"/>
        </w:rPr>
        <w:t xml:space="preserve"> </w:t>
      </w:r>
      <w:r w:rsidR="00B67648" w:rsidRPr="0038680C">
        <w:rPr>
          <w:rFonts w:eastAsiaTheme="minorHAnsi"/>
          <w:lang w:eastAsia="en-US"/>
        </w:rPr>
        <w:t>66 m</w:t>
      </w:r>
      <w:r w:rsidR="00B67648" w:rsidRPr="0038680C">
        <w:rPr>
          <w:rFonts w:eastAsiaTheme="minorHAnsi"/>
          <w:vertAlign w:val="superscript"/>
          <w:lang w:eastAsia="en-US"/>
        </w:rPr>
        <w:t>2</w:t>
      </w:r>
      <w:r w:rsidR="00B67648" w:rsidRPr="0038680C">
        <w:rPr>
          <w:rFonts w:eastAsiaTheme="minorHAnsi"/>
          <w:lang w:eastAsia="en-US"/>
        </w:rPr>
        <w:t>, oba v k. ú. Poštorná, za cenu 200 Kč/m</w:t>
      </w:r>
      <w:r w:rsidR="00B67648" w:rsidRPr="0038680C">
        <w:rPr>
          <w:rFonts w:eastAsiaTheme="minorHAnsi"/>
          <w:vertAlign w:val="superscript"/>
          <w:lang w:eastAsia="en-US"/>
        </w:rPr>
        <w:t>2</w:t>
      </w:r>
      <w:r w:rsidR="00B67648" w:rsidRPr="0038680C">
        <w:rPr>
          <w:rFonts w:eastAsiaTheme="minorHAnsi"/>
          <w:lang w:eastAsia="en-US"/>
        </w:rPr>
        <w:t xml:space="preserve">, od </w:t>
      </w:r>
      <w:r w:rsidR="00217F4D">
        <w:rPr>
          <w:rFonts w:eastAsiaTheme="minorHAnsi"/>
          <w:lang w:eastAsia="en-US"/>
        </w:rPr>
        <w:t>xxxxxxxxx</w:t>
      </w:r>
      <w:r w:rsidR="00B67648" w:rsidRPr="0038680C">
        <w:rPr>
          <w:rFonts w:eastAsiaTheme="minorHAnsi"/>
          <w:lang w:eastAsia="en-US"/>
        </w:rPr>
        <w:t>.</w:t>
      </w:r>
    </w:p>
    <w:p w:rsidR="002A56AC" w:rsidRDefault="002A56AC" w:rsidP="002A56AC"/>
    <w:p w:rsidR="002A56AC" w:rsidRDefault="002A56AC" w:rsidP="002A56AC"/>
    <w:p w:rsidR="00B67648" w:rsidRPr="00B67648" w:rsidRDefault="002A56AC" w:rsidP="00B67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B67648">
        <w:rPr>
          <w:b/>
          <w:bCs/>
        </w:rPr>
        <w:t>6b</w:t>
      </w:r>
      <w:r w:rsidR="00B67648" w:rsidRPr="00B67648">
        <w:rPr>
          <w:rFonts w:eastAsiaTheme="minorHAnsi"/>
          <w:lang w:eastAsia="en-US"/>
        </w:rPr>
        <w:t xml:space="preserve"> </w:t>
      </w:r>
      <w:r w:rsidR="00B67648" w:rsidRPr="0038680C">
        <w:rPr>
          <w:rFonts w:eastAsiaTheme="minorHAnsi"/>
          <w:lang w:eastAsia="en-US"/>
        </w:rPr>
        <w:t>v souladu s ustanovením § 102 odst. 1 zák</w:t>
      </w:r>
      <w:r w:rsidR="00B67648">
        <w:rPr>
          <w:rFonts w:eastAsiaTheme="minorHAnsi"/>
          <w:lang w:eastAsia="en-US"/>
        </w:rPr>
        <w:t>ona</w:t>
      </w:r>
      <w:r w:rsidR="00B67648" w:rsidRPr="0038680C">
        <w:rPr>
          <w:rFonts w:eastAsiaTheme="minorHAnsi"/>
          <w:lang w:eastAsia="en-US"/>
        </w:rPr>
        <w:t xml:space="preserve"> č. 128/2000 Sb., o obcích</w:t>
      </w:r>
      <w:r w:rsidR="00B67648">
        <w:rPr>
          <w:rFonts w:eastAsiaTheme="minorHAnsi"/>
          <w:lang w:eastAsia="en-US"/>
        </w:rPr>
        <w:t xml:space="preserve"> </w:t>
      </w:r>
      <w:r w:rsidR="00B67648" w:rsidRPr="0038680C">
        <w:rPr>
          <w:rFonts w:eastAsiaTheme="minorHAnsi"/>
          <w:lang w:eastAsia="en-US"/>
        </w:rPr>
        <w:t>(obecní zřízení), ve znění pozdějších předpisů,</w:t>
      </w:r>
      <w:r w:rsidR="00B67648">
        <w:rPr>
          <w:rFonts w:eastAsiaTheme="minorHAnsi"/>
          <w:lang w:eastAsia="en-US"/>
        </w:rPr>
        <w:t xml:space="preserve"> </w:t>
      </w:r>
      <w:r w:rsidR="00B67648" w:rsidRPr="0038680C">
        <w:rPr>
          <w:rFonts w:eastAsiaTheme="minorHAnsi"/>
          <w:lang w:eastAsia="en-US"/>
        </w:rPr>
        <w:t>Zastupitelstvu města Břeclavi schválit výkup pozemků p. č. 1563/39</w:t>
      </w:r>
      <w:r w:rsidR="00B67648">
        <w:rPr>
          <w:rFonts w:eastAsiaTheme="minorHAnsi"/>
          <w:lang w:eastAsia="en-US"/>
        </w:rPr>
        <w:t xml:space="preserve"> </w:t>
      </w:r>
      <w:r w:rsidR="00B67648" w:rsidRPr="0038680C">
        <w:rPr>
          <w:rFonts w:eastAsiaTheme="minorHAnsi"/>
          <w:lang w:eastAsia="en-US"/>
        </w:rPr>
        <w:t>o výměře 67 m</w:t>
      </w:r>
      <w:r w:rsidR="00B67648" w:rsidRPr="0038680C">
        <w:rPr>
          <w:rFonts w:eastAsiaTheme="minorHAnsi"/>
          <w:vertAlign w:val="superscript"/>
          <w:lang w:eastAsia="en-US"/>
        </w:rPr>
        <w:t>2</w:t>
      </w:r>
      <w:r w:rsidR="00B67648" w:rsidRPr="0038680C">
        <w:rPr>
          <w:rFonts w:eastAsiaTheme="minorHAnsi"/>
          <w:lang w:eastAsia="en-US"/>
        </w:rPr>
        <w:t xml:space="preserve"> a p. č. 1514/24 o výměře 66 m</w:t>
      </w:r>
      <w:r w:rsidR="00B67648" w:rsidRPr="0038680C">
        <w:rPr>
          <w:rFonts w:eastAsiaTheme="minorHAnsi"/>
          <w:vertAlign w:val="superscript"/>
          <w:lang w:eastAsia="en-US"/>
        </w:rPr>
        <w:t>2</w:t>
      </w:r>
      <w:r w:rsidR="00B67648" w:rsidRPr="0038680C">
        <w:rPr>
          <w:rFonts w:eastAsiaTheme="minorHAnsi"/>
          <w:lang w:eastAsia="en-US"/>
        </w:rPr>
        <w:t>, oba v k. ú. Poštorná, za cenu 200 Kč/m</w:t>
      </w:r>
      <w:r w:rsidR="00B67648" w:rsidRPr="0038680C">
        <w:rPr>
          <w:rFonts w:eastAsiaTheme="minorHAnsi"/>
          <w:vertAlign w:val="superscript"/>
          <w:lang w:eastAsia="en-US"/>
        </w:rPr>
        <w:t>2</w:t>
      </w:r>
      <w:r w:rsidR="00B67648" w:rsidRPr="0038680C">
        <w:rPr>
          <w:rFonts w:eastAsiaTheme="minorHAnsi"/>
          <w:lang w:eastAsia="en-US"/>
        </w:rPr>
        <w:t>,</w:t>
      </w:r>
      <w:r w:rsidR="00B67648">
        <w:rPr>
          <w:rFonts w:eastAsiaTheme="minorHAnsi"/>
          <w:lang w:eastAsia="en-US"/>
        </w:rPr>
        <w:t xml:space="preserve"> </w:t>
      </w:r>
      <w:r w:rsidR="00B67648" w:rsidRPr="0038680C">
        <w:rPr>
          <w:rFonts w:eastAsiaTheme="minorHAnsi"/>
          <w:lang w:eastAsia="en-US"/>
        </w:rPr>
        <w:t xml:space="preserve">od </w:t>
      </w:r>
      <w:r w:rsidR="004D7DC3">
        <w:rPr>
          <w:rFonts w:eastAsiaTheme="minorHAnsi"/>
          <w:lang w:eastAsia="en-US"/>
        </w:rPr>
        <w:t>xxxxxxxxx</w:t>
      </w:r>
      <w:r w:rsidR="00B67648" w:rsidRPr="0038680C">
        <w:rPr>
          <w:rFonts w:eastAsiaTheme="minorHAnsi"/>
          <w:lang w:eastAsia="en-US"/>
        </w:rPr>
        <w:t>, s tím,</w:t>
      </w:r>
      <w:r w:rsidR="00B67648">
        <w:rPr>
          <w:rFonts w:eastAsiaTheme="minorHAnsi"/>
          <w:lang w:eastAsia="en-US"/>
        </w:rPr>
        <w:t xml:space="preserve"> </w:t>
      </w:r>
      <w:r w:rsidR="00B67648" w:rsidRPr="0038680C">
        <w:rPr>
          <w:rFonts w:eastAsiaTheme="minorHAnsi"/>
          <w:lang w:eastAsia="en-US"/>
        </w:rPr>
        <w:t>že správní poplatek za vklad vlastnického práva do katastru nemovitostní uhradí kupující</w:t>
      </w:r>
      <w:r w:rsidR="00B67648">
        <w:rPr>
          <w:rFonts w:eastAsiaTheme="minorHAnsi"/>
          <w:lang w:eastAsia="en-US"/>
        </w:rPr>
        <w:t xml:space="preserve"> </w:t>
      </w:r>
      <w:r w:rsidR="00B67648" w:rsidRPr="0038680C">
        <w:rPr>
          <w:rFonts w:eastAsiaTheme="minorHAnsi"/>
          <w:lang w:eastAsia="en-US"/>
        </w:rPr>
        <w:t>(město Břeclav).</w:t>
      </w:r>
    </w:p>
    <w:p w:rsidR="002A56AC" w:rsidRDefault="002A56AC" w:rsidP="002A56AC"/>
    <w:p w:rsidR="002A56AC" w:rsidRDefault="002A56AC" w:rsidP="002A56AC"/>
    <w:p w:rsidR="00A310B7" w:rsidRPr="00E04517" w:rsidRDefault="002A56AC" w:rsidP="00A310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A310B7">
        <w:rPr>
          <w:b/>
          <w:bCs/>
        </w:rPr>
        <w:t>7a</w:t>
      </w:r>
      <w:r w:rsidR="00A310B7" w:rsidRP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v souladu s ustanovením § 102 odst. 1 zák</w:t>
      </w:r>
      <w:r w:rsidR="00A310B7">
        <w:rPr>
          <w:rFonts w:eastAsiaTheme="minorHAnsi"/>
          <w:lang w:eastAsia="en-US"/>
        </w:rPr>
        <w:t>ona</w:t>
      </w:r>
      <w:r w:rsidR="00A310B7" w:rsidRPr="00E04517">
        <w:rPr>
          <w:rFonts w:eastAsiaTheme="minorHAnsi"/>
          <w:lang w:eastAsia="en-US"/>
        </w:rPr>
        <w:t xml:space="preserve"> č. 128/2000 Sb., o obcích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(obecní zřízení), ve znění pozdějších předpisů,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Zastupitelstvu města Břeclavi revokovat usnesení ze dne 22. 6. 2011,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kterým byl schválen záměr prodeje bytových jednotek č. 803/6 v domě Dělnická 3 v Poštorné,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č. 440/3 v domě Lanžhotská 13 v Břeclavi, č. 1171/13 v domě Národních hrdinů 45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v Břeclavi, č. 2229/6 v domě Smetanovo nábřeží 29 v Břeclavi, č. 999/3, č. 999/5, č. 999/6,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 xml:space="preserve">č. 999/8, č. 999/17 a č. 999/19, to vše v domě Okružní 5 v Poštorné, </w:t>
      </w:r>
      <w:r w:rsidR="00A310B7">
        <w:rPr>
          <w:rFonts w:eastAsiaTheme="minorHAnsi"/>
          <w:lang w:eastAsia="en-US"/>
        </w:rPr>
        <w:t xml:space="preserve">         </w:t>
      </w:r>
      <w:r w:rsidR="00A310B7" w:rsidRPr="00E04517">
        <w:rPr>
          <w:rFonts w:eastAsiaTheme="minorHAnsi"/>
          <w:lang w:eastAsia="en-US"/>
        </w:rPr>
        <w:t>č. 1114/4 v</w:t>
      </w:r>
      <w:r w:rsidR="00A310B7">
        <w:rPr>
          <w:rFonts w:eastAsiaTheme="minorHAnsi"/>
          <w:lang w:eastAsia="en-US"/>
        </w:rPr>
        <w:t> </w:t>
      </w:r>
      <w:r w:rsidR="00A310B7" w:rsidRPr="00E04517">
        <w:rPr>
          <w:rFonts w:eastAsiaTheme="minorHAnsi"/>
          <w:lang w:eastAsia="en-US"/>
        </w:rPr>
        <w:t>domě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 xml:space="preserve">Okružní 4 v Poštorné, č. 2504/6 v domě Slovácká 20 v Břeclavi a </w:t>
      </w:r>
      <w:r w:rsidR="00190825">
        <w:rPr>
          <w:rFonts w:eastAsiaTheme="minorHAnsi"/>
          <w:lang w:eastAsia="en-US"/>
        </w:rPr>
        <w:t xml:space="preserve">               </w:t>
      </w:r>
      <w:r w:rsidR="00A310B7" w:rsidRPr="00E04517">
        <w:rPr>
          <w:rFonts w:eastAsiaTheme="minorHAnsi"/>
          <w:lang w:eastAsia="en-US"/>
        </w:rPr>
        <w:t>č. 2510/12 v</w:t>
      </w:r>
      <w:r w:rsidR="00A310B7">
        <w:rPr>
          <w:rFonts w:eastAsiaTheme="minorHAnsi"/>
          <w:lang w:eastAsia="en-US"/>
        </w:rPr>
        <w:t> </w:t>
      </w:r>
      <w:r w:rsidR="00A310B7" w:rsidRPr="00E04517">
        <w:rPr>
          <w:rFonts w:eastAsiaTheme="minorHAnsi"/>
          <w:lang w:eastAsia="en-US"/>
        </w:rPr>
        <w:t>domě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Slovácká 12 v Břeclavi, za ceny obvyklé, minimálně však za ceny stanovené v</w:t>
      </w:r>
      <w:r w:rsidR="00A310B7">
        <w:rPr>
          <w:rFonts w:eastAsiaTheme="minorHAnsi"/>
          <w:lang w:eastAsia="en-US"/>
        </w:rPr>
        <w:t> </w:t>
      </w:r>
      <w:r w:rsidR="00A310B7" w:rsidRPr="00E04517">
        <w:rPr>
          <w:rFonts w:eastAsiaTheme="minorHAnsi"/>
          <w:lang w:eastAsia="en-US"/>
        </w:rPr>
        <w:t>souladu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s Metodikou prodeje bytových domů z bytového fondu města Břeclav, kdy základem pro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výpočet bude aktuální výše nájmu, a to v případě, že výše uvedené bytové jednotky budou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právně a fyzicky volné.</w:t>
      </w:r>
    </w:p>
    <w:p w:rsidR="00241734" w:rsidRDefault="00241734" w:rsidP="00A310B7">
      <w:pPr>
        <w:autoSpaceDE w:val="0"/>
        <w:autoSpaceDN w:val="0"/>
        <w:adjustRightInd w:val="0"/>
        <w:jc w:val="both"/>
        <w:rPr>
          <w:b/>
          <w:bCs/>
        </w:rPr>
      </w:pPr>
    </w:p>
    <w:p w:rsidR="00241734" w:rsidRDefault="00241734" w:rsidP="00A310B7">
      <w:pPr>
        <w:autoSpaceDE w:val="0"/>
        <w:autoSpaceDN w:val="0"/>
        <w:adjustRightInd w:val="0"/>
        <w:jc w:val="both"/>
        <w:rPr>
          <w:b/>
          <w:bCs/>
        </w:rPr>
      </w:pPr>
    </w:p>
    <w:p w:rsidR="00EF6ACE" w:rsidRDefault="00EF6ACE" w:rsidP="00A310B7">
      <w:pPr>
        <w:autoSpaceDE w:val="0"/>
        <w:autoSpaceDN w:val="0"/>
        <w:adjustRightInd w:val="0"/>
        <w:jc w:val="both"/>
        <w:rPr>
          <w:b/>
          <w:bCs/>
        </w:rPr>
      </w:pPr>
    </w:p>
    <w:p w:rsidR="00EF6ACE" w:rsidRDefault="00EF6ACE" w:rsidP="00A310B7">
      <w:pPr>
        <w:autoSpaceDE w:val="0"/>
        <w:autoSpaceDN w:val="0"/>
        <w:adjustRightInd w:val="0"/>
        <w:jc w:val="both"/>
        <w:rPr>
          <w:b/>
          <w:bCs/>
        </w:rPr>
      </w:pPr>
    </w:p>
    <w:p w:rsidR="00A310B7" w:rsidRPr="00E04517" w:rsidRDefault="002A56AC" w:rsidP="00A310B7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R/53/12/</w:t>
      </w:r>
      <w:r w:rsidR="00A310B7">
        <w:rPr>
          <w:b/>
          <w:bCs/>
        </w:rPr>
        <w:t>7b</w:t>
      </w:r>
      <w:r w:rsidR="00A310B7" w:rsidRP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v souladu s ustanovením § 102 odst. 1 zák</w:t>
      </w:r>
      <w:r w:rsidR="00A310B7">
        <w:rPr>
          <w:rFonts w:eastAsiaTheme="minorHAnsi"/>
          <w:lang w:eastAsia="en-US"/>
        </w:rPr>
        <w:t>ona</w:t>
      </w:r>
      <w:r w:rsidR="00A310B7" w:rsidRPr="00E04517">
        <w:rPr>
          <w:rFonts w:eastAsiaTheme="minorHAnsi"/>
          <w:lang w:eastAsia="en-US"/>
        </w:rPr>
        <w:t xml:space="preserve"> č. 128/2000 Sb., o obcích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(obecní zřízení), ve znění pozdějších předpisů,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Zastupitelstvu města Břeclavi schválit záměr prodeje bytových jednotek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č. 440/3 v domě Lanžhotská 13 v Břeclavi,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č. 2229/6 v domě Smetanovo nábřeží 29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v Břeclavi, č. 999/3, č. 999/5, č. 999/6, č. 999/8, č. 999/17 a č. 999/19, to vše v</w:t>
      </w:r>
      <w:r w:rsidR="00A310B7">
        <w:rPr>
          <w:rFonts w:eastAsiaTheme="minorHAnsi"/>
          <w:lang w:eastAsia="en-US"/>
        </w:rPr>
        <w:t> </w:t>
      </w:r>
      <w:r w:rsidR="00A310B7" w:rsidRPr="00E04517">
        <w:rPr>
          <w:rFonts w:eastAsiaTheme="minorHAnsi"/>
          <w:lang w:eastAsia="en-US"/>
        </w:rPr>
        <w:t>domě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Okružní 5 v Poštorné, a č. 2510/12 v domě Slovácká 12 v Břeclavi, za ceny obvyklé,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stanovené znaleckým posudkem, a to v případě, že výše uvedené bytové jednotky budou</w:t>
      </w:r>
      <w:r w:rsidR="00A310B7">
        <w:rPr>
          <w:rFonts w:eastAsiaTheme="minorHAnsi"/>
          <w:lang w:eastAsia="en-US"/>
        </w:rPr>
        <w:t xml:space="preserve"> </w:t>
      </w:r>
      <w:r w:rsidR="00A310B7" w:rsidRPr="00E04517">
        <w:rPr>
          <w:rFonts w:eastAsiaTheme="minorHAnsi"/>
          <w:lang w:eastAsia="en-US"/>
        </w:rPr>
        <w:t>právně a fyzicky volné.</w:t>
      </w:r>
    </w:p>
    <w:p w:rsidR="002A56AC" w:rsidRDefault="002A56AC" w:rsidP="002A56AC">
      <w:pPr>
        <w:rPr>
          <w:b/>
          <w:bCs/>
        </w:rPr>
      </w:pPr>
    </w:p>
    <w:p w:rsidR="002A56AC" w:rsidRDefault="002A56AC" w:rsidP="002A56AC">
      <w:pPr>
        <w:rPr>
          <w:b/>
          <w:bCs/>
        </w:rPr>
      </w:pPr>
    </w:p>
    <w:p w:rsidR="00796426" w:rsidRDefault="002A56AC" w:rsidP="00796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796426">
        <w:rPr>
          <w:b/>
          <w:bCs/>
        </w:rPr>
        <w:t>11</w:t>
      </w:r>
      <w:r w:rsidR="00796426" w:rsidRPr="00796426">
        <w:rPr>
          <w:rFonts w:eastAsiaTheme="minorHAnsi"/>
          <w:lang w:eastAsia="en-US"/>
        </w:rPr>
        <w:t xml:space="preserve"> </w:t>
      </w:r>
      <w:r w:rsidR="00796426" w:rsidRPr="00340BD7">
        <w:rPr>
          <w:rFonts w:eastAsiaTheme="minorHAnsi"/>
          <w:lang w:eastAsia="en-US"/>
        </w:rPr>
        <w:t>v souladu s ustanovením § 102 odst. 1 zák</w:t>
      </w:r>
      <w:r w:rsidR="00796426">
        <w:rPr>
          <w:rFonts w:eastAsiaTheme="minorHAnsi"/>
          <w:lang w:eastAsia="en-US"/>
        </w:rPr>
        <w:t>ona</w:t>
      </w:r>
      <w:r w:rsidR="00796426" w:rsidRPr="00340BD7">
        <w:rPr>
          <w:rFonts w:eastAsiaTheme="minorHAnsi"/>
          <w:lang w:eastAsia="en-US"/>
        </w:rPr>
        <w:t xml:space="preserve"> č. 128/2000 Sb., o obcích</w:t>
      </w:r>
      <w:r w:rsidR="00796426">
        <w:rPr>
          <w:rFonts w:eastAsiaTheme="minorHAnsi"/>
          <w:lang w:eastAsia="en-US"/>
        </w:rPr>
        <w:t xml:space="preserve"> </w:t>
      </w:r>
      <w:r w:rsidR="00796426" w:rsidRPr="00340BD7">
        <w:rPr>
          <w:rFonts w:eastAsiaTheme="minorHAnsi"/>
          <w:lang w:eastAsia="en-US"/>
        </w:rPr>
        <w:t>(obecní zřízení), ve znění pozdějších předpisů,</w:t>
      </w:r>
      <w:r w:rsidR="00796426">
        <w:rPr>
          <w:rFonts w:eastAsiaTheme="minorHAnsi"/>
          <w:lang w:eastAsia="en-US"/>
        </w:rPr>
        <w:t xml:space="preserve"> </w:t>
      </w:r>
      <w:r w:rsidR="00796426" w:rsidRPr="00340BD7">
        <w:rPr>
          <w:rFonts w:eastAsiaTheme="minorHAnsi"/>
          <w:lang w:eastAsia="en-US"/>
        </w:rPr>
        <w:t>Zastupitelstvu města Břeclavi schválit uzavření kupní smlouvy na výkup</w:t>
      </w:r>
      <w:r w:rsidR="00796426">
        <w:rPr>
          <w:rFonts w:eastAsiaTheme="minorHAnsi"/>
          <w:lang w:eastAsia="en-US"/>
        </w:rPr>
        <w:t xml:space="preserve"> </w:t>
      </w:r>
      <w:r w:rsidR="00796426" w:rsidRPr="00340BD7">
        <w:rPr>
          <w:rFonts w:eastAsiaTheme="minorHAnsi"/>
          <w:lang w:eastAsia="en-US"/>
        </w:rPr>
        <w:t>pozemku p. č. 1224 o výměře 216 m</w:t>
      </w:r>
      <w:r w:rsidR="00796426" w:rsidRPr="00340BD7">
        <w:rPr>
          <w:rFonts w:eastAsiaTheme="minorHAnsi"/>
          <w:vertAlign w:val="superscript"/>
          <w:lang w:eastAsia="en-US"/>
        </w:rPr>
        <w:t>2</w:t>
      </w:r>
      <w:r w:rsidR="00796426" w:rsidRPr="00340BD7">
        <w:rPr>
          <w:rFonts w:eastAsiaTheme="minorHAnsi"/>
          <w:lang w:eastAsia="en-US"/>
        </w:rPr>
        <w:t xml:space="preserve"> v </w:t>
      </w:r>
      <w:r w:rsidR="00796426">
        <w:rPr>
          <w:rFonts w:eastAsiaTheme="minorHAnsi"/>
          <w:lang w:eastAsia="en-US"/>
        </w:rPr>
        <w:t xml:space="preserve"> </w:t>
      </w:r>
      <w:r w:rsidR="00796426" w:rsidRPr="00340BD7">
        <w:rPr>
          <w:rFonts w:eastAsiaTheme="minorHAnsi"/>
          <w:lang w:eastAsia="en-US"/>
        </w:rPr>
        <w:t>k. ú. Poštorná, z vlastnictví Lesů ČR, s. p., se sídlem</w:t>
      </w:r>
      <w:r w:rsidR="00796426">
        <w:rPr>
          <w:rFonts w:eastAsiaTheme="minorHAnsi"/>
          <w:lang w:eastAsia="en-US"/>
        </w:rPr>
        <w:t xml:space="preserve"> </w:t>
      </w:r>
      <w:r w:rsidR="00796426" w:rsidRPr="00340BD7">
        <w:rPr>
          <w:rFonts w:eastAsiaTheme="minorHAnsi"/>
          <w:lang w:eastAsia="en-US"/>
        </w:rPr>
        <w:t>Hradec Králové 8, Přemyslova 1106/19, do majetku města Břeclavi, uvedené v</w:t>
      </w:r>
      <w:r w:rsidR="00796426">
        <w:rPr>
          <w:rFonts w:eastAsiaTheme="minorHAnsi"/>
          <w:lang w:eastAsia="en-US"/>
        </w:rPr>
        <w:t> </w:t>
      </w:r>
      <w:r w:rsidR="00796426" w:rsidRPr="00340BD7">
        <w:rPr>
          <w:rFonts w:eastAsiaTheme="minorHAnsi"/>
          <w:lang w:eastAsia="en-US"/>
        </w:rPr>
        <w:t>příloze</w:t>
      </w:r>
      <w:r w:rsidR="00796426">
        <w:rPr>
          <w:rFonts w:eastAsiaTheme="minorHAnsi"/>
          <w:lang w:eastAsia="en-US"/>
        </w:rPr>
        <w:t xml:space="preserve"> </w:t>
      </w:r>
      <w:r w:rsidR="00796426" w:rsidRPr="00340BD7">
        <w:rPr>
          <w:rFonts w:eastAsiaTheme="minorHAnsi"/>
          <w:lang w:eastAsia="en-US"/>
        </w:rPr>
        <w:t>č</w:t>
      </w:r>
      <w:r w:rsidR="00796426">
        <w:rPr>
          <w:rFonts w:eastAsiaTheme="minorHAnsi"/>
          <w:lang w:eastAsia="en-US"/>
        </w:rPr>
        <w:t xml:space="preserve">. 3 </w:t>
      </w:r>
      <w:r w:rsidR="00796426" w:rsidRPr="00340BD7">
        <w:rPr>
          <w:rFonts w:eastAsiaTheme="minorHAnsi"/>
          <w:lang w:eastAsia="en-US"/>
        </w:rPr>
        <w:t xml:space="preserve">zápisu (příloha č. 3 tohoto materiálu), a to za dohodnutou cenu </w:t>
      </w:r>
      <w:r w:rsidR="00796426">
        <w:rPr>
          <w:rFonts w:eastAsiaTheme="minorHAnsi"/>
          <w:lang w:eastAsia="en-US"/>
        </w:rPr>
        <w:t xml:space="preserve">           </w:t>
      </w:r>
      <w:r w:rsidR="00796426" w:rsidRPr="00340BD7">
        <w:rPr>
          <w:rFonts w:eastAsiaTheme="minorHAnsi"/>
          <w:lang w:eastAsia="en-US"/>
        </w:rPr>
        <w:t>80 000 Kč.</w:t>
      </w:r>
    </w:p>
    <w:p w:rsidR="00796426" w:rsidRDefault="00796426" w:rsidP="00796426">
      <w:pPr>
        <w:rPr>
          <w:b/>
        </w:rPr>
      </w:pPr>
      <w:r>
        <w:rPr>
          <w:b/>
        </w:rPr>
        <w:t>Příloha č. 3</w:t>
      </w:r>
    </w:p>
    <w:p w:rsidR="002A56AC" w:rsidRDefault="002A56AC" w:rsidP="002A56AC"/>
    <w:p w:rsidR="002A56AC" w:rsidRDefault="002A56AC" w:rsidP="002A56AC"/>
    <w:p w:rsidR="00A9607F" w:rsidRPr="00F70BCF" w:rsidRDefault="002A56AC" w:rsidP="00A9607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A9607F">
        <w:rPr>
          <w:b/>
          <w:bCs/>
        </w:rPr>
        <w:t>13</w:t>
      </w:r>
      <w:r w:rsidR="00A9607F" w:rsidRPr="00A9607F">
        <w:rPr>
          <w:rFonts w:eastAsiaTheme="minorHAnsi"/>
          <w:lang w:eastAsia="en-US"/>
        </w:rPr>
        <w:t xml:space="preserve"> </w:t>
      </w:r>
      <w:r w:rsidR="00A9607F" w:rsidRPr="00F70BCF">
        <w:rPr>
          <w:rFonts w:eastAsiaTheme="minorHAnsi"/>
          <w:lang w:eastAsia="en-US"/>
        </w:rPr>
        <w:t>v souladu s ustanovením § 102 odst. 1 zák</w:t>
      </w:r>
      <w:r w:rsidR="00A9607F">
        <w:rPr>
          <w:rFonts w:eastAsiaTheme="minorHAnsi"/>
          <w:lang w:eastAsia="en-US"/>
        </w:rPr>
        <w:t>ona</w:t>
      </w:r>
      <w:r w:rsidR="00A9607F" w:rsidRPr="00F70BCF">
        <w:rPr>
          <w:rFonts w:eastAsiaTheme="minorHAnsi"/>
          <w:lang w:eastAsia="en-US"/>
        </w:rPr>
        <w:t xml:space="preserve"> č. 128/2000 Sb., o obcích</w:t>
      </w:r>
      <w:r w:rsidR="00A9607F">
        <w:rPr>
          <w:rFonts w:eastAsiaTheme="minorHAnsi"/>
          <w:lang w:eastAsia="en-US"/>
        </w:rPr>
        <w:t xml:space="preserve"> </w:t>
      </w:r>
      <w:r w:rsidR="00A9607F" w:rsidRPr="00F70BCF">
        <w:rPr>
          <w:rFonts w:eastAsiaTheme="minorHAnsi"/>
          <w:lang w:eastAsia="en-US"/>
        </w:rPr>
        <w:t>(obecní zřízení), ve znění pozdějších předpisů,</w:t>
      </w:r>
      <w:r w:rsidR="00A9607F">
        <w:rPr>
          <w:rFonts w:eastAsiaTheme="minorHAnsi"/>
          <w:lang w:eastAsia="en-US"/>
        </w:rPr>
        <w:t xml:space="preserve"> </w:t>
      </w:r>
      <w:r w:rsidR="00A9607F" w:rsidRPr="00F70BCF">
        <w:rPr>
          <w:rFonts w:eastAsiaTheme="minorHAnsi"/>
          <w:lang w:eastAsia="en-US"/>
        </w:rPr>
        <w:t>Zastupitelstvu města Břeclavi schválit bezúplatný převod</w:t>
      </w:r>
      <w:r w:rsidR="00A9607F">
        <w:rPr>
          <w:rFonts w:eastAsiaTheme="minorHAnsi"/>
          <w:lang w:eastAsia="en-US"/>
        </w:rPr>
        <w:t xml:space="preserve"> </w:t>
      </w:r>
      <w:r w:rsidR="00A9607F" w:rsidRPr="00F70BCF">
        <w:rPr>
          <w:rFonts w:eastAsiaTheme="minorHAnsi"/>
          <w:lang w:eastAsia="en-US"/>
        </w:rPr>
        <w:t>pozemků p. č. 3652/9 o výměře 152 m</w:t>
      </w:r>
      <w:r w:rsidR="00A9607F" w:rsidRPr="00F70BCF">
        <w:rPr>
          <w:rFonts w:eastAsiaTheme="minorHAnsi"/>
          <w:vertAlign w:val="superscript"/>
          <w:lang w:eastAsia="en-US"/>
        </w:rPr>
        <w:t>2</w:t>
      </w:r>
      <w:r w:rsidR="00A9607F" w:rsidRPr="00F70BCF">
        <w:rPr>
          <w:rFonts w:eastAsiaTheme="minorHAnsi"/>
          <w:lang w:eastAsia="en-US"/>
        </w:rPr>
        <w:t>, p. č. 3652/10 o výměře 152 m</w:t>
      </w:r>
      <w:r w:rsidR="00A9607F" w:rsidRPr="00F70BCF">
        <w:rPr>
          <w:rFonts w:eastAsiaTheme="minorHAnsi"/>
          <w:vertAlign w:val="superscript"/>
          <w:lang w:eastAsia="en-US"/>
        </w:rPr>
        <w:t>2</w:t>
      </w:r>
      <w:r w:rsidR="00A9607F" w:rsidRPr="00F70BCF">
        <w:rPr>
          <w:rFonts w:eastAsiaTheme="minorHAnsi"/>
          <w:lang w:eastAsia="en-US"/>
        </w:rPr>
        <w:t>, p. č. 3652/11</w:t>
      </w:r>
      <w:r w:rsidR="00A9607F">
        <w:rPr>
          <w:rFonts w:eastAsiaTheme="minorHAnsi"/>
          <w:lang w:eastAsia="en-US"/>
        </w:rPr>
        <w:t xml:space="preserve"> </w:t>
      </w:r>
      <w:r w:rsidR="00A9607F" w:rsidRPr="00F70BCF">
        <w:rPr>
          <w:rFonts w:eastAsiaTheme="minorHAnsi"/>
          <w:lang w:eastAsia="en-US"/>
        </w:rPr>
        <w:t>o výměře 164 m</w:t>
      </w:r>
      <w:r w:rsidR="00A9607F" w:rsidRPr="00F70BCF">
        <w:rPr>
          <w:rFonts w:eastAsiaTheme="minorHAnsi"/>
          <w:vertAlign w:val="superscript"/>
          <w:lang w:eastAsia="en-US"/>
        </w:rPr>
        <w:t>2</w:t>
      </w:r>
      <w:r w:rsidR="00A9607F" w:rsidRPr="00F70BCF">
        <w:rPr>
          <w:rFonts w:eastAsiaTheme="minorHAnsi"/>
          <w:lang w:eastAsia="en-US"/>
        </w:rPr>
        <w:t xml:space="preserve"> a p. č. 3652/13 o výměře 162 m</w:t>
      </w:r>
      <w:r w:rsidR="00A9607F" w:rsidRPr="00F70BCF">
        <w:rPr>
          <w:rFonts w:eastAsiaTheme="minorHAnsi"/>
          <w:vertAlign w:val="superscript"/>
          <w:lang w:eastAsia="en-US"/>
        </w:rPr>
        <w:t>2</w:t>
      </w:r>
      <w:r w:rsidR="00A9607F" w:rsidRPr="00F70BCF">
        <w:rPr>
          <w:rFonts w:eastAsiaTheme="minorHAnsi"/>
          <w:lang w:eastAsia="en-US"/>
        </w:rPr>
        <w:t>, vše v k. ú. Břeclav, z</w:t>
      </w:r>
      <w:r w:rsidR="00A9607F">
        <w:rPr>
          <w:rFonts w:eastAsiaTheme="minorHAnsi"/>
          <w:lang w:eastAsia="en-US"/>
        </w:rPr>
        <w:t> </w:t>
      </w:r>
      <w:r w:rsidR="00A9607F" w:rsidRPr="00F70BCF">
        <w:rPr>
          <w:rFonts w:eastAsiaTheme="minorHAnsi"/>
          <w:lang w:eastAsia="en-US"/>
        </w:rPr>
        <w:t>vlastnictví</w:t>
      </w:r>
      <w:r w:rsidR="00A9607F">
        <w:rPr>
          <w:rFonts w:eastAsiaTheme="minorHAnsi"/>
          <w:lang w:eastAsia="en-US"/>
        </w:rPr>
        <w:t xml:space="preserve"> </w:t>
      </w:r>
      <w:r w:rsidR="00A9607F" w:rsidRPr="00F70BCF">
        <w:rPr>
          <w:rFonts w:eastAsiaTheme="minorHAnsi"/>
          <w:lang w:eastAsia="en-US"/>
        </w:rPr>
        <w:t>ČR – Úřadu pro zastupování státu ve věcech majetkových, se sídlem Praha, Nové Město,</w:t>
      </w:r>
      <w:r w:rsidR="00A9607F">
        <w:rPr>
          <w:rFonts w:eastAsiaTheme="minorHAnsi"/>
          <w:lang w:eastAsia="en-US"/>
        </w:rPr>
        <w:t xml:space="preserve"> </w:t>
      </w:r>
      <w:r w:rsidR="00A9607F" w:rsidRPr="00F70BCF">
        <w:rPr>
          <w:rFonts w:eastAsiaTheme="minorHAnsi"/>
          <w:lang w:eastAsia="en-US"/>
        </w:rPr>
        <w:t>Rašínovo nábřeží 390/42, do majetku města Břeclavi.</w:t>
      </w:r>
    </w:p>
    <w:p w:rsidR="002A56AC" w:rsidRDefault="002A56AC" w:rsidP="002A56AC"/>
    <w:p w:rsidR="002A56AC" w:rsidRDefault="002A56AC" w:rsidP="002A56AC"/>
    <w:p w:rsidR="00A57F67" w:rsidRPr="002A6D6C" w:rsidRDefault="002A56AC" w:rsidP="00A57F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A57F67">
        <w:rPr>
          <w:b/>
          <w:bCs/>
        </w:rPr>
        <w:t>14a</w:t>
      </w:r>
      <w:r w:rsidR="00A57F67" w:rsidRPr="00A57F67">
        <w:rPr>
          <w:rFonts w:eastAsiaTheme="minorHAnsi"/>
          <w:lang w:eastAsia="en-US"/>
        </w:rPr>
        <w:t xml:space="preserve"> </w:t>
      </w:r>
      <w:r w:rsidR="00A57F67" w:rsidRPr="002A6D6C">
        <w:rPr>
          <w:rFonts w:eastAsiaTheme="minorHAnsi"/>
          <w:lang w:eastAsia="en-US"/>
        </w:rPr>
        <w:t>v souladu s ustanovením § 102 odst. 1 zák</w:t>
      </w:r>
      <w:r w:rsidR="00A57F67">
        <w:rPr>
          <w:rFonts w:eastAsiaTheme="minorHAnsi"/>
          <w:lang w:eastAsia="en-US"/>
        </w:rPr>
        <w:t>ona</w:t>
      </w:r>
      <w:r w:rsidR="00A57F67" w:rsidRPr="002A6D6C">
        <w:rPr>
          <w:rFonts w:eastAsiaTheme="minorHAnsi"/>
          <w:lang w:eastAsia="en-US"/>
        </w:rPr>
        <w:t xml:space="preserve"> č. 128/2000 Sb., o obcích</w:t>
      </w:r>
      <w:r w:rsidR="00A57F67">
        <w:rPr>
          <w:rFonts w:eastAsiaTheme="minorHAnsi"/>
          <w:lang w:eastAsia="en-US"/>
        </w:rPr>
        <w:t xml:space="preserve"> </w:t>
      </w:r>
      <w:r w:rsidR="00A57F67" w:rsidRPr="002A6D6C">
        <w:rPr>
          <w:rFonts w:eastAsiaTheme="minorHAnsi"/>
          <w:lang w:eastAsia="en-US"/>
        </w:rPr>
        <w:t>(obecní zřízení), ve znění pozdějších předpisů,</w:t>
      </w:r>
      <w:r w:rsidR="00A57F67">
        <w:rPr>
          <w:rFonts w:eastAsiaTheme="minorHAnsi"/>
          <w:lang w:eastAsia="en-US"/>
        </w:rPr>
        <w:t xml:space="preserve"> </w:t>
      </w:r>
      <w:r w:rsidR="00A57F67" w:rsidRPr="002A6D6C">
        <w:rPr>
          <w:rFonts w:eastAsiaTheme="minorHAnsi"/>
          <w:lang w:eastAsia="en-US"/>
        </w:rPr>
        <w:t>Zastupitelstvu města Břeclavi revokovat usnesení ze dne 13. 6. 2012,</w:t>
      </w:r>
      <w:r w:rsidR="00A57F67">
        <w:rPr>
          <w:rFonts w:eastAsiaTheme="minorHAnsi"/>
          <w:lang w:eastAsia="en-US"/>
        </w:rPr>
        <w:t xml:space="preserve"> </w:t>
      </w:r>
      <w:r w:rsidR="00A57F67" w:rsidRPr="002A6D6C">
        <w:rPr>
          <w:rFonts w:eastAsiaTheme="minorHAnsi"/>
          <w:lang w:eastAsia="en-US"/>
        </w:rPr>
        <w:t>kterým schválilo uzavření dohody o ukončení platnosti smlouvy o smlouvě budoucí kupní</w:t>
      </w:r>
      <w:r w:rsidR="00A57F67">
        <w:rPr>
          <w:rFonts w:eastAsiaTheme="minorHAnsi"/>
          <w:lang w:eastAsia="en-US"/>
        </w:rPr>
        <w:t xml:space="preserve"> </w:t>
      </w:r>
      <w:r w:rsidR="00A57F67" w:rsidRPr="002A6D6C">
        <w:rPr>
          <w:rFonts w:eastAsiaTheme="minorHAnsi"/>
          <w:lang w:eastAsia="en-US"/>
        </w:rPr>
        <w:t>č. OM/11/2011, uzavřené dne 7. 3. 2011 na výkup části pozemku p. č. 153/21 v k. ú. Břeclav,</w:t>
      </w:r>
      <w:r w:rsidR="00A57F67">
        <w:rPr>
          <w:rFonts w:eastAsiaTheme="minorHAnsi"/>
          <w:lang w:eastAsia="en-US"/>
        </w:rPr>
        <w:t xml:space="preserve"> </w:t>
      </w:r>
      <w:r w:rsidR="00A57F67" w:rsidRPr="002A6D6C">
        <w:rPr>
          <w:rFonts w:eastAsiaTheme="minorHAnsi"/>
          <w:lang w:eastAsia="en-US"/>
        </w:rPr>
        <w:t>se společností MH SALUS a. s., se sídlem Blansko, Brněnská 21b/2430.</w:t>
      </w:r>
    </w:p>
    <w:p w:rsidR="002A56AC" w:rsidRDefault="002A56AC" w:rsidP="002A56AC"/>
    <w:p w:rsidR="002A56AC" w:rsidRDefault="002A56AC" w:rsidP="002A56AC"/>
    <w:p w:rsidR="00281804" w:rsidRDefault="002A56AC" w:rsidP="002818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281804">
        <w:rPr>
          <w:b/>
          <w:bCs/>
        </w:rPr>
        <w:t>16</w:t>
      </w:r>
      <w:r w:rsidR="00281804" w:rsidRPr="00281804">
        <w:rPr>
          <w:rFonts w:eastAsiaTheme="minorHAnsi"/>
          <w:lang w:eastAsia="en-US"/>
        </w:rPr>
        <w:t xml:space="preserve"> </w:t>
      </w:r>
      <w:r w:rsidR="00281804" w:rsidRPr="00D75399">
        <w:rPr>
          <w:rFonts w:eastAsiaTheme="minorHAnsi"/>
          <w:lang w:eastAsia="en-US"/>
        </w:rPr>
        <w:t>v souladu s ustanovením § 102 odst. 1 zák</w:t>
      </w:r>
      <w:r w:rsidR="00281804">
        <w:rPr>
          <w:rFonts w:eastAsiaTheme="minorHAnsi"/>
          <w:lang w:eastAsia="en-US"/>
        </w:rPr>
        <w:t>ona</w:t>
      </w:r>
      <w:r w:rsidR="00281804" w:rsidRPr="00D75399">
        <w:rPr>
          <w:rFonts w:eastAsiaTheme="minorHAnsi"/>
          <w:lang w:eastAsia="en-US"/>
        </w:rPr>
        <w:t xml:space="preserve"> č. 128/2000 Sb., o obcích</w:t>
      </w:r>
      <w:r w:rsidR="00281804">
        <w:rPr>
          <w:rFonts w:eastAsiaTheme="minorHAnsi"/>
          <w:lang w:eastAsia="en-US"/>
        </w:rPr>
        <w:t xml:space="preserve"> </w:t>
      </w:r>
      <w:r w:rsidR="00281804" w:rsidRPr="00D75399">
        <w:rPr>
          <w:rFonts w:eastAsiaTheme="minorHAnsi"/>
          <w:lang w:eastAsia="en-US"/>
        </w:rPr>
        <w:t>(obecní zřízení), ve znění pozdějších předpisů,</w:t>
      </w:r>
      <w:r w:rsidR="00281804">
        <w:rPr>
          <w:rFonts w:eastAsiaTheme="minorHAnsi"/>
          <w:lang w:eastAsia="en-US"/>
        </w:rPr>
        <w:t xml:space="preserve"> </w:t>
      </w:r>
      <w:r w:rsidR="00281804" w:rsidRPr="00D75399">
        <w:rPr>
          <w:rFonts w:eastAsiaTheme="minorHAnsi"/>
          <w:lang w:eastAsia="en-US"/>
        </w:rPr>
        <w:t>Zastupitelstvu města Břeclavi schválit uzavření kupní smlouvy na výkup</w:t>
      </w:r>
      <w:r w:rsidR="00281804">
        <w:rPr>
          <w:rFonts w:eastAsiaTheme="minorHAnsi"/>
          <w:lang w:eastAsia="en-US"/>
        </w:rPr>
        <w:t xml:space="preserve"> </w:t>
      </w:r>
      <w:r w:rsidR="00281804" w:rsidRPr="00D75399">
        <w:rPr>
          <w:rFonts w:eastAsiaTheme="minorHAnsi"/>
          <w:lang w:eastAsia="en-US"/>
        </w:rPr>
        <w:t>části pozemku p. č. 2178/34 v k. ú. Charvátská Nová Ves, označené v geometrickém plánu</w:t>
      </w:r>
      <w:r w:rsidR="00281804">
        <w:rPr>
          <w:rFonts w:eastAsiaTheme="minorHAnsi"/>
          <w:lang w:eastAsia="en-US"/>
        </w:rPr>
        <w:t xml:space="preserve"> </w:t>
      </w:r>
      <w:r w:rsidR="00281804" w:rsidRPr="00D75399">
        <w:rPr>
          <w:rFonts w:eastAsiaTheme="minorHAnsi"/>
          <w:lang w:eastAsia="en-US"/>
        </w:rPr>
        <w:t>č. 1201-119/2012, ze dne 19. 10. 2012, jako pozemek p. č. 2178/104 o výměře 201 m</w:t>
      </w:r>
      <w:r w:rsidR="00281804" w:rsidRPr="00D75399">
        <w:rPr>
          <w:rFonts w:eastAsiaTheme="minorHAnsi"/>
          <w:vertAlign w:val="superscript"/>
          <w:lang w:eastAsia="en-US"/>
        </w:rPr>
        <w:t>2</w:t>
      </w:r>
      <w:r w:rsidR="00281804" w:rsidRPr="00D75399">
        <w:rPr>
          <w:rFonts w:eastAsiaTheme="minorHAnsi"/>
          <w:lang w:eastAsia="en-US"/>
        </w:rPr>
        <w:t>,</w:t>
      </w:r>
      <w:r w:rsidR="00281804">
        <w:rPr>
          <w:rFonts w:eastAsiaTheme="minorHAnsi"/>
          <w:lang w:eastAsia="en-US"/>
        </w:rPr>
        <w:t xml:space="preserve"> </w:t>
      </w:r>
      <w:r w:rsidR="00281804" w:rsidRPr="00D75399">
        <w:rPr>
          <w:rFonts w:eastAsiaTheme="minorHAnsi"/>
          <w:lang w:eastAsia="en-US"/>
        </w:rPr>
        <w:t>za cenu 7,50 Kč/m</w:t>
      </w:r>
      <w:r w:rsidR="00281804" w:rsidRPr="00C90CF7">
        <w:rPr>
          <w:rFonts w:eastAsiaTheme="minorHAnsi"/>
          <w:vertAlign w:val="superscript"/>
          <w:lang w:eastAsia="en-US"/>
        </w:rPr>
        <w:t>2</w:t>
      </w:r>
      <w:r w:rsidR="00281804" w:rsidRPr="00D75399">
        <w:rPr>
          <w:rFonts w:eastAsiaTheme="minorHAnsi"/>
          <w:lang w:eastAsia="en-US"/>
        </w:rPr>
        <w:t xml:space="preserve">, s manželi </w:t>
      </w:r>
      <w:r w:rsidR="006106C2">
        <w:rPr>
          <w:rFonts w:eastAsiaTheme="minorHAnsi"/>
          <w:lang w:eastAsia="en-US"/>
        </w:rPr>
        <w:t>xxxxxxxxx</w:t>
      </w:r>
      <w:r w:rsidR="00281804" w:rsidRPr="00D75399">
        <w:rPr>
          <w:rFonts w:eastAsiaTheme="minorHAnsi"/>
          <w:lang w:eastAsia="en-US"/>
        </w:rPr>
        <w:t>, uvedené v příloze č. 6 zápisu (příloha č. 1 tohoto</w:t>
      </w:r>
      <w:r w:rsidR="00281804">
        <w:rPr>
          <w:rFonts w:eastAsiaTheme="minorHAnsi"/>
          <w:lang w:eastAsia="en-US"/>
        </w:rPr>
        <w:t xml:space="preserve"> </w:t>
      </w:r>
      <w:r w:rsidR="00281804" w:rsidRPr="00D75399">
        <w:rPr>
          <w:rFonts w:eastAsiaTheme="minorHAnsi"/>
          <w:lang w:eastAsia="en-US"/>
        </w:rPr>
        <w:t>materiálu).</w:t>
      </w:r>
    </w:p>
    <w:p w:rsidR="00281804" w:rsidRPr="00D75399" w:rsidRDefault="00281804" w:rsidP="0028180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6</w:t>
      </w:r>
    </w:p>
    <w:p w:rsidR="002A56AC" w:rsidRDefault="002A56AC" w:rsidP="002A56AC"/>
    <w:p w:rsidR="002A56AC" w:rsidRDefault="002A56AC" w:rsidP="002A56AC"/>
    <w:p w:rsidR="00204EEF" w:rsidRPr="0004755E" w:rsidRDefault="002A56AC" w:rsidP="00204E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204EEF">
        <w:rPr>
          <w:b/>
          <w:bCs/>
        </w:rPr>
        <w:t>17a</w:t>
      </w:r>
      <w:r w:rsidR="00204EEF" w:rsidRPr="00204EEF">
        <w:rPr>
          <w:rFonts w:eastAsiaTheme="minorHAnsi"/>
          <w:lang w:eastAsia="en-US"/>
        </w:rPr>
        <w:t xml:space="preserve"> </w:t>
      </w:r>
      <w:r w:rsidR="00204EEF" w:rsidRPr="0004755E">
        <w:rPr>
          <w:rFonts w:eastAsiaTheme="minorHAnsi"/>
          <w:lang w:eastAsia="en-US"/>
        </w:rPr>
        <w:t>v souladu s ustanovením § 102 odst. 1 zák</w:t>
      </w:r>
      <w:r w:rsidR="00204EEF">
        <w:rPr>
          <w:rFonts w:eastAsiaTheme="minorHAnsi"/>
          <w:lang w:eastAsia="en-US"/>
        </w:rPr>
        <w:t>ona</w:t>
      </w:r>
      <w:r w:rsidR="00204EEF" w:rsidRPr="0004755E">
        <w:rPr>
          <w:rFonts w:eastAsiaTheme="minorHAnsi"/>
          <w:lang w:eastAsia="en-US"/>
        </w:rPr>
        <w:t xml:space="preserve"> č. 128/2000 Sb., o obcích</w:t>
      </w:r>
      <w:r w:rsidR="00204EEF">
        <w:rPr>
          <w:rFonts w:eastAsiaTheme="minorHAnsi"/>
          <w:lang w:eastAsia="en-US"/>
        </w:rPr>
        <w:t xml:space="preserve"> </w:t>
      </w:r>
      <w:r w:rsidR="00204EEF" w:rsidRPr="0004755E">
        <w:rPr>
          <w:rFonts w:eastAsiaTheme="minorHAnsi"/>
          <w:lang w:eastAsia="en-US"/>
        </w:rPr>
        <w:t>(obecní zřízení), ve znění pozdějších předpisů,</w:t>
      </w:r>
      <w:r w:rsidR="00204EEF" w:rsidRPr="0004755E">
        <w:rPr>
          <w:rFonts w:eastAsiaTheme="minorHAnsi"/>
          <w:b/>
          <w:bCs/>
          <w:lang w:eastAsia="en-US"/>
        </w:rPr>
        <w:t xml:space="preserve"> </w:t>
      </w:r>
      <w:r w:rsidR="00204EEF" w:rsidRPr="0004755E">
        <w:rPr>
          <w:rFonts w:eastAsiaTheme="minorHAnsi"/>
          <w:lang w:eastAsia="en-US"/>
        </w:rPr>
        <w:t>Zastupitelstvu města Břeclavi schválit záměr budoucího prodeje části</w:t>
      </w:r>
      <w:r w:rsidR="00204EEF">
        <w:rPr>
          <w:rFonts w:eastAsiaTheme="minorHAnsi"/>
          <w:lang w:eastAsia="en-US"/>
        </w:rPr>
        <w:t xml:space="preserve"> </w:t>
      </w:r>
      <w:r w:rsidR="00204EEF" w:rsidRPr="0004755E">
        <w:rPr>
          <w:rFonts w:eastAsiaTheme="minorHAnsi"/>
          <w:lang w:eastAsia="en-US"/>
        </w:rPr>
        <w:t>pozemku p. č. 593/194 o výměře cca 100 m</w:t>
      </w:r>
      <w:r w:rsidR="00204EEF" w:rsidRPr="00C90CF7">
        <w:rPr>
          <w:rFonts w:eastAsiaTheme="minorHAnsi"/>
          <w:vertAlign w:val="superscript"/>
          <w:lang w:eastAsia="en-US"/>
        </w:rPr>
        <w:t>2</w:t>
      </w:r>
      <w:r w:rsidR="00204EEF" w:rsidRPr="0004755E">
        <w:rPr>
          <w:rFonts w:eastAsiaTheme="minorHAnsi"/>
          <w:lang w:eastAsia="en-US"/>
        </w:rPr>
        <w:t xml:space="preserve"> v k. ú. Břeclav.</w:t>
      </w:r>
    </w:p>
    <w:p w:rsidR="006106C2" w:rsidRDefault="006106C2" w:rsidP="0057461F">
      <w:pPr>
        <w:autoSpaceDE w:val="0"/>
        <w:autoSpaceDN w:val="0"/>
        <w:adjustRightInd w:val="0"/>
        <w:jc w:val="both"/>
        <w:rPr>
          <w:b/>
          <w:bCs/>
        </w:rPr>
      </w:pPr>
    </w:p>
    <w:p w:rsidR="006106C2" w:rsidRDefault="006106C2" w:rsidP="0057461F">
      <w:pPr>
        <w:autoSpaceDE w:val="0"/>
        <w:autoSpaceDN w:val="0"/>
        <w:adjustRightInd w:val="0"/>
        <w:jc w:val="both"/>
        <w:rPr>
          <w:b/>
          <w:bCs/>
        </w:rPr>
      </w:pPr>
    </w:p>
    <w:p w:rsidR="0057461F" w:rsidRPr="00002C56" w:rsidRDefault="002A56AC" w:rsidP="0057461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57461F">
        <w:rPr>
          <w:b/>
          <w:bCs/>
        </w:rPr>
        <w:t>19</w:t>
      </w:r>
      <w:r w:rsidR="0057461F" w:rsidRPr="0057461F">
        <w:rPr>
          <w:rFonts w:eastAsiaTheme="minorHAnsi"/>
          <w:lang w:eastAsia="en-US"/>
        </w:rPr>
        <w:t xml:space="preserve"> </w:t>
      </w:r>
      <w:r w:rsidR="0057461F" w:rsidRPr="00284867">
        <w:rPr>
          <w:rFonts w:eastAsiaTheme="minorHAnsi"/>
          <w:lang w:eastAsia="en-US"/>
        </w:rPr>
        <w:t>v souladu s ustanovením § 102 odst. 1 zák</w:t>
      </w:r>
      <w:r w:rsidR="0057461F">
        <w:rPr>
          <w:rFonts w:eastAsiaTheme="minorHAnsi"/>
          <w:lang w:eastAsia="en-US"/>
        </w:rPr>
        <w:t>ona</w:t>
      </w:r>
      <w:r w:rsidR="0057461F" w:rsidRPr="00284867">
        <w:rPr>
          <w:rFonts w:eastAsiaTheme="minorHAnsi"/>
          <w:lang w:eastAsia="en-US"/>
        </w:rPr>
        <w:t xml:space="preserve"> č. 128/2000 Sb., o obcích</w:t>
      </w:r>
      <w:r w:rsidR="0057461F">
        <w:rPr>
          <w:rFonts w:eastAsiaTheme="minorHAnsi"/>
          <w:lang w:eastAsia="en-US"/>
        </w:rPr>
        <w:t xml:space="preserve"> </w:t>
      </w:r>
      <w:r w:rsidR="0057461F" w:rsidRPr="00284867">
        <w:rPr>
          <w:rFonts w:eastAsiaTheme="minorHAnsi"/>
          <w:lang w:eastAsia="en-US"/>
        </w:rPr>
        <w:t>(obecní zřízení), ve znění pozdějších předpisů,</w:t>
      </w:r>
      <w:r w:rsidR="0057461F">
        <w:rPr>
          <w:rFonts w:eastAsiaTheme="minorHAnsi"/>
          <w:lang w:eastAsia="en-US"/>
        </w:rPr>
        <w:t xml:space="preserve"> </w:t>
      </w:r>
      <w:r w:rsidR="0057461F" w:rsidRPr="00284867">
        <w:rPr>
          <w:rFonts w:eastAsiaTheme="minorHAnsi"/>
          <w:lang w:eastAsia="en-US"/>
        </w:rPr>
        <w:t>Zastupitelstvu města Břeclavi schválit záměr prodeje pozemku</w:t>
      </w:r>
      <w:r w:rsidR="0057461F">
        <w:rPr>
          <w:rFonts w:eastAsiaTheme="minorHAnsi"/>
          <w:lang w:eastAsia="en-US"/>
        </w:rPr>
        <w:t xml:space="preserve"> </w:t>
      </w:r>
      <w:r w:rsidR="0057461F" w:rsidRPr="00284867">
        <w:rPr>
          <w:rFonts w:eastAsiaTheme="minorHAnsi"/>
          <w:lang w:eastAsia="en-US"/>
        </w:rPr>
        <w:t>p. č. st. 3637/2 k. ú. Břeclav, o výměře 42 m</w:t>
      </w:r>
      <w:r w:rsidR="0057461F" w:rsidRPr="00284867">
        <w:rPr>
          <w:rFonts w:eastAsiaTheme="minorHAnsi"/>
          <w:vertAlign w:val="superscript"/>
          <w:lang w:eastAsia="en-US"/>
        </w:rPr>
        <w:t>2</w:t>
      </w:r>
      <w:r w:rsidR="0057461F">
        <w:rPr>
          <w:rFonts w:ascii="TimesNewRoman" w:eastAsiaTheme="minorHAnsi" w:hAnsi="TimesNewRoman" w:cs="TimesNewRoman"/>
          <w:lang w:eastAsia="en-US"/>
        </w:rPr>
        <w:t>.</w:t>
      </w:r>
    </w:p>
    <w:p w:rsidR="00576BF8" w:rsidRDefault="00576BF8" w:rsidP="00D77099">
      <w:pPr>
        <w:autoSpaceDE w:val="0"/>
        <w:autoSpaceDN w:val="0"/>
        <w:adjustRightInd w:val="0"/>
        <w:jc w:val="both"/>
        <w:rPr>
          <w:b/>
          <w:bCs/>
        </w:rPr>
      </w:pPr>
    </w:p>
    <w:p w:rsidR="00576BF8" w:rsidRDefault="00576BF8" w:rsidP="00D77099">
      <w:pPr>
        <w:autoSpaceDE w:val="0"/>
        <w:autoSpaceDN w:val="0"/>
        <w:adjustRightInd w:val="0"/>
        <w:jc w:val="both"/>
        <w:rPr>
          <w:b/>
          <w:bCs/>
        </w:rPr>
      </w:pPr>
    </w:p>
    <w:p w:rsidR="00D77099" w:rsidRPr="00A865B0" w:rsidRDefault="002A56AC" w:rsidP="00D7709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D77099">
        <w:rPr>
          <w:b/>
          <w:bCs/>
        </w:rPr>
        <w:t>22</w:t>
      </w:r>
      <w:r w:rsidR="00D77099" w:rsidRPr="00D77099">
        <w:rPr>
          <w:rFonts w:eastAsiaTheme="minorHAnsi"/>
          <w:lang w:eastAsia="en-US"/>
        </w:rPr>
        <w:t xml:space="preserve"> </w:t>
      </w:r>
      <w:r w:rsidR="00D77099" w:rsidRPr="00A865B0">
        <w:rPr>
          <w:rFonts w:eastAsiaTheme="minorHAnsi"/>
          <w:lang w:eastAsia="en-US"/>
        </w:rPr>
        <w:t>v souladu s ustanovením § 102 odst. 1 zák</w:t>
      </w:r>
      <w:r w:rsidR="00D77099">
        <w:rPr>
          <w:rFonts w:eastAsiaTheme="minorHAnsi"/>
          <w:lang w:eastAsia="en-US"/>
        </w:rPr>
        <w:t>ona</w:t>
      </w:r>
      <w:r w:rsidR="00D77099" w:rsidRPr="00A865B0">
        <w:rPr>
          <w:rFonts w:eastAsiaTheme="minorHAnsi"/>
          <w:lang w:eastAsia="en-US"/>
        </w:rPr>
        <w:t xml:space="preserve"> č. 128/2000 Sb., o obcích</w:t>
      </w:r>
      <w:r w:rsidR="00D77099">
        <w:rPr>
          <w:rFonts w:eastAsiaTheme="minorHAnsi"/>
          <w:lang w:eastAsia="en-US"/>
        </w:rPr>
        <w:t xml:space="preserve"> </w:t>
      </w:r>
      <w:r w:rsidR="00D77099" w:rsidRPr="00A865B0">
        <w:rPr>
          <w:rFonts w:eastAsiaTheme="minorHAnsi"/>
          <w:lang w:eastAsia="en-US"/>
        </w:rPr>
        <w:t>(obecní zřízení), ve znění pozdějších předpisů,</w:t>
      </w:r>
      <w:r w:rsidR="00D77099">
        <w:rPr>
          <w:rFonts w:eastAsiaTheme="minorHAnsi"/>
          <w:lang w:eastAsia="en-US"/>
        </w:rPr>
        <w:t xml:space="preserve"> </w:t>
      </w:r>
      <w:r w:rsidR="00D77099" w:rsidRPr="00A865B0">
        <w:rPr>
          <w:rFonts w:eastAsiaTheme="minorHAnsi"/>
          <w:lang w:eastAsia="en-US"/>
        </w:rPr>
        <w:t>Zastupitelstvu města Břeclavi schválit záměr směny části pozemku</w:t>
      </w:r>
      <w:r w:rsidR="00D77099">
        <w:rPr>
          <w:rFonts w:eastAsiaTheme="minorHAnsi"/>
          <w:lang w:eastAsia="en-US"/>
        </w:rPr>
        <w:t xml:space="preserve"> </w:t>
      </w:r>
      <w:r w:rsidR="00D77099" w:rsidRPr="00A865B0">
        <w:rPr>
          <w:rFonts w:eastAsiaTheme="minorHAnsi"/>
          <w:lang w:eastAsia="en-US"/>
        </w:rPr>
        <w:t>p. č. 2585/5 v k. ú. Břeclav, o celkové výměře cca 24 m</w:t>
      </w:r>
      <w:r w:rsidR="00D77099" w:rsidRPr="00A865B0">
        <w:rPr>
          <w:rFonts w:eastAsiaTheme="minorHAnsi"/>
          <w:vertAlign w:val="superscript"/>
          <w:lang w:eastAsia="en-US"/>
        </w:rPr>
        <w:t>2</w:t>
      </w:r>
      <w:r w:rsidR="00D77099" w:rsidRPr="00A865B0">
        <w:rPr>
          <w:rFonts w:eastAsiaTheme="minorHAnsi"/>
          <w:lang w:eastAsia="en-US"/>
        </w:rPr>
        <w:t>, ve vlastnictví společnosti</w:t>
      </w:r>
      <w:r w:rsidR="00D77099">
        <w:rPr>
          <w:rFonts w:eastAsiaTheme="minorHAnsi"/>
          <w:lang w:eastAsia="en-US"/>
        </w:rPr>
        <w:t xml:space="preserve"> </w:t>
      </w:r>
      <w:r w:rsidR="00D77099" w:rsidRPr="00A865B0">
        <w:rPr>
          <w:rFonts w:eastAsiaTheme="minorHAnsi"/>
          <w:lang w:eastAsia="en-US"/>
        </w:rPr>
        <w:t>M-1 centrum s. r. o., se sídlem Břeclav, Žižkova 627/4, za část pozemku p. č. 2584/88</w:t>
      </w:r>
      <w:r w:rsidR="00D77099">
        <w:rPr>
          <w:rFonts w:eastAsiaTheme="minorHAnsi"/>
          <w:lang w:eastAsia="en-US"/>
        </w:rPr>
        <w:t xml:space="preserve"> </w:t>
      </w:r>
      <w:r w:rsidR="00D77099" w:rsidRPr="00A865B0">
        <w:rPr>
          <w:rFonts w:eastAsiaTheme="minorHAnsi"/>
          <w:lang w:eastAsia="en-US"/>
        </w:rPr>
        <w:t>v k. ú. Břeclav, o výměře cca 265 m</w:t>
      </w:r>
      <w:r w:rsidR="00D77099" w:rsidRPr="00A865B0">
        <w:rPr>
          <w:rFonts w:eastAsiaTheme="minorHAnsi"/>
          <w:vertAlign w:val="superscript"/>
          <w:lang w:eastAsia="en-US"/>
        </w:rPr>
        <w:t>2</w:t>
      </w:r>
      <w:r w:rsidR="00D77099" w:rsidRPr="00A865B0">
        <w:rPr>
          <w:rFonts w:eastAsiaTheme="minorHAnsi"/>
          <w:lang w:eastAsia="en-US"/>
        </w:rPr>
        <w:t>, ve vlastnictví města Břeclav, s finančním dorovnáním.</w:t>
      </w:r>
    </w:p>
    <w:p w:rsidR="002A56AC" w:rsidRDefault="002A56AC" w:rsidP="002A56AC"/>
    <w:p w:rsidR="002A56AC" w:rsidRDefault="002A56AC" w:rsidP="002A56AC"/>
    <w:p w:rsidR="00156A67" w:rsidRDefault="002A56AC" w:rsidP="00156A6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b/>
          <w:bCs/>
        </w:rPr>
        <w:t>R/53/12/</w:t>
      </w:r>
      <w:r w:rsidR="00156A67">
        <w:rPr>
          <w:b/>
          <w:bCs/>
        </w:rPr>
        <w:t>30</w:t>
      </w:r>
      <w:r w:rsidR="00156A67" w:rsidRPr="00156A67">
        <w:rPr>
          <w:rFonts w:eastAsiaTheme="minorHAnsi"/>
          <w:lang w:eastAsia="en-US"/>
        </w:rPr>
        <w:t xml:space="preserve"> </w:t>
      </w:r>
      <w:r w:rsidR="00156A67" w:rsidRPr="004C32AF">
        <w:rPr>
          <w:rFonts w:eastAsiaTheme="minorHAnsi"/>
          <w:lang w:eastAsia="en-US"/>
        </w:rPr>
        <w:t>v souladu s ustanovením § 102 odst. 1 zákona č. 128/2000 Sb., o obcích</w:t>
      </w:r>
      <w:r w:rsidR="00156A67">
        <w:rPr>
          <w:rFonts w:eastAsiaTheme="minorHAnsi"/>
          <w:lang w:eastAsia="en-US"/>
        </w:rPr>
        <w:t xml:space="preserve"> </w:t>
      </w:r>
      <w:r w:rsidR="00156A67" w:rsidRPr="004C32AF">
        <w:rPr>
          <w:rFonts w:eastAsiaTheme="minorHAnsi"/>
          <w:lang w:eastAsia="en-US"/>
        </w:rPr>
        <w:t>(obecní zřízení), ve znění pozdějších předpisů,</w:t>
      </w:r>
      <w:r w:rsidR="00156A67">
        <w:rPr>
          <w:rFonts w:eastAsiaTheme="minorHAnsi"/>
          <w:lang w:eastAsia="en-US"/>
        </w:rPr>
        <w:t xml:space="preserve"> </w:t>
      </w:r>
      <w:r w:rsidR="00156A67" w:rsidRPr="004C32AF">
        <w:rPr>
          <w:rFonts w:eastAsiaTheme="minorHAnsi"/>
          <w:lang w:eastAsia="en-US"/>
        </w:rPr>
        <w:t>Zastupitelstvu města Břeclavi schválit návrh Strategického plánu</w:t>
      </w:r>
      <w:r w:rsidR="00156A67">
        <w:rPr>
          <w:rFonts w:eastAsiaTheme="minorHAnsi"/>
          <w:lang w:eastAsia="en-US"/>
        </w:rPr>
        <w:t xml:space="preserve"> </w:t>
      </w:r>
      <w:r w:rsidR="00156A67" w:rsidRPr="004C32AF">
        <w:rPr>
          <w:rFonts w:eastAsiaTheme="minorHAnsi"/>
          <w:lang w:eastAsia="en-US"/>
        </w:rPr>
        <w:t>sociálního začleňování Břeclavi na roky 2013 – 2014, který je uveden v příloze č</w:t>
      </w:r>
      <w:r w:rsidR="00156A67">
        <w:rPr>
          <w:rFonts w:eastAsiaTheme="minorHAnsi"/>
          <w:lang w:eastAsia="en-US"/>
        </w:rPr>
        <w:t>. 10</w:t>
      </w:r>
      <w:r w:rsidR="00156A67" w:rsidRPr="004C32AF">
        <w:rPr>
          <w:rFonts w:eastAsiaTheme="minorHAnsi"/>
          <w:lang w:eastAsia="en-US"/>
        </w:rPr>
        <w:t xml:space="preserve"> zápisu</w:t>
      </w:r>
      <w:r w:rsidR="00156A67">
        <w:rPr>
          <w:rFonts w:eastAsiaTheme="minorHAnsi"/>
          <w:lang w:eastAsia="en-US"/>
        </w:rPr>
        <w:t xml:space="preserve"> </w:t>
      </w:r>
      <w:r w:rsidR="00156A67" w:rsidRPr="004C32AF">
        <w:rPr>
          <w:rFonts w:eastAsiaTheme="minorHAnsi"/>
          <w:lang w:eastAsia="en-US"/>
        </w:rPr>
        <w:t>(příloha č.</w:t>
      </w:r>
      <w:r w:rsidR="00156A67">
        <w:rPr>
          <w:rFonts w:eastAsiaTheme="minorHAnsi"/>
          <w:lang w:eastAsia="en-US"/>
        </w:rPr>
        <w:t xml:space="preserve"> </w:t>
      </w:r>
      <w:r w:rsidR="00156A67" w:rsidRPr="004C32AF">
        <w:rPr>
          <w:rFonts w:eastAsiaTheme="minorHAnsi"/>
          <w:lang w:eastAsia="en-US"/>
        </w:rPr>
        <w:t>1 tohoto materiálu).</w:t>
      </w:r>
    </w:p>
    <w:p w:rsidR="00156A67" w:rsidRDefault="00156A67" w:rsidP="00156A67">
      <w:pPr>
        <w:rPr>
          <w:b/>
        </w:rPr>
      </w:pPr>
      <w:r>
        <w:rPr>
          <w:b/>
        </w:rPr>
        <w:t>Příloha č. 10</w:t>
      </w:r>
    </w:p>
    <w:p w:rsidR="00156A67" w:rsidRDefault="00156A67" w:rsidP="00156A67">
      <w:pPr>
        <w:rPr>
          <w:b/>
        </w:rPr>
      </w:pPr>
    </w:p>
    <w:p w:rsidR="002A56AC" w:rsidRDefault="002A56AC" w:rsidP="002A56AC"/>
    <w:p w:rsidR="00494FD8" w:rsidRPr="00164E5F" w:rsidRDefault="002A56AC" w:rsidP="00494FD8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494FD8">
        <w:rPr>
          <w:b/>
          <w:bCs/>
        </w:rPr>
        <w:t>32</w:t>
      </w:r>
      <w:r w:rsidR="00494FD8" w:rsidRPr="00494FD8">
        <w:rPr>
          <w:rFonts w:eastAsiaTheme="minorHAnsi"/>
          <w:lang w:eastAsia="en-US"/>
        </w:rPr>
        <w:t xml:space="preserve"> </w:t>
      </w:r>
      <w:r w:rsidR="00494FD8" w:rsidRPr="00164E5F">
        <w:rPr>
          <w:rFonts w:eastAsiaTheme="minorHAnsi"/>
          <w:lang w:eastAsia="en-US"/>
        </w:rPr>
        <w:t>v souladu s ustanovením § 102 odst. 1 zákona č. 128/2000 Sb., o obcích</w:t>
      </w:r>
      <w:r w:rsidR="00494FD8">
        <w:rPr>
          <w:rFonts w:eastAsiaTheme="minorHAnsi"/>
          <w:lang w:eastAsia="en-US"/>
        </w:rPr>
        <w:t xml:space="preserve"> </w:t>
      </w:r>
      <w:r w:rsidR="00494FD8" w:rsidRPr="00164E5F">
        <w:rPr>
          <w:rFonts w:eastAsiaTheme="minorHAnsi"/>
          <w:lang w:eastAsia="en-US"/>
        </w:rPr>
        <w:t xml:space="preserve"> (obecní zřízení), ve znění pozdějších předpisů,</w:t>
      </w:r>
      <w:r w:rsidR="00494FD8">
        <w:rPr>
          <w:rFonts w:eastAsiaTheme="minorHAnsi"/>
          <w:lang w:eastAsia="en-US"/>
        </w:rPr>
        <w:t xml:space="preserve"> </w:t>
      </w:r>
      <w:r w:rsidR="00494FD8" w:rsidRPr="00164E5F">
        <w:rPr>
          <w:rFonts w:eastAsiaTheme="minorHAnsi"/>
          <w:lang w:eastAsia="en-US"/>
        </w:rPr>
        <w:t>Zastupitelstvu města Břeclavi schválit obecně závaznou vyhlášku</w:t>
      </w:r>
      <w:r w:rsidR="00494FD8">
        <w:rPr>
          <w:rFonts w:eastAsiaTheme="minorHAnsi"/>
          <w:lang w:eastAsia="en-US"/>
        </w:rPr>
        <w:t xml:space="preserve"> </w:t>
      </w:r>
      <w:r w:rsidR="00494FD8" w:rsidRPr="00164E5F">
        <w:rPr>
          <w:rFonts w:eastAsiaTheme="minorHAnsi"/>
          <w:lang w:eastAsia="en-US"/>
        </w:rPr>
        <w:t>č. 8/2012, kterou se stanoví školské obvody základních škol zřízených městem Břeclav,</w:t>
      </w:r>
      <w:r w:rsidR="00494FD8">
        <w:rPr>
          <w:rFonts w:eastAsiaTheme="minorHAnsi"/>
          <w:lang w:eastAsia="en-US"/>
        </w:rPr>
        <w:t xml:space="preserve"> </w:t>
      </w:r>
      <w:r w:rsidR="00494FD8" w:rsidRPr="00164E5F">
        <w:rPr>
          <w:rFonts w:eastAsiaTheme="minorHAnsi"/>
          <w:lang w:eastAsia="en-US"/>
        </w:rPr>
        <w:t>uvedenou v příloze č. 12 zápisu (příloha č. 1 tohoto materiálu).</w:t>
      </w:r>
    </w:p>
    <w:p w:rsidR="00494FD8" w:rsidRDefault="00494FD8" w:rsidP="00494FD8">
      <w:pPr>
        <w:rPr>
          <w:b/>
        </w:rPr>
      </w:pPr>
      <w:r>
        <w:rPr>
          <w:b/>
        </w:rPr>
        <w:t>Příloha č. 12</w:t>
      </w:r>
    </w:p>
    <w:p w:rsidR="00494FD8" w:rsidRDefault="00494FD8" w:rsidP="00494FD8">
      <w:pPr>
        <w:jc w:val="both"/>
        <w:rPr>
          <w:b/>
        </w:rPr>
      </w:pPr>
    </w:p>
    <w:p w:rsidR="002A56AC" w:rsidRDefault="002A56AC" w:rsidP="002A56AC"/>
    <w:p w:rsidR="003849FD" w:rsidRPr="003849FD" w:rsidRDefault="002A56AC" w:rsidP="003849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3849FD">
        <w:rPr>
          <w:b/>
          <w:bCs/>
        </w:rPr>
        <w:t>44b</w:t>
      </w:r>
      <w:r w:rsidR="003849FD" w:rsidRPr="003849FD">
        <w:rPr>
          <w:rFonts w:eastAsiaTheme="minorHAnsi"/>
          <w:lang w:eastAsia="en-US"/>
        </w:rPr>
        <w:t xml:space="preserve"> </w:t>
      </w:r>
      <w:r w:rsidR="003849FD" w:rsidRPr="00A86733">
        <w:rPr>
          <w:rFonts w:eastAsiaTheme="minorHAnsi"/>
          <w:lang w:eastAsia="en-US"/>
        </w:rPr>
        <w:t>v souladu s ustanovením § 102 odst. 1 zákona č. 128/2000 Sb., o obcích</w:t>
      </w:r>
      <w:r w:rsidR="003849FD">
        <w:rPr>
          <w:rFonts w:eastAsiaTheme="minorHAnsi"/>
          <w:lang w:eastAsia="en-US"/>
        </w:rPr>
        <w:t xml:space="preserve"> </w:t>
      </w:r>
      <w:r w:rsidR="003849FD" w:rsidRPr="00A86733">
        <w:rPr>
          <w:rFonts w:eastAsiaTheme="minorHAnsi"/>
          <w:lang w:eastAsia="en-US"/>
        </w:rPr>
        <w:t>(obecní zřízení), ve znění pozdějších předpisů,</w:t>
      </w:r>
      <w:r w:rsidR="003849FD">
        <w:rPr>
          <w:rFonts w:eastAsiaTheme="minorHAnsi"/>
          <w:lang w:eastAsia="en-US"/>
        </w:rPr>
        <w:t xml:space="preserve"> Z</w:t>
      </w:r>
      <w:r w:rsidR="003849FD" w:rsidRPr="00A86733">
        <w:rPr>
          <w:rFonts w:eastAsiaTheme="minorHAnsi"/>
          <w:lang w:eastAsia="en-US"/>
        </w:rPr>
        <w:t>astupitelstvu města Břeclavi schválit v případě získání dotace</w:t>
      </w:r>
      <w:r w:rsidR="003849FD">
        <w:rPr>
          <w:rFonts w:eastAsiaTheme="minorHAnsi"/>
          <w:lang w:eastAsia="en-US"/>
        </w:rPr>
        <w:t xml:space="preserve"> </w:t>
      </w:r>
      <w:r w:rsidR="003849FD" w:rsidRPr="00A86733">
        <w:rPr>
          <w:rFonts w:eastAsiaTheme="minorHAnsi"/>
          <w:lang w:eastAsia="en-US"/>
        </w:rPr>
        <w:t>zařazení akce „Cyklostezka Cukrovar“ do investičních akcí města pro rok 2013 a 2014.</w:t>
      </w:r>
    </w:p>
    <w:p w:rsidR="003849FD" w:rsidRDefault="003849FD" w:rsidP="003849FD">
      <w:pPr>
        <w:jc w:val="both"/>
        <w:rPr>
          <w:b/>
        </w:rPr>
      </w:pPr>
    </w:p>
    <w:p w:rsidR="002A56AC" w:rsidRDefault="002A56AC" w:rsidP="002A56AC"/>
    <w:p w:rsidR="00A8613B" w:rsidRDefault="002A56AC" w:rsidP="00A861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482BEA">
        <w:rPr>
          <w:b/>
          <w:bCs/>
        </w:rPr>
        <w:t>47</w:t>
      </w:r>
      <w:r w:rsidR="00A8613B" w:rsidRPr="00A8613B">
        <w:rPr>
          <w:rFonts w:eastAsiaTheme="minorHAnsi"/>
          <w:lang w:eastAsia="en-US"/>
        </w:rPr>
        <w:t xml:space="preserve"> </w:t>
      </w:r>
      <w:r w:rsidR="00A8613B" w:rsidRPr="008A37EB">
        <w:rPr>
          <w:rFonts w:eastAsiaTheme="minorHAnsi"/>
          <w:lang w:eastAsia="en-US"/>
        </w:rPr>
        <w:t>v souladu s ustanovením § 102 odst. 1 zák</w:t>
      </w:r>
      <w:r w:rsidR="00A8613B">
        <w:rPr>
          <w:rFonts w:eastAsiaTheme="minorHAnsi"/>
          <w:lang w:eastAsia="en-US"/>
        </w:rPr>
        <w:t>ona</w:t>
      </w:r>
      <w:r w:rsidR="00A8613B" w:rsidRPr="008A37EB">
        <w:rPr>
          <w:rFonts w:eastAsiaTheme="minorHAnsi"/>
          <w:lang w:eastAsia="en-US"/>
        </w:rPr>
        <w:t xml:space="preserve"> č. 128/2000 Sb., o obcích</w:t>
      </w:r>
      <w:r w:rsidR="00A8613B">
        <w:rPr>
          <w:rFonts w:eastAsiaTheme="minorHAnsi"/>
          <w:lang w:eastAsia="en-US"/>
        </w:rPr>
        <w:t xml:space="preserve"> </w:t>
      </w:r>
      <w:r w:rsidR="00A8613B" w:rsidRPr="008A37EB">
        <w:rPr>
          <w:rFonts w:eastAsiaTheme="minorHAnsi"/>
          <w:lang w:eastAsia="en-US"/>
        </w:rPr>
        <w:t>(obecní zřízení), ve znění pozdějších předpisů,</w:t>
      </w:r>
      <w:r w:rsidR="00A8613B">
        <w:rPr>
          <w:rFonts w:eastAsiaTheme="minorHAnsi"/>
          <w:lang w:eastAsia="en-US"/>
        </w:rPr>
        <w:t xml:space="preserve"> </w:t>
      </w:r>
      <w:r w:rsidR="00A8613B" w:rsidRPr="008A37EB">
        <w:rPr>
          <w:rFonts w:eastAsiaTheme="minorHAnsi"/>
          <w:lang w:eastAsia="en-US"/>
        </w:rPr>
        <w:t>Zastupitelstvu mě</w:t>
      </w:r>
      <w:r w:rsidR="00A8613B">
        <w:rPr>
          <w:rFonts w:eastAsiaTheme="minorHAnsi"/>
          <w:lang w:eastAsia="en-US"/>
        </w:rPr>
        <w:t>sta B</w:t>
      </w:r>
      <w:r w:rsidR="00A8613B" w:rsidRPr="008A37EB">
        <w:rPr>
          <w:rFonts w:eastAsiaTheme="minorHAnsi"/>
          <w:lang w:eastAsia="en-US"/>
        </w:rPr>
        <w:t>řeclavi schválit výkup budovy s č. p. 3212 na</w:t>
      </w:r>
      <w:r w:rsidR="00A8613B">
        <w:rPr>
          <w:rFonts w:eastAsiaTheme="minorHAnsi"/>
          <w:lang w:eastAsia="en-US"/>
        </w:rPr>
        <w:t xml:space="preserve"> </w:t>
      </w:r>
      <w:r w:rsidR="00A8613B" w:rsidRPr="008A37EB">
        <w:rPr>
          <w:rFonts w:eastAsiaTheme="minorHAnsi"/>
          <w:lang w:eastAsia="en-US"/>
        </w:rPr>
        <w:t>pozemku p. č. st. 593/1, pozemku p. č. st. 593/1 o výměře 768 m</w:t>
      </w:r>
      <w:r w:rsidR="00A8613B" w:rsidRPr="008A37EB">
        <w:rPr>
          <w:rFonts w:eastAsiaTheme="minorHAnsi"/>
          <w:vertAlign w:val="superscript"/>
          <w:lang w:eastAsia="en-US"/>
        </w:rPr>
        <w:t>2</w:t>
      </w:r>
      <w:r w:rsidR="00A8613B" w:rsidRPr="008A37EB">
        <w:rPr>
          <w:rFonts w:eastAsiaTheme="minorHAnsi"/>
          <w:lang w:eastAsia="en-US"/>
        </w:rPr>
        <w:t xml:space="preserve"> a části pozemku p. č. 5301,</w:t>
      </w:r>
      <w:r w:rsidR="00A8613B">
        <w:rPr>
          <w:rFonts w:eastAsiaTheme="minorHAnsi"/>
          <w:lang w:eastAsia="en-US"/>
        </w:rPr>
        <w:t xml:space="preserve"> </w:t>
      </w:r>
      <w:r w:rsidR="00A8613B" w:rsidRPr="008A37EB">
        <w:rPr>
          <w:rFonts w:eastAsiaTheme="minorHAnsi"/>
          <w:lang w:eastAsia="en-US"/>
        </w:rPr>
        <w:t>označené v geometrickém plánu č. 5259-43/2012 jako pozemek p. č. 5301/3 o výměře</w:t>
      </w:r>
      <w:r w:rsidR="00A8613B">
        <w:rPr>
          <w:rFonts w:eastAsiaTheme="minorHAnsi"/>
          <w:lang w:eastAsia="en-US"/>
        </w:rPr>
        <w:t xml:space="preserve"> </w:t>
      </w:r>
      <w:r w:rsidR="00A8613B" w:rsidRPr="008A37EB">
        <w:rPr>
          <w:rFonts w:eastAsiaTheme="minorHAnsi"/>
          <w:lang w:eastAsia="en-US"/>
        </w:rPr>
        <w:t>149 m</w:t>
      </w:r>
      <w:r w:rsidR="00A8613B" w:rsidRPr="008A37EB">
        <w:rPr>
          <w:rFonts w:eastAsiaTheme="minorHAnsi"/>
          <w:vertAlign w:val="superscript"/>
          <w:lang w:eastAsia="en-US"/>
        </w:rPr>
        <w:t>2</w:t>
      </w:r>
      <w:r w:rsidR="00A8613B" w:rsidRPr="008A37EB">
        <w:rPr>
          <w:rFonts w:eastAsiaTheme="minorHAnsi"/>
          <w:lang w:eastAsia="en-US"/>
        </w:rPr>
        <w:t>, vše v k. ú. Břeclav, za cenu 1 280 000 Kč, od společnosti České dráhy, a. s.,</w:t>
      </w:r>
      <w:r w:rsidR="00A8613B">
        <w:rPr>
          <w:rFonts w:eastAsiaTheme="minorHAnsi"/>
          <w:lang w:eastAsia="en-US"/>
        </w:rPr>
        <w:t xml:space="preserve"> </w:t>
      </w:r>
      <w:r w:rsidR="00A8613B" w:rsidRPr="008A37EB">
        <w:rPr>
          <w:rFonts w:eastAsiaTheme="minorHAnsi"/>
          <w:lang w:eastAsia="en-US"/>
        </w:rPr>
        <w:t>IČ: 709 94 226, se sídlem Praha 1-Nové Město, Nábřeží L. Svobody 1222/12.</w:t>
      </w:r>
    </w:p>
    <w:p w:rsidR="002A56AC" w:rsidRDefault="002A56AC" w:rsidP="002A56AC"/>
    <w:p w:rsidR="00482BEA" w:rsidRDefault="00482BEA" w:rsidP="002A56AC"/>
    <w:p w:rsidR="00E82DE9" w:rsidRPr="007C3202" w:rsidRDefault="00557FE7" w:rsidP="00E82DE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R/53/12/</w:t>
      </w:r>
      <w:r w:rsidR="00482BEA">
        <w:rPr>
          <w:b/>
          <w:bCs/>
        </w:rPr>
        <w:t>48</w:t>
      </w:r>
      <w:r w:rsidR="00E82DE9" w:rsidRPr="00E82DE9">
        <w:rPr>
          <w:rFonts w:eastAsiaTheme="minorHAnsi"/>
          <w:lang w:eastAsia="en-US"/>
        </w:rPr>
        <w:t xml:space="preserve"> </w:t>
      </w:r>
      <w:r w:rsidR="00E82DE9" w:rsidRPr="007C3202">
        <w:rPr>
          <w:rFonts w:eastAsiaTheme="minorHAnsi"/>
          <w:lang w:eastAsia="en-US"/>
        </w:rPr>
        <w:t>v souladu s ustanovením § 102 odst. 1 zák</w:t>
      </w:r>
      <w:r w:rsidR="00E82DE9">
        <w:rPr>
          <w:rFonts w:eastAsiaTheme="minorHAnsi"/>
          <w:lang w:eastAsia="en-US"/>
        </w:rPr>
        <w:t>ona</w:t>
      </w:r>
      <w:r w:rsidR="00E82DE9" w:rsidRPr="007C3202">
        <w:rPr>
          <w:rFonts w:eastAsiaTheme="minorHAnsi"/>
          <w:lang w:eastAsia="en-US"/>
        </w:rPr>
        <w:t xml:space="preserve"> č. 128/2000 Sb., o obcích</w:t>
      </w:r>
      <w:r w:rsidR="00E82DE9">
        <w:rPr>
          <w:rFonts w:eastAsiaTheme="minorHAnsi"/>
          <w:lang w:eastAsia="en-US"/>
        </w:rPr>
        <w:t xml:space="preserve"> </w:t>
      </w:r>
      <w:r w:rsidR="00E82DE9" w:rsidRPr="007C3202">
        <w:rPr>
          <w:rFonts w:eastAsiaTheme="minorHAnsi"/>
          <w:lang w:eastAsia="en-US"/>
        </w:rPr>
        <w:t>(obecní zřízení), ve znění pozdějších předpisů,</w:t>
      </w:r>
      <w:r w:rsidR="00E82DE9">
        <w:rPr>
          <w:rFonts w:eastAsiaTheme="minorHAnsi"/>
          <w:lang w:eastAsia="en-US"/>
        </w:rPr>
        <w:t xml:space="preserve"> </w:t>
      </w:r>
      <w:r w:rsidR="00E82DE9" w:rsidRPr="007C3202">
        <w:rPr>
          <w:rFonts w:eastAsiaTheme="minorHAnsi"/>
          <w:lang w:eastAsia="en-US"/>
        </w:rPr>
        <w:t>Zastupitelstvu města Břeclavi schválit uzavření kupní smlouvy na výkup</w:t>
      </w:r>
      <w:r w:rsidR="00E82DE9">
        <w:rPr>
          <w:rFonts w:eastAsiaTheme="minorHAnsi"/>
          <w:lang w:eastAsia="en-US"/>
        </w:rPr>
        <w:t xml:space="preserve"> </w:t>
      </w:r>
      <w:r w:rsidR="00E82DE9" w:rsidRPr="007C3202">
        <w:rPr>
          <w:rFonts w:eastAsiaTheme="minorHAnsi"/>
          <w:lang w:eastAsia="en-US"/>
        </w:rPr>
        <w:t>pozemků p. č. 429/5 o výměře 99 m</w:t>
      </w:r>
      <w:r w:rsidR="00E82DE9" w:rsidRPr="007C3202">
        <w:rPr>
          <w:rFonts w:eastAsiaTheme="minorHAnsi"/>
          <w:vertAlign w:val="superscript"/>
          <w:lang w:eastAsia="en-US"/>
        </w:rPr>
        <w:t>2</w:t>
      </w:r>
      <w:r w:rsidR="00E82DE9" w:rsidRPr="007C3202">
        <w:rPr>
          <w:rFonts w:eastAsiaTheme="minorHAnsi"/>
          <w:lang w:eastAsia="en-US"/>
        </w:rPr>
        <w:t>, p. č. 5571 o výměře 11 m</w:t>
      </w:r>
      <w:r w:rsidR="00E82DE9" w:rsidRPr="007C3202">
        <w:rPr>
          <w:rFonts w:eastAsiaTheme="minorHAnsi"/>
          <w:vertAlign w:val="superscript"/>
          <w:lang w:eastAsia="en-US"/>
        </w:rPr>
        <w:t>2</w:t>
      </w:r>
      <w:r w:rsidR="00E82DE9" w:rsidRPr="007C3202">
        <w:rPr>
          <w:rFonts w:eastAsiaTheme="minorHAnsi"/>
          <w:lang w:eastAsia="en-US"/>
        </w:rPr>
        <w:t>, p. č. 5572 o výměře 11 m</w:t>
      </w:r>
      <w:r w:rsidR="00E82DE9" w:rsidRPr="007C3202">
        <w:rPr>
          <w:rFonts w:eastAsiaTheme="minorHAnsi"/>
          <w:vertAlign w:val="superscript"/>
          <w:lang w:eastAsia="en-US"/>
        </w:rPr>
        <w:t>2</w:t>
      </w:r>
      <w:r w:rsidR="00E82DE9" w:rsidRPr="007C3202">
        <w:rPr>
          <w:rFonts w:eastAsiaTheme="minorHAnsi"/>
          <w:lang w:eastAsia="en-US"/>
        </w:rPr>
        <w:t>,</w:t>
      </w:r>
      <w:r w:rsidR="00E82DE9">
        <w:rPr>
          <w:rFonts w:eastAsiaTheme="minorHAnsi"/>
          <w:lang w:eastAsia="en-US"/>
        </w:rPr>
        <w:t xml:space="preserve"> </w:t>
      </w:r>
      <w:r w:rsidR="00E82DE9" w:rsidRPr="007C3202">
        <w:rPr>
          <w:rFonts w:eastAsiaTheme="minorHAnsi"/>
          <w:lang w:eastAsia="en-US"/>
        </w:rPr>
        <w:t>p. č. 5573 o výměře 12 m</w:t>
      </w:r>
      <w:r w:rsidR="00E82DE9" w:rsidRPr="007C3202">
        <w:rPr>
          <w:rFonts w:eastAsiaTheme="minorHAnsi"/>
          <w:vertAlign w:val="superscript"/>
          <w:lang w:eastAsia="en-US"/>
        </w:rPr>
        <w:t>2</w:t>
      </w:r>
      <w:r w:rsidR="00E82DE9" w:rsidRPr="007C3202">
        <w:rPr>
          <w:rFonts w:eastAsiaTheme="minorHAnsi"/>
          <w:lang w:eastAsia="en-US"/>
        </w:rPr>
        <w:t>, p. č. 5574 o výměře 13 m</w:t>
      </w:r>
      <w:r w:rsidR="00E82DE9" w:rsidRPr="007C3202">
        <w:rPr>
          <w:rFonts w:eastAsiaTheme="minorHAnsi"/>
          <w:vertAlign w:val="superscript"/>
          <w:lang w:eastAsia="en-US"/>
        </w:rPr>
        <w:t>2</w:t>
      </w:r>
      <w:r w:rsidR="00E82DE9" w:rsidRPr="007C3202">
        <w:rPr>
          <w:rFonts w:eastAsiaTheme="minorHAnsi"/>
          <w:lang w:eastAsia="en-US"/>
        </w:rPr>
        <w:t>, p. č. 5575 o výměře 18 m</w:t>
      </w:r>
      <w:r w:rsidR="00E82DE9" w:rsidRPr="007C3202">
        <w:rPr>
          <w:rFonts w:eastAsiaTheme="minorHAnsi"/>
          <w:vertAlign w:val="superscript"/>
          <w:lang w:eastAsia="en-US"/>
        </w:rPr>
        <w:t>2</w:t>
      </w:r>
      <w:r w:rsidR="00E82DE9" w:rsidRPr="007C3202">
        <w:rPr>
          <w:rFonts w:eastAsiaTheme="minorHAnsi"/>
          <w:lang w:eastAsia="en-US"/>
        </w:rPr>
        <w:t>, p. č. 5576</w:t>
      </w:r>
      <w:r w:rsidR="00E82DE9">
        <w:rPr>
          <w:rFonts w:eastAsiaTheme="minorHAnsi"/>
          <w:lang w:eastAsia="en-US"/>
        </w:rPr>
        <w:t xml:space="preserve"> </w:t>
      </w:r>
      <w:r w:rsidR="00E82DE9" w:rsidRPr="007C3202">
        <w:rPr>
          <w:rFonts w:eastAsiaTheme="minorHAnsi"/>
          <w:lang w:eastAsia="en-US"/>
        </w:rPr>
        <w:t>o výměře 17 m</w:t>
      </w:r>
      <w:r w:rsidR="00E82DE9" w:rsidRPr="007C3202">
        <w:rPr>
          <w:rFonts w:eastAsiaTheme="minorHAnsi"/>
          <w:vertAlign w:val="superscript"/>
          <w:lang w:eastAsia="en-US"/>
        </w:rPr>
        <w:t>2</w:t>
      </w:r>
      <w:r w:rsidR="00E82DE9" w:rsidRPr="007C3202">
        <w:rPr>
          <w:rFonts w:eastAsiaTheme="minorHAnsi"/>
          <w:sz w:val="16"/>
          <w:szCs w:val="16"/>
          <w:lang w:eastAsia="en-US"/>
        </w:rPr>
        <w:t xml:space="preserve"> </w:t>
      </w:r>
      <w:r w:rsidR="00E82DE9" w:rsidRPr="007C3202">
        <w:rPr>
          <w:rFonts w:eastAsiaTheme="minorHAnsi"/>
          <w:lang w:eastAsia="en-US"/>
        </w:rPr>
        <w:t xml:space="preserve">a p. č. 5577 o výměře </w:t>
      </w:r>
      <w:r w:rsidR="00E82DE9">
        <w:rPr>
          <w:rFonts w:eastAsiaTheme="minorHAnsi"/>
          <w:lang w:eastAsia="en-US"/>
        </w:rPr>
        <w:t xml:space="preserve"> </w:t>
      </w:r>
      <w:r w:rsidR="00E82DE9" w:rsidRPr="007C3202">
        <w:rPr>
          <w:rFonts w:eastAsiaTheme="minorHAnsi"/>
          <w:lang w:eastAsia="en-US"/>
        </w:rPr>
        <w:t>53 m</w:t>
      </w:r>
      <w:r w:rsidR="00E82DE9" w:rsidRPr="007C3202">
        <w:rPr>
          <w:rFonts w:eastAsiaTheme="minorHAnsi"/>
          <w:vertAlign w:val="superscript"/>
          <w:lang w:eastAsia="en-US"/>
        </w:rPr>
        <w:t>2</w:t>
      </w:r>
      <w:r w:rsidR="00E82DE9" w:rsidRPr="007C3202">
        <w:rPr>
          <w:rFonts w:eastAsiaTheme="minorHAnsi"/>
          <w:lang w:eastAsia="en-US"/>
        </w:rPr>
        <w:t>, vše v k. ú. Břeclav, za dohodnutou cenu</w:t>
      </w:r>
      <w:r w:rsidR="00E82DE9">
        <w:rPr>
          <w:rFonts w:eastAsiaTheme="minorHAnsi"/>
          <w:lang w:eastAsia="en-US"/>
        </w:rPr>
        <w:t xml:space="preserve"> </w:t>
      </w:r>
      <w:r w:rsidR="00E82DE9" w:rsidRPr="007C3202">
        <w:rPr>
          <w:rFonts w:eastAsiaTheme="minorHAnsi"/>
          <w:lang w:eastAsia="en-US"/>
        </w:rPr>
        <w:t>39 350 Kč, s Lesy České republiky, s. p.,</w:t>
      </w:r>
      <w:r w:rsidR="00E82DE9">
        <w:rPr>
          <w:rFonts w:eastAsiaTheme="minorHAnsi"/>
          <w:lang w:eastAsia="en-US"/>
        </w:rPr>
        <w:t xml:space="preserve"> </w:t>
      </w:r>
      <w:r w:rsidR="00E82DE9" w:rsidRPr="007C3202">
        <w:rPr>
          <w:rFonts w:eastAsiaTheme="minorHAnsi"/>
          <w:lang w:eastAsia="en-US"/>
        </w:rPr>
        <w:t>IČ: 421 964 51, se sídlem Hradec Králové 8,</w:t>
      </w:r>
      <w:r w:rsidR="00E82DE9">
        <w:rPr>
          <w:rFonts w:eastAsiaTheme="minorHAnsi"/>
          <w:lang w:eastAsia="en-US"/>
        </w:rPr>
        <w:t xml:space="preserve"> </w:t>
      </w:r>
      <w:r w:rsidR="00E82DE9" w:rsidRPr="007C3202">
        <w:rPr>
          <w:rFonts w:eastAsiaTheme="minorHAnsi"/>
          <w:lang w:eastAsia="en-US"/>
        </w:rPr>
        <w:t>Přemyslova 1106/19, uvedené v příloze č. 28 zápisu (příloha č. 1 tohoto materiálu).</w:t>
      </w:r>
    </w:p>
    <w:p w:rsidR="00E82DE9" w:rsidRDefault="00E82DE9" w:rsidP="00E82DE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28</w:t>
      </w:r>
    </w:p>
    <w:p w:rsidR="009C67BA" w:rsidRDefault="009C67BA" w:rsidP="00557FE7">
      <w:pPr>
        <w:rPr>
          <w:b/>
          <w:bCs/>
          <w:i/>
          <w:iCs/>
          <w:u w:val="single"/>
        </w:rPr>
      </w:pPr>
    </w:p>
    <w:p w:rsidR="009C67BA" w:rsidRDefault="009C67BA" w:rsidP="00557FE7">
      <w:pPr>
        <w:rPr>
          <w:b/>
          <w:bCs/>
          <w:i/>
          <w:iCs/>
          <w:u w:val="single"/>
        </w:rPr>
      </w:pPr>
    </w:p>
    <w:p w:rsidR="009C67BA" w:rsidRDefault="009C67BA" w:rsidP="00557FE7">
      <w:pPr>
        <w:rPr>
          <w:b/>
          <w:bCs/>
          <w:i/>
          <w:iCs/>
          <w:u w:val="single"/>
        </w:rPr>
      </w:pPr>
    </w:p>
    <w:p w:rsidR="009C67BA" w:rsidRDefault="009C67BA" w:rsidP="00557FE7">
      <w:pPr>
        <w:rPr>
          <w:b/>
          <w:bCs/>
          <w:i/>
          <w:iCs/>
          <w:u w:val="single"/>
        </w:rPr>
      </w:pPr>
    </w:p>
    <w:p w:rsidR="009C67BA" w:rsidRDefault="009C67BA" w:rsidP="00557FE7">
      <w:pPr>
        <w:rPr>
          <w:b/>
          <w:bCs/>
          <w:i/>
          <w:iCs/>
          <w:u w:val="single"/>
        </w:rPr>
      </w:pPr>
    </w:p>
    <w:p w:rsidR="00557FE7" w:rsidRDefault="00557FE7" w:rsidP="00557FE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557FE7" w:rsidRDefault="00557FE7" w:rsidP="00557FE7">
      <w:pPr>
        <w:rPr>
          <w:b/>
          <w:bCs/>
          <w:i/>
          <w:iCs/>
          <w:u w:val="single"/>
        </w:rPr>
      </w:pPr>
    </w:p>
    <w:p w:rsidR="00A55B2B" w:rsidRDefault="00A55B2B" w:rsidP="00557FE7">
      <w:pPr>
        <w:rPr>
          <w:b/>
          <w:bCs/>
          <w:i/>
          <w:iCs/>
          <w:u w:val="single"/>
        </w:rPr>
      </w:pPr>
    </w:p>
    <w:p w:rsidR="00A55B2B" w:rsidRDefault="00A55B2B" w:rsidP="00557FE7">
      <w:pPr>
        <w:rPr>
          <w:b/>
          <w:bCs/>
          <w:i/>
          <w:iCs/>
          <w:u w:val="single"/>
        </w:rPr>
      </w:pPr>
    </w:p>
    <w:p w:rsidR="002F0C02" w:rsidRPr="00401BFD" w:rsidRDefault="00557FE7" w:rsidP="002F0C0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R/53/12/</w:t>
      </w:r>
      <w:r w:rsidR="002F0C02">
        <w:rPr>
          <w:b/>
          <w:bCs/>
        </w:rPr>
        <w:t>18</w:t>
      </w:r>
      <w:r w:rsidR="002F0C02" w:rsidRPr="002F0C02">
        <w:rPr>
          <w:rFonts w:eastAsiaTheme="minorHAnsi"/>
          <w:lang w:eastAsia="en-US"/>
        </w:rPr>
        <w:t xml:space="preserve"> </w:t>
      </w:r>
      <w:r w:rsidR="002F0C02" w:rsidRPr="00401BFD">
        <w:rPr>
          <w:rFonts w:eastAsiaTheme="minorHAnsi"/>
          <w:lang w:eastAsia="en-US"/>
        </w:rPr>
        <w:t>v souladu s ustanovením § 102 odst. 1 zák</w:t>
      </w:r>
      <w:r w:rsidR="002F0C02">
        <w:rPr>
          <w:rFonts w:eastAsiaTheme="minorHAnsi"/>
          <w:lang w:eastAsia="en-US"/>
        </w:rPr>
        <w:t>ona</w:t>
      </w:r>
      <w:r w:rsidR="002F0C02" w:rsidRPr="00401BFD">
        <w:rPr>
          <w:rFonts w:eastAsiaTheme="minorHAnsi"/>
          <w:lang w:eastAsia="en-US"/>
        </w:rPr>
        <w:t xml:space="preserve"> č. 128/2000 Sb., o obcích</w:t>
      </w:r>
      <w:r w:rsidR="002F0C02">
        <w:rPr>
          <w:rFonts w:eastAsiaTheme="minorHAnsi"/>
          <w:lang w:eastAsia="en-US"/>
        </w:rPr>
        <w:t xml:space="preserve"> </w:t>
      </w:r>
      <w:r w:rsidR="002F0C02" w:rsidRPr="00401BFD">
        <w:rPr>
          <w:rFonts w:eastAsiaTheme="minorHAnsi"/>
          <w:lang w:eastAsia="en-US"/>
        </w:rPr>
        <w:t>(obecní zřízení), ve znění pozdějších předpisů,</w:t>
      </w:r>
      <w:r w:rsidR="002F0C02">
        <w:rPr>
          <w:rFonts w:eastAsiaTheme="minorHAnsi"/>
          <w:lang w:eastAsia="en-US"/>
        </w:rPr>
        <w:t xml:space="preserve"> </w:t>
      </w:r>
      <w:r w:rsidR="002F0C02" w:rsidRPr="00401BFD">
        <w:rPr>
          <w:rFonts w:eastAsiaTheme="minorHAnsi"/>
          <w:lang w:eastAsia="en-US"/>
        </w:rPr>
        <w:t>Zastupitelstvu města Břeclavi schválit záměr prodeje části pozemku</w:t>
      </w:r>
      <w:r w:rsidR="002F0C02">
        <w:rPr>
          <w:rFonts w:eastAsiaTheme="minorHAnsi"/>
          <w:lang w:eastAsia="en-US"/>
        </w:rPr>
        <w:t xml:space="preserve"> </w:t>
      </w:r>
      <w:r w:rsidR="002F0C02" w:rsidRPr="00401BFD">
        <w:rPr>
          <w:rFonts w:eastAsiaTheme="minorHAnsi"/>
          <w:lang w:eastAsia="en-US"/>
        </w:rPr>
        <w:t>p. č. 534/1 v k. ú. Poštorná, o výměře cca 12 m</w:t>
      </w:r>
      <w:r w:rsidR="002F0C02" w:rsidRPr="00401BFD">
        <w:rPr>
          <w:rFonts w:eastAsiaTheme="minorHAnsi"/>
          <w:vertAlign w:val="superscript"/>
          <w:lang w:eastAsia="en-US"/>
        </w:rPr>
        <w:t>2</w:t>
      </w:r>
      <w:r w:rsidR="002F0C02" w:rsidRPr="00401BFD">
        <w:rPr>
          <w:rFonts w:eastAsiaTheme="minorHAnsi"/>
          <w:lang w:eastAsia="en-US"/>
        </w:rPr>
        <w:t>.</w:t>
      </w:r>
    </w:p>
    <w:p w:rsidR="00557FE7" w:rsidRDefault="00557FE7" w:rsidP="00557FE7">
      <w:pPr>
        <w:rPr>
          <w:b/>
          <w:bCs/>
        </w:rPr>
      </w:pPr>
    </w:p>
    <w:p w:rsidR="00557FE7" w:rsidRDefault="00557FE7" w:rsidP="00557FE7">
      <w:pPr>
        <w:rPr>
          <w:b/>
          <w:bCs/>
        </w:rPr>
      </w:pPr>
    </w:p>
    <w:p w:rsidR="00557FE7" w:rsidRDefault="00557FE7" w:rsidP="00557FE7">
      <w:r>
        <w:rPr>
          <w:b/>
          <w:bCs/>
        </w:rPr>
        <w:t>R/53/12/</w:t>
      </w:r>
      <w:r w:rsidR="00B83B11">
        <w:rPr>
          <w:b/>
          <w:bCs/>
        </w:rPr>
        <w:t>20</w:t>
      </w:r>
      <w:r w:rsidR="00B83B11" w:rsidRPr="00B83B11">
        <w:rPr>
          <w:rFonts w:eastAsiaTheme="minorHAnsi"/>
          <w:lang w:eastAsia="en-US"/>
        </w:rPr>
        <w:t xml:space="preserve"> </w:t>
      </w:r>
      <w:r w:rsidR="00B83B11" w:rsidRPr="00FD51FC">
        <w:rPr>
          <w:rFonts w:eastAsiaTheme="minorHAnsi"/>
          <w:lang w:eastAsia="en-US"/>
        </w:rPr>
        <w:t>v souladu s ustanovením § 102 odst. 1 zák</w:t>
      </w:r>
      <w:r w:rsidR="00B83B11">
        <w:rPr>
          <w:rFonts w:eastAsiaTheme="minorHAnsi"/>
          <w:lang w:eastAsia="en-US"/>
        </w:rPr>
        <w:t>ona</w:t>
      </w:r>
      <w:r w:rsidR="00B83B11" w:rsidRPr="00FD51FC">
        <w:rPr>
          <w:rFonts w:eastAsiaTheme="minorHAnsi"/>
          <w:lang w:eastAsia="en-US"/>
        </w:rPr>
        <w:t xml:space="preserve"> č. 128/2000 Sb., o obcích</w:t>
      </w:r>
      <w:r w:rsidR="00B83B11">
        <w:rPr>
          <w:rFonts w:eastAsiaTheme="minorHAnsi"/>
          <w:lang w:eastAsia="en-US"/>
        </w:rPr>
        <w:t xml:space="preserve"> </w:t>
      </w:r>
      <w:r w:rsidR="00B83B11" w:rsidRPr="00FD51FC">
        <w:rPr>
          <w:rFonts w:eastAsiaTheme="minorHAnsi"/>
          <w:lang w:eastAsia="en-US"/>
        </w:rPr>
        <w:t>(obecní zřízení), ve znění pozdějších předpisů,</w:t>
      </w:r>
      <w:r w:rsidR="00B83B11">
        <w:rPr>
          <w:rFonts w:eastAsiaTheme="minorHAnsi"/>
          <w:lang w:eastAsia="en-US"/>
        </w:rPr>
        <w:t xml:space="preserve"> </w:t>
      </w:r>
      <w:r w:rsidR="00B83B11" w:rsidRPr="00FD51FC">
        <w:rPr>
          <w:rFonts w:eastAsiaTheme="minorHAnsi"/>
          <w:lang w:eastAsia="en-US"/>
        </w:rPr>
        <w:t>Zastupitelstvu města Břeclavi schválit záměr prodeje pozemku</w:t>
      </w:r>
      <w:r w:rsidR="00B83B11">
        <w:rPr>
          <w:rFonts w:eastAsiaTheme="minorHAnsi"/>
          <w:lang w:eastAsia="en-US"/>
        </w:rPr>
        <w:t xml:space="preserve"> </w:t>
      </w:r>
      <w:r w:rsidR="00B83B11" w:rsidRPr="00FD51FC">
        <w:rPr>
          <w:rFonts w:eastAsiaTheme="minorHAnsi"/>
          <w:lang w:eastAsia="en-US"/>
        </w:rPr>
        <w:t>p. č. 3099/4 o výměře 272 m</w:t>
      </w:r>
      <w:r w:rsidR="00B83B11" w:rsidRPr="00FD51FC">
        <w:rPr>
          <w:rFonts w:eastAsiaTheme="minorHAnsi"/>
          <w:vertAlign w:val="superscript"/>
          <w:lang w:eastAsia="en-US"/>
        </w:rPr>
        <w:t>2</w:t>
      </w:r>
      <w:r w:rsidR="00B83B11" w:rsidRPr="00FD51FC">
        <w:rPr>
          <w:rFonts w:eastAsiaTheme="minorHAnsi"/>
          <w:lang w:eastAsia="en-US"/>
        </w:rPr>
        <w:t xml:space="preserve"> a části pozemku p. č. 3099/111 o výměře cca 350 m</w:t>
      </w:r>
      <w:r w:rsidR="00B83B11" w:rsidRPr="00FD51FC">
        <w:rPr>
          <w:rFonts w:eastAsiaTheme="minorHAnsi"/>
          <w:vertAlign w:val="superscript"/>
          <w:lang w:eastAsia="en-US"/>
        </w:rPr>
        <w:t>2</w:t>
      </w:r>
      <w:r w:rsidR="00B83B11" w:rsidRPr="00FD51FC">
        <w:rPr>
          <w:rFonts w:eastAsiaTheme="minorHAnsi"/>
          <w:lang w:eastAsia="en-US"/>
        </w:rPr>
        <w:t>, oba</w:t>
      </w:r>
      <w:r w:rsidR="00B83B11">
        <w:rPr>
          <w:rFonts w:eastAsiaTheme="minorHAnsi"/>
          <w:lang w:eastAsia="en-US"/>
        </w:rPr>
        <w:t xml:space="preserve"> </w:t>
      </w:r>
      <w:r w:rsidR="00B83B11" w:rsidRPr="00FD51FC">
        <w:rPr>
          <w:rFonts w:eastAsiaTheme="minorHAnsi"/>
          <w:lang w:eastAsia="en-US"/>
        </w:rPr>
        <w:t>v k. ú. Břeclav.</w:t>
      </w:r>
    </w:p>
    <w:p w:rsidR="00557FE7" w:rsidRDefault="00557FE7" w:rsidP="00557FE7"/>
    <w:p w:rsidR="00557FE7" w:rsidRDefault="00557FE7" w:rsidP="00557FE7"/>
    <w:p w:rsidR="00C943EE" w:rsidRPr="0051212C" w:rsidRDefault="00557FE7" w:rsidP="00C943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C943EE">
        <w:rPr>
          <w:b/>
          <w:bCs/>
        </w:rPr>
        <w:t>2</w:t>
      </w:r>
      <w:r w:rsidR="001C3324">
        <w:rPr>
          <w:b/>
          <w:bCs/>
        </w:rPr>
        <w:t>1</w:t>
      </w:r>
      <w:r w:rsidR="00C943EE" w:rsidRPr="00C943EE">
        <w:rPr>
          <w:rFonts w:eastAsiaTheme="minorHAnsi"/>
          <w:lang w:eastAsia="en-US"/>
        </w:rPr>
        <w:t xml:space="preserve"> </w:t>
      </w:r>
      <w:r w:rsidR="00C943EE" w:rsidRPr="0051212C">
        <w:rPr>
          <w:rFonts w:eastAsiaTheme="minorHAnsi"/>
          <w:lang w:eastAsia="en-US"/>
        </w:rPr>
        <w:t>v souladu s ustanovením § 102 odst. 1 zák</w:t>
      </w:r>
      <w:r w:rsidR="00C943EE">
        <w:rPr>
          <w:rFonts w:eastAsiaTheme="minorHAnsi"/>
          <w:lang w:eastAsia="en-US"/>
        </w:rPr>
        <w:t>ona</w:t>
      </w:r>
      <w:r w:rsidR="00C943EE" w:rsidRPr="0051212C">
        <w:rPr>
          <w:rFonts w:eastAsiaTheme="minorHAnsi"/>
          <w:lang w:eastAsia="en-US"/>
        </w:rPr>
        <w:t xml:space="preserve"> č. 128/2000 Sb., o obcích</w:t>
      </w:r>
      <w:r w:rsidR="00C943EE">
        <w:rPr>
          <w:rFonts w:eastAsiaTheme="minorHAnsi"/>
          <w:lang w:eastAsia="en-US"/>
        </w:rPr>
        <w:t xml:space="preserve"> </w:t>
      </w:r>
      <w:r w:rsidR="00C943EE" w:rsidRPr="0051212C">
        <w:rPr>
          <w:rFonts w:eastAsiaTheme="minorHAnsi"/>
          <w:lang w:eastAsia="en-US"/>
        </w:rPr>
        <w:t>(obecní zřízení), ve znění pozdějších předpisů,</w:t>
      </w:r>
      <w:r w:rsidR="00C943EE" w:rsidRPr="0051212C">
        <w:rPr>
          <w:rFonts w:eastAsiaTheme="minorHAnsi"/>
          <w:b/>
          <w:bCs/>
          <w:lang w:eastAsia="en-US"/>
        </w:rPr>
        <w:t xml:space="preserve"> </w:t>
      </w:r>
      <w:r w:rsidR="00C943EE" w:rsidRPr="0051212C">
        <w:rPr>
          <w:rFonts w:eastAsiaTheme="minorHAnsi"/>
          <w:lang w:eastAsia="en-US"/>
        </w:rPr>
        <w:t>Zastupitelstvu města Břeclavi schválit záměr prodeje části pozemku</w:t>
      </w:r>
      <w:r w:rsidR="00C943EE">
        <w:rPr>
          <w:rFonts w:eastAsiaTheme="minorHAnsi"/>
          <w:lang w:eastAsia="en-US"/>
        </w:rPr>
        <w:t xml:space="preserve"> </w:t>
      </w:r>
      <w:r w:rsidR="00C943EE" w:rsidRPr="0051212C">
        <w:rPr>
          <w:rFonts w:eastAsiaTheme="minorHAnsi"/>
          <w:lang w:eastAsia="en-US"/>
        </w:rPr>
        <w:t>p. č. 2233 v k. ú. Poštorná o výměře cca 220 m</w:t>
      </w:r>
      <w:r w:rsidR="00C943EE" w:rsidRPr="0051212C">
        <w:rPr>
          <w:rFonts w:eastAsiaTheme="minorHAnsi"/>
          <w:vertAlign w:val="superscript"/>
          <w:lang w:eastAsia="en-US"/>
        </w:rPr>
        <w:t>2</w:t>
      </w:r>
      <w:r w:rsidR="00C943EE" w:rsidRPr="0051212C">
        <w:rPr>
          <w:rFonts w:eastAsiaTheme="minorHAnsi"/>
          <w:lang w:eastAsia="en-US"/>
        </w:rPr>
        <w:t>.</w:t>
      </w:r>
    </w:p>
    <w:p w:rsidR="00557FE7" w:rsidRDefault="00557FE7" w:rsidP="00557FE7"/>
    <w:p w:rsidR="00557FE7" w:rsidRDefault="00557FE7" w:rsidP="00557FE7"/>
    <w:p w:rsidR="00557FE7" w:rsidRDefault="00557FE7" w:rsidP="00557FE7"/>
    <w:p w:rsidR="00557FE7" w:rsidRDefault="008C6051" w:rsidP="00557FE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8C6051" w:rsidRDefault="008C6051" w:rsidP="00557FE7">
      <w:pPr>
        <w:rPr>
          <w:b/>
          <w:bCs/>
          <w:i/>
          <w:iCs/>
          <w:u w:val="single"/>
        </w:rPr>
      </w:pPr>
    </w:p>
    <w:p w:rsidR="008C6051" w:rsidRDefault="008C6051" w:rsidP="00557FE7">
      <w:pPr>
        <w:rPr>
          <w:b/>
          <w:bCs/>
          <w:i/>
          <w:iCs/>
          <w:u w:val="single"/>
        </w:rPr>
      </w:pPr>
    </w:p>
    <w:p w:rsidR="008C6051" w:rsidRDefault="008C6051" w:rsidP="00557FE7"/>
    <w:p w:rsidR="00EF76A6" w:rsidRDefault="00557FE7" w:rsidP="00EF76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7C7767">
        <w:rPr>
          <w:b/>
          <w:bCs/>
        </w:rPr>
        <w:t>27</w:t>
      </w:r>
      <w:r w:rsidR="00EF76A6" w:rsidRPr="00EF76A6">
        <w:rPr>
          <w:rFonts w:eastAsiaTheme="minorHAnsi"/>
          <w:lang w:eastAsia="en-US"/>
        </w:rPr>
        <w:t xml:space="preserve"> </w:t>
      </w:r>
      <w:r w:rsidR="00EF76A6" w:rsidRPr="00575690">
        <w:rPr>
          <w:rFonts w:eastAsiaTheme="minorHAnsi"/>
          <w:lang w:eastAsia="en-US"/>
        </w:rPr>
        <w:t>v souladu s ustanovením § 102 odst. 2 písm. m) zák</w:t>
      </w:r>
      <w:r w:rsidR="00EF76A6">
        <w:rPr>
          <w:rFonts w:eastAsiaTheme="minorHAnsi"/>
          <w:lang w:eastAsia="en-US"/>
        </w:rPr>
        <w:t>ona</w:t>
      </w:r>
      <w:r w:rsidR="00EF76A6" w:rsidRPr="00575690">
        <w:rPr>
          <w:rFonts w:eastAsiaTheme="minorHAnsi"/>
          <w:lang w:eastAsia="en-US"/>
        </w:rPr>
        <w:t xml:space="preserve"> č. 128/2000 Sb.,</w:t>
      </w:r>
      <w:r w:rsidR="00EF76A6">
        <w:rPr>
          <w:rFonts w:eastAsiaTheme="minorHAnsi"/>
          <w:lang w:eastAsia="en-US"/>
        </w:rPr>
        <w:t xml:space="preserve"> </w:t>
      </w:r>
      <w:r w:rsidR="00EF76A6" w:rsidRPr="00575690">
        <w:rPr>
          <w:rFonts w:eastAsiaTheme="minorHAnsi"/>
          <w:lang w:eastAsia="en-US"/>
        </w:rPr>
        <w:t>o obcích (obecní zřízení), ve znění pozdějších předpisů,</w:t>
      </w:r>
      <w:r w:rsidR="00EF76A6">
        <w:rPr>
          <w:rFonts w:eastAsiaTheme="minorHAnsi"/>
          <w:lang w:eastAsia="en-US"/>
        </w:rPr>
        <w:t xml:space="preserve"> </w:t>
      </w:r>
      <w:r w:rsidR="00EF76A6" w:rsidRPr="00575690">
        <w:rPr>
          <w:rFonts w:eastAsiaTheme="minorHAnsi"/>
          <w:lang w:eastAsia="en-US"/>
        </w:rPr>
        <w:t>přehled o uzavírání dohod o skončení nájmu k obecním bytům</w:t>
      </w:r>
      <w:r w:rsidR="00EF76A6">
        <w:rPr>
          <w:rFonts w:eastAsiaTheme="minorHAnsi"/>
          <w:lang w:eastAsia="en-US"/>
        </w:rPr>
        <w:t xml:space="preserve"> </w:t>
      </w:r>
      <w:r w:rsidR="00EF76A6" w:rsidRPr="00575690">
        <w:rPr>
          <w:rFonts w:eastAsiaTheme="minorHAnsi"/>
          <w:lang w:eastAsia="en-US"/>
        </w:rPr>
        <w:t>a nebytovým prostorám na Náměstí T. G. Masaryka 10 odborem majetkovým za období od</w:t>
      </w:r>
      <w:r w:rsidR="00EF76A6">
        <w:rPr>
          <w:rFonts w:eastAsiaTheme="minorHAnsi"/>
          <w:lang w:eastAsia="en-US"/>
        </w:rPr>
        <w:t xml:space="preserve"> </w:t>
      </w:r>
      <w:r w:rsidR="00EF76A6" w:rsidRPr="00575690">
        <w:rPr>
          <w:rFonts w:eastAsiaTheme="minorHAnsi"/>
          <w:lang w:eastAsia="en-US"/>
        </w:rPr>
        <w:t>30. 4. 2012 do 31. 10. 2012.</w:t>
      </w:r>
    </w:p>
    <w:p w:rsidR="00557FE7" w:rsidRDefault="00557FE7" w:rsidP="00557FE7"/>
    <w:p w:rsidR="00557FE7" w:rsidRDefault="00557FE7" w:rsidP="00557FE7"/>
    <w:p w:rsidR="00055E6D" w:rsidRPr="001B201D" w:rsidRDefault="00557FE7" w:rsidP="00055E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055E6D">
        <w:rPr>
          <w:b/>
          <w:bCs/>
        </w:rPr>
        <w:t>37a</w:t>
      </w:r>
      <w:r w:rsidR="00055E6D" w:rsidRPr="00055E6D">
        <w:rPr>
          <w:rFonts w:eastAsiaTheme="minorHAnsi"/>
          <w:lang w:eastAsia="en-US"/>
        </w:rPr>
        <w:t xml:space="preserve"> </w:t>
      </w:r>
      <w:r w:rsidR="00055E6D" w:rsidRPr="001B201D">
        <w:rPr>
          <w:rFonts w:eastAsiaTheme="minorHAnsi"/>
          <w:lang w:eastAsia="en-US"/>
        </w:rPr>
        <w:t>v souladu s ustanovením § 102 odst. 3 zákona č. 128/2000 Sb., o obcích</w:t>
      </w:r>
      <w:r w:rsidR="00055E6D">
        <w:rPr>
          <w:rFonts w:eastAsiaTheme="minorHAnsi"/>
          <w:lang w:eastAsia="en-US"/>
        </w:rPr>
        <w:t xml:space="preserve"> </w:t>
      </w:r>
      <w:r w:rsidR="00055E6D" w:rsidRPr="001B201D">
        <w:rPr>
          <w:rFonts w:eastAsiaTheme="minorHAnsi"/>
          <w:lang w:eastAsia="en-US"/>
        </w:rPr>
        <w:t>(obecní zřízení), ve znění pozdějších předpisů</w:t>
      </w:r>
      <w:r w:rsidR="00055E6D">
        <w:rPr>
          <w:rFonts w:eastAsiaTheme="minorHAnsi"/>
          <w:lang w:eastAsia="en-US"/>
        </w:rPr>
        <w:t xml:space="preserve">, </w:t>
      </w:r>
      <w:r w:rsidR="00055E6D" w:rsidRPr="001B201D">
        <w:rPr>
          <w:rFonts w:eastAsiaTheme="minorHAnsi"/>
          <w:lang w:eastAsia="en-US"/>
        </w:rPr>
        <w:t>protokol z jednání o dodatečných stavebních pracích, kterým</w:t>
      </w:r>
      <w:r w:rsidR="00055E6D">
        <w:rPr>
          <w:rFonts w:eastAsiaTheme="minorHAnsi"/>
          <w:lang w:eastAsia="en-US"/>
        </w:rPr>
        <w:t xml:space="preserve"> </w:t>
      </w:r>
      <w:r w:rsidR="00055E6D" w:rsidRPr="001B201D">
        <w:rPr>
          <w:rFonts w:eastAsiaTheme="minorHAnsi"/>
          <w:lang w:eastAsia="en-US"/>
        </w:rPr>
        <w:t>bylo prověřeno, že práce uvedené v nabídce dodavatele byli nezbytně nutné pro realizaci</w:t>
      </w:r>
      <w:r w:rsidR="00055E6D">
        <w:rPr>
          <w:rFonts w:eastAsiaTheme="minorHAnsi"/>
          <w:lang w:eastAsia="en-US"/>
        </w:rPr>
        <w:t xml:space="preserve"> </w:t>
      </w:r>
      <w:r w:rsidR="00055E6D" w:rsidRPr="001B201D">
        <w:rPr>
          <w:rFonts w:eastAsiaTheme="minorHAnsi"/>
          <w:lang w:eastAsia="en-US"/>
        </w:rPr>
        <w:t>původního předmětu zaká</w:t>
      </w:r>
      <w:r w:rsidR="00055E6D">
        <w:rPr>
          <w:rFonts w:eastAsiaTheme="minorHAnsi"/>
          <w:lang w:eastAsia="en-US"/>
        </w:rPr>
        <w:t>zky ,,</w:t>
      </w:r>
      <w:r w:rsidR="00055E6D" w:rsidRPr="001B201D">
        <w:rPr>
          <w:rFonts w:eastAsiaTheme="minorHAnsi"/>
          <w:lang w:eastAsia="en-US"/>
        </w:rPr>
        <w:t>Regenerace panelového sídliště Slovácká – I. etapa‘‘.</w:t>
      </w:r>
      <w:r w:rsidR="00055E6D">
        <w:rPr>
          <w:rFonts w:eastAsiaTheme="minorHAnsi"/>
          <w:lang w:eastAsia="en-US"/>
        </w:rPr>
        <w:t xml:space="preserve"> </w:t>
      </w:r>
      <w:r w:rsidR="00055E6D" w:rsidRPr="001B201D">
        <w:rPr>
          <w:rFonts w:eastAsiaTheme="minorHAnsi"/>
          <w:lang w:eastAsia="en-US"/>
        </w:rPr>
        <w:t>Protokol z jednání o dodatečných stavebních pracích je uveden v příloze č. 17 zápisu</w:t>
      </w:r>
      <w:r w:rsidR="00055E6D">
        <w:rPr>
          <w:rFonts w:eastAsiaTheme="minorHAnsi"/>
          <w:lang w:eastAsia="en-US"/>
        </w:rPr>
        <w:t xml:space="preserve"> </w:t>
      </w:r>
      <w:r w:rsidR="00055E6D" w:rsidRPr="001B201D">
        <w:rPr>
          <w:rFonts w:eastAsiaTheme="minorHAnsi"/>
          <w:lang w:eastAsia="en-US"/>
        </w:rPr>
        <w:t>(příloha č.</w:t>
      </w:r>
      <w:r w:rsidR="00055E6D">
        <w:rPr>
          <w:rFonts w:eastAsiaTheme="minorHAnsi"/>
          <w:lang w:eastAsia="en-US"/>
        </w:rPr>
        <w:t xml:space="preserve"> </w:t>
      </w:r>
      <w:r w:rsidR="00055E6D" w:rsidRPr="001B201D">
        <w:rPr>
          <w:rFonts w:eastAsiaTheme="minorHAnsi"/>
          <w:lang w:eastAsia="en-US"/>
        </w:rPr>
        <w:t>1 tohoto materiá</w:t>
      </w:r>
      <w:r w:rsidR="00055E6D">
        <w:rPr>
          <w:rFonts w:eastAsiaTheme="minorHAnsi"/>
          <w:lang w:eastAsia="en-US"/>
        </w:rPr>
        <w:t>lu).</w:t>
      </w:r>
    </w:p>
    <w:p w:rsidR="00557FE7" w:rsidRPr="00055E6D" w:rsidRDefault="00055E6D" w:rsidP="00557FE7">
      <w:pPr>
        <w:rPr>
          <w:b/>
        </w:rPr>
      </w:pPr>
      <w:r w:rsidRPr="00055E6D">
        <w:rPr>
          <w:b/>
        </w:rPr>
        <w:t>Příloha č. 17</w:t>
      </w:r>
    </w:p>
    <w:p w:rsidR="00557FE7" w:rsidRDefault="00557FE7" w:rsidP="00557FE7"/>
    <w:p w:rsidR="00E656F3" w:rsidRDefault="00E656F3" w:rsidP="00716776">
      <w:pPr>
        <w:autoSpaceDE w:val="0"/>
        <w:autoSpaceDN w:val="0"/>
        <w:adjustRightInd w:val="0"/>
        <w:jc w:val="both"/>
        <w:rPr>
          <w:b/>
          <w:bCs/>
        </w:rPr>
      </w:pPr>
    </w:p>
    <w:p w:rsidR="00716776" w:rsidRDefault="00557FE7" w:rsidP="007167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716776">
        <w:rPr>
          <w:b/>
          <w:bCs/>
        </w:rPr>
        <w:t>38a</w:t>
      </w:r>
      <w:r w:rsidR="00716776" w:rsidRPr="00716776">
        <w:rPr>
          <w:rFonts w:eastAsiaTheme="minorHAnsi"/>
          <w:lang w:eastAsia="en-US"/>
        </w:rPr>
        <w:t xml:space="preserve"> </w:t>
      </w:r>
      <w:r w:rsidR="00716776" w:rsidRPr="00E04723">
        <w:rPr>
          <w:rFonts w:eastAsiaTheme="minorHAnsi"/>
          <w:lang w:eastAsia="en-US"/>
        </w:rPr>
        <w:t>v souladu s ustanovením § 102 odst. 3 zákona č. 128/2000 Sb., o obcích</w:t>
      </w:r>
      <w:r w:rsidR="00716776">
        <w:rPr>
          <w:rFonts w:eastAsiaTheme="minorHAnsi"/>
          <w:lang w:eastAsia="en-US"/>
        </w:rPr>
        <w:t xml:space="preserve"> </w:t>
      </w:r>
      <w:r w:rsidR="00716776" w:rsidRPr="00E04723">
        <w:rPr>
          <w:rFonts w:eastAsiaTheme="minorHAnsi"/>
          <w:lang w:eastAsia="en-US"/>
        </w:rPr>
        <w:t>(obecní zřízení), ve znění pozdějších předpisů,</w:t>
      </w:r>
      <w:r w:rsidR="00716776" w:rsidRPr="00E04723">
        <w:rPr>
          <w:rFonts w:eastAsiaTheme="minorHAnsi"/>
          <w:b/>
          <w:bCs/>
          <w:lang w:eastAsia="en-US"/>
        </w:rPr>
        <w:t xml:space="preserve"> </w:t>
      </w:r>
      <w:r w:rsidR="00716776" w:rsidRPr="00E04723">
        <w:rPr>
          <w:rFonts w:eastAsiaTheme="minorHAnsi"/>
          <w:lang w:eastAsia="en-US"/>
        </w:rPr>
        <w:t>protokol z jednání o dodatečných dodávkách, kterým bylo</w:t>
      </w:r>
      <w:r w:rsidR="00716776">
        <w:rPr>
          <w:rFonts w:eastAsiaTheme="minorHAnsi"/>
          <w:lang w:eastAsia="en-US"/>
        </w:rPr>
        <w:t xml:space="preserve"> </w:t>
      </w:r>
      <w:r w:rsidR="00716776" w:rsidRPr="00E04723">
        <w:rPr>
          <w:rFonts w:eastAsiaTheme="minorHAnsi"/>
          <w:lang w:eastAsia="en-US"/>
        </w:rPr>
        <w:t>prověřeno, že práce uvedené v nabídce dodavatele byly nezbytně nutné pro realizaci</w:t>
      </w:r>
      <w:r w:rsidR="00716776">
        <w:rPr>
          <w:rFonts w:eastAsiaTheme="minorHAnsi"/>
          <w:lang w:eastAsia="en-US"/>
        </w:rPr>
        <w:t xml:space="preserve"> </w:t>
      </w:r>
      <w:r w:rsidR="00716776" w:rsidRPr="00E04723">
        <w:rPr>
          <w:rFonts w:eastAsiaTheme="minorHAnsi"/>
          <w:lang w:eastAsia="en-US"/>
        </w:rPr>
        <w:t>původního předmětu zakázky ,,Bezpečná Břeclav – MKDS 2012‘‘. Protokol z jednání o</w:t>
      </w:r>
      <w:r w:rsidR="00716776">
        <w:rPr>
          <w:rFonts w:eastAsiaTheme="minorHAnsi"/>
          <w:lang w:eastAsia="en-US"/>
        </w:rPr>
        <w:t xml:space="preserve"> </w:t>
      </w:r>
      <w:r w:rsidR="00716776" w:rsidRPr="00E04723">
        <w:rPr>
          <w:rFonts w:eastAsiaTheme="minorHAnsi"/>
          <w:lang w:eastAsia="en-US"/>
        </w:rPr>
        <w:t>dodatečných dodávkách je uveden v příloze č. 19 zápisu (příloha č.</w:t>
      </w:r>
      <w:r w:rsidR="00716776">
        <w:rPr>
          <w:rFonts w:eastAsiaTheme="minorHAnsi"/>
          <w:lang w:eastAsia="en-US"/>
        </w:rPr>
        <w:t xml:space="preserve"> </w:t>
      </w:r>
      <w:r w:rsidR="00716776" w:rsidRPr="00E04723">
        <w:rPr>
          <w:rFonts w:eastAsiaTheme="minorHAnsi"/>
          <w:lang w:eastAsia="en-US"/>
        </w:rPr>
        <w:t>1 tohoto materiá</w:t>
      </w:r>
      <w:r w:rsidR="00716776">
        <w:rPr>
          <w:rFonts w:eastAsiaTheme="minorHAnsi"/>
          <w:lang w:eastAsia="en-US"/>
        </w:rPr>
        <w:t>lu).</w:t>
      </w:r>
    </w:p>
    <w:p w:rsidR="00716776" w:rsidRPr="00055E6D" w:rsidRDefault="00716776" w:rsidP="00716776">
      <w:pPr>
        <w:rPr>
          <w:b/>
        </w:rPr>
      </w:pPr>
      <w:r w:rsidRPr="00055E6D">
        <w:rPr>
          <w:b/>
        </w:rPr>
        <w:t>Příloha č. 1</w:t>
      </w:r>
      <w:r>
        <w:rPr>
          <w:b/>
        </w:rPr>
        <w:t>9</w:t>
      </w:r>
    </w:p>
    <w:p w:rsidR="00557FE7" w:rsidRDefault="00557FE7" w:rsidP="00557FE7"/>
    <w:p w:rsidR="00557FE7" w:rsidRDefault="00557FE7" w:rsidP="00557FE7"/>
    <w:p w:rsidR="00567F8C" w:rsidRDefault="00567F8C" w:rsidP="005474C1">
      <w:pPr>
        <w:autoSpaceDE w:val="0"/>
        <w:autoSpaceDN w:val="0"/>
        <w:adjustRightInd w:val="0"/>
        <w:jc w:val="both"/>
        <w:rPr>
          <w:b/>
          <w:bCs/>
        </w:rPr>
      </w:pPr>
    </w:p>
    <w:p w:rsidR="00567F8C" w:rsidRDefault="00567F8C" w:rsidP="005474C1">
      <w:pPr>
        <w:autoSpaceDE w:val="0"/>
        <w:autoSpaceDN w:val="0"/>
        <w:adjustRightInd w:val="0"/>
        <w:jc w:val="both"/>
        <w:rPr>
          <w:b/>
          <w:bCs/>
        </w:rPr>
      </w:pPr>
    </w:p>
    <w:p w:rsidR="005474C1" w:rsidRPr="000D0035" w:rsidRDefault="00557FE7" w:rsidP="005474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R/53/12/</w:t>
      </w:r>
      <w:r w:rsidR="005474C1">
        <w:rPr>
          <w:b/>
          <w:bCs/>
        </w:rPr>
        <w:t>49a</w:t>
      </w:r>
      <w:r w:rsidR="005474C1" w:rsidRPr="005474C1">
        <w:rPr>
          <w:rFonts w:eastAsiaTheme="minorHAnsi"/>
          <w:lang w:eastAsia="en-US"/>
        </w:rPr>
        <w:t xml:space="preserve"> </w:t>
      </w:r>
      <w:r w:rsidR="005474C1" w:rsidRPr="000D0035">
        <w:rPr>
          <w:rFonts w:eastAsiaTheme="minorHAnsi"/>
          <w:lang w:eastAsia="en-US"/>
        </w:rPr>
        <w:t>v souladu s ustanovením § 102 odst. 3 zákona č. 128/2000 Sb., o obcích</w:t>
      </w:r>
      <w:r w:rsidR="005474C1">
        <w:rPr>
          <w:rFonts w:eastAsiaTheme="minorHAnsi"/>
          <w:lang w:eastAsia="en-US"/>
        </w:rPr>
        <w:t xml:space="preserve"> </w:t>
      </w:r>
      <w:r w:rsidR="005474C1" w:rsidRPr="000D0035">
        <w:rPr>
          <w:rFonts w:eastAsiaTheme="minorHAnsi"/>
          <w:lang w:eastAsia="en-US"/>
        </w:rPr>
        <w:t>(obecní zřízení), ve znění pozdějších předpisů,</w:t>
      </w:r>
      <w:r w:rsidR="005474C1" w:rsidRPr="005474C1">
        <w:rPr>
          <w:rFonts w:eastAsiaTheme="minorHAnsi"/>
          <w:lang w:eastAsia="en-US"/>
        </w:rPr>
        <w:t xml:space="preserve"> </w:t>
      </w:r>
      <w:r w:rsidR="005474C1" w:rsidRPr="000D0035">
        <w:rPr>
          <w:rFonts w:eastAsiaTheme="minorHAnsi"/>
          <w:lang w:eastAsia="en-US"/>
        </w:rPr>
        <w:t>protokol z jednacího řízení bez uveřejnění, kterým bylo prověřeno,</w:t>
      </w:r>
      <w:r w:rsidR="005474C1">
        <w:rPr>
          <w:rFonts w:eastAsiaTheme="minorHAnsi"/>
          <w:lang w:eastAsia="en-US"/>
        </w:rPr>
        <w:t xml:space="preserve"> </w:t>
      </w:r>
      <w:r w:rsidR="005474C1" w:rsidRPr="000D0035">
        <w:rPr>
          <w:rFonts w:eastAsiaTheme="minorHAnsi"/>
          <w:lang w:eastAsia="en-US"/>
        </w:rPr>
        <w:t>že práce uvedené v nabídce uchazeče byli nezbytně nutné pro realizaci původního předmětu</w:t>
      </w:r>
      <w:r w:rsidR="005474C1">
        <w:rPr>
          <w:rFonts w:eastAsiaTheme="minorHAnsi"/>
          <w:lang w:eastAsia="en-US"/>
        </w:rPr>
        <w:t xml:space="preserve"> </w:t>
      </w:r>
      <w:r w:rsidR="005474C1" w:rsidRPr="000D0035">
        <w:rPr>
          <w:rFonts w:eastAsiaTheme="minorHAnsi"/>
          <w:lang w:eastAsia="en-US"/>
        </w:rPr>
        <w:t>zakázky ,,Břeclav bez barier 1. etapa‘‘. Protokol z jednacího řízení bez uveřejnění je uveden</w:t>
      </w:r>
      <w:r w:rsidR="005474C1">
        <w:rPr>
          <w:rFonts w:eastAsiaTheme="minorHAnsi"/>
          <w:lang w:eastAsia="en-US"/>
        </w:rPr>
        <w:t xml:space="preserve"> </w:t>
      </w:r>
      <w:r w:rsidR="005474C1" w:rsidRPr="000D0035">
        <w:rPr>
          <w:rFonts w:eastAsiaTheme="minorHAnsi"/>
          <w:lang w:eastAsia="en-US"/>
        </w:rPr>
        <w:t>v příloze č. 29 zápisu (příloha č.</w:t>
      </w:r>
      <w:r w:rsidR="005474C1">
        <w:rPr>
          <w:rFonts w:eastAsiaTheme="minorHAnsi"/>
          <w:lang w:eastAsia="en-US"/>
        </w:rPr>
        <w:t xml:space="preserve"> </w:t>
      </w:r>
      <w:r w:rsidR="005474C1" w:rsidRPr="000D0035">
        <w:rPr>
          <w:rFonts w:eastAsiaTheme="minorHAnsi"/>
          <w:lang w:eastAsia="en-US"/>
        </w:rPr>
        <w:t>1 tohoto materiálu).</w:t>
      </w:r>
    </w:p>
    <w:p w:rsidR="005474C1" w:rsidRPr="00055E6D" w:rsidRDefault="005474C1" w:rsidP="005474C1">
      <w:pPr>
        <w:rPr>
          <w:b/>
        </w:rPr>
      </w:pPr>
      <w:r w:rsidRPr="00055E6D">
        <w:rPr>
          <w:b/>
        </w:rPr>
        <w:t xml:space="preserve">Příloha č. </w:t>
      </w:r>
      <w:r>
        <w:rPr>
          <w:b/>
        </w:rPr>
        <w:t>29</w:t>
      </w:r>
    </w:p>
    <w:p w:rsidR="005474C1" w:rsidRPr="000D0035" w:rsidRDefault="005474C1" w:rsidP="005474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7FE7" w:rsidRDefault="00557FE7" w:rsidP="00557FE7"/>
    <w:p w:rsidR="00557FE7" w:rsidRDefault="00557FE7" w:rsidP="00557FE7"/>
    <w:p w:rsidR="00557FE7" w:rsidRDefault="00557FE7" w:rsidP="00557FE7"/>
    <w:p w:rsidR="00D42607" w:rsidRDefault="00D42607" w:rsidP="00557FE7"/>
    <w:p w:rsidR="00D42607" w:rsidRDefault="00D42607" w:rsidP="00557FE7"/>
    <w:p w:rsidR="00D42607" w:rsidRDefault="00D42607" w:rsidP="00557FE7"/>
    <w:p w:rsidR="00D42607" w:rsidRDefault="00D42607" w:rsidP="00557FE7"/>
    <w:p w:rsidR="00D42607" w:rsidRDefault="00D42607" w:rsidP="00557FE7"/>
    <w:p w:rsidR="00D42607" w:rsidRDefault="00D42607" w:rsidP="00557FE7"/>
    <w:p w:rsidR="00D42607" w:rsidRDefault="00D42607" w:rsidP="00557FE7"/>
    <w:p w:rsidR="00D42607" w:rsidRDefault="00D42607" w:rsidP="00557FE7"/>
    <w:p w:rsidR="00D42607" w:rsidRDefault="00D42607" w:rsidP="00557FE7"/>
    <w:p w:rsidR="00D42607" w:rsidRDefault="00D42607" w:rsidP="00557FE7"/>
    <w:p w:rsidR="00D42607" w:rsidRDefault="00D42607" w:rsidP="00557FE7"/>
    <w:p w:rsidR="00D42607" w:rsidRDefault="00D42607" w:rsidP="00557FE7"/>
    <w:p w:rsidR="00D42607" w:rsidRDefault="00D42607" w:rsidP="00557FE7"/>
    <w:p w:rsidR="00D42607" w:rsidRDefault="00D42607" w:rsidP="00557FE7"/>
    <w:p w:rsidR="00557FE7" w:rsidRDefault="00557FE7" w:rsidP="00557FE7"/>
    <w:p w:rsidR="00557FE7" w:rsidRDefault="00557FE7" w:rsidP="00557FE7"/>
    <w:p w:rsidR="00557FE7" w:rsidRDefault="00557FE7" w:rsidP="00557FE7"/>
    <w:p w:rsidR="00557FE7" w:rsidRDefault="00557FE7" w:rsidP="00557FE7">
      <w:pPr>
        <w:rPr>
          <w:b/>
          <w:bCs/>
          <w:i/>
          <w:iCs/>
          <w:u w:val="single"/>
        </w:rPr>
      </w:pPr>
    </w:p>
    <w:p w:rsidR="00557FE7" w:rsidRDefault="00557FE7" w:rsidP="0023378B"/>
    <w:p w:rsidR="002A56AC" w:rsidRDefault="002A56AC" w:rsidP="0023378B"/>
    <w:p w:rsidR="002A56AC" w:rsidRPr="00E853CB" w:rsidRDefault="002A56AC" w:rsidP="002A56AC">
      <w:pPr>
        <w:pStyle w:val="Zpat"/>
        <w:tabs>
          <w:tab w:val="clear" w:pos="4536"/>
          <w:tab w:val="clear" w:pos="9072"/>
        </w:tabs>
      </w:pPr>
      <w:r w:rsidRPr="00E853CB">
        <w:t>MUDr. Oldřich Ryšavý</w:t>
      </w:r>
      <w:r w:rsidRPr="00E853CB">
        <w:tab/>
      </w:r>
      <w:r w:rsidRPr="00E853CB">
        <w:tab/>
      </w:r>
      <w:r w:rsidRPr="00E853CB">
        <w:tab/>
      </w:r>
      <w:r w:rsidRPr="00E853CB">
        <w:tab/>
        <w:t xml:space="preserve">                     Ing. Jaroslav Parolek</w:t>
      </w:r>
    </w:p>
    <w:p w:rsidR="002A56AC" w:rsidRPr="00E853CB" w:rsidRDefault="002A56AC" w:rsidP="002A56AC">
      <w:pPr>
        <w:pStyle w:val="Zpat"/>
        <w:tabs>
          <w:tab w:val="clear" w:pos="4536"/>
          <w:tab w:val="clear" w:pos="9072"/>
        </w:tabs>
      </w:pPr>
      <w:r w:rsidRPr="00E853CB">
        <w:t xml:space="preserve">            </w:t>
      </w:r>
      <w:r>
        <w:t xml:space="preserve"> </w:t>
      </w:r>
      <w:r w:rsidRPr="00E853CB">
        <w:t xml:space="preserve">starosta                                                                             </w:t>
      </w:r>
      <w:r>
        <w:t xml:space="preserve">         </w:t>
      </w:r>
      <w:r w:rsidRPr="00E853CB">
        <w:t xml:space="preserve"> místostarosta</w:t>
      </w:r>
    </w:p>
    <w:p w:rsidR="002A56AC" w:rsidRPr="00E800BA" w:rsidRDefault="002A56AC" w:rsidP="002A56AC">
      <w:pPr>
        <w:ind w:left="2832" w:firstLine="708"/>
        <w:jc w:val="center"/>
      </w:pPr>
    </w:p>
    <w:p w:rsidR="002A56AC" w:rsidRDefault="002A56AC" w:rsidP="002A56AC">
      <w:pPr>
        <w:pStyle w:val="Zkladntext"/>
        <w:rPr>
          <w:i/>
        </w:rPr>
      </w:pPr>
    </w:p>
    <w:p w:rsidR="002A56AC" w:rsidRDefault="002A56AC" w:rsidP="002A56AC">
      <w:pPr>
        <w:pStyle w:val="Zkladntext"/>
        <w:rPr>
          <w:i/>
        </w:rPr>
      </w:pPr>
    </w:p>
    <w:p w:rsidR="002A56AC" w:rsidRDefault="002A56AC" w:rsidP="002A56AC">
      <w:pPr>
        <w:pStyle w:val="Zkladntext"/>
        <w:rPr>
          <w:i/>
        </w:rPr>
      </w:pPr>
    </w:p>
    <w:p w:rsidR="002A56AC" w:rsidRDefault="002A56AC" w:rsidP="002A56AC">
      <w:pPr>
        <w:pStyle w:val="Zkladntext"/>
        <w:rPr>
          <w:i/>
          <w:sz w:val="16"/>
          <w:szCs w:val="16"/>
        </w:rPr>
      </w:pPr>
    </w:p>
    <w:p w:rsidR="002A56AC" w:rsidRDefault="002A56AC" w:rsidP="002A56AC">
      <w:pPr>
        <w:pStyle w:val="Zkladntext"/>
        <w:rPr>
          <w:i/>
          <w:sz w:val="16"/>
          <w:szCs w:val="16"/>
        </w:rPr>
      </w:pPr>
    </w:p>
    <w:p w:rsidR="002A56AC" w:rsidRDefault="002A56AC" w:rsidP="002A56AC">
      <w:pPr>
        <w:pStyle w:val="Zkladntext"/>
        <w:rPr>
          <w:i/>
          <w:sz w:val="16"/>
          <w:szCs w:val="16"/>
        </w:rPr>
      </w:pPr>
    </w:p>
    <w:p w:rsidR="002A56AC" w:rsidRDefault="002A56AC" w:rsidP="002A56AC">
      <w:pPr>
        <w:pStyle w:val="Zkladntext"/>
        <w:rPr>
          <w:i/>
          <w:sz w:val="16"/>
          <w:szCs w:val="16"/>
        </w:rPr>
      </w:pPr>
    </w:p>
    <w:p w:rsidR="002A56AC" w:rsidRDefault="002A56AC" w:rsidP="002A56AC">
      <w:pPr>
        <w:pStyle w:val="Zkladntext"/>
        <w:rPr>
          <w:i/>
          <w:sz w:val="16"/>
          <w:szCs w:val="16"/>
        </w:rPr>
      </w:pPr>
    </w:p>
    <w:p w:rsidR="004339F0" w:rsidRDefault="004339F0" w:rsidP="002A56AC">
      <w:pPr>
        <w:pStyle w:val="Zkladntext"/>
        <w:rPr>
          <w:i/>
          <w:sz w:val="16"/>
          <w:szCs w:val="16"/>
        </w:rPr>
      </w:pPr>
    </w:p>
    <w:p w:rsidR="004339F0" w:rsidRDefault="004339F0" w:rsidP="002A56AC">
      <w:pPr>
        <w:pStyle w:val="Zkladntext"/>
        <w:rPr>
          <w:i/>
          <w:sz w:val="16"/>
          <w:szCs w:val="16"/>
        </w:rPr>
      </w:pPr>
    </w:p>
    <w:p w:rsidR="004339F0" w:rsidRDefault="004339F0" w:rsidP="002A56AC">
      <w:pPr>
        <w:pStyle w:val="Zkladntext"/>
        <w:rPr>
          <w:i/>
          <w:sz w:val="16"/>
          <w:szCs w:val="16"/>
        </w:rPr>
      </w:pPr>
    </w:p>
    <w:p w:rsidR="004339F0" w:rsidRDefault="004339F0" w:rsidP="002A56AC">
      <w:pPr>
        <w:pStyle w:val="Zkladntext"/>
        <w:rPr>
          <w:i/>
          <w:sz w:val="16"/>
          <w:szCs w:val="16"/>
        </w:rPr>
      </w:pPr>
    </w:p>
    <w:p w:rsidR="004339F0" w:rsidRDefault="004339F0" w:rsidP="002A56AC">
      <w:pPr>
        <w:pStyle w:val="Zkladntext"/>
        <w:rPr>
          <w:i/>
          <w:sz w:val="16"/>
          <w:szCs w:val="16"/>
        </w:rPr>
      </w:pPr>
    </w:p>
    <w:p w:rsidR="004339F0" w:rsidRDefault="004339F0" w:rsidP="002A56AC">
      <w:pPr>
        <w:pStyle w:val="Zkladntext"/>
        <w:rPr>
          <w:i/>
          <w:sz w:val="16"/>
          <w:szCs w:val="16"/>
        </w:rPr>
      </w:pPr>
    </w:p>
    <w:p w:rsidR="004339F0" w:rsidRDefault="004339F0" w:rsidP="002A56AC">
      <w:pPr>
        <w:pStyle w:val="Zkladntext"/>
        <w:rPr>
          <w:i/>
          <w:sz w:val="16"/>
          <w:szCs w:val="16"/>
        </w:rPr>
      </w:pPr>
    </w:p>
    <w:p w:rsidR="004339F0" w:rsidRDefault="004339F0" w:rsidP="002A56AC">
      <w:pPr>
        <w:pStyle w:val="Zkladntext"/>
        <w:rPr>
          <w:i/>
          <w:sz w:val="16"/>
          <w:szCs w:val="16"/>
        </w:rPr>
      </w:pPr>
    </w:p>
    <w:p w:rsidR="004339F0" w:rsidRDefault="004339F0" w:rsidP="002A56AC">
      <w:pPr>
        <w:pStyle w:val="Zkladntext"/>
        <w:rPr>
          <w:i/>
          <w:sz w:val="16"/>
          <w:szCs w:val="16"/>
        </w:rPr>
      </w:pPr>
    </w:p>
    <w:p w:rsidR="004339F0" w:rsidRDefault="004339F0" w:rsidP="002A56AC">
      <w:pPr>
        <w:pStyle w:val="Zkladntext"/>
        <w:rPr>
          <w:i/>
          <w:sz w:val="16"/>
          <w:szCs w:val="16"/>
        </w:rPr>
      </w:pPr>
    </w:p>
    <w:p w:rsidR="004339F0" w:rsidRDefault="004339F0" w:rsidP="002A56AC">
      <w:pPr>
        <w:pStyle w:val="Zkladntext"/>
        <w:rPr>
          <w:i/>
          <w:sz w:val="16"/>
          <w:szCs w:val="16"/>
        </w:rPr>
      </w:pPr>
    </w:p>
    <w:p w:rsidR="004339F0" w:rsidRDefault="004339F0" w:rsidP="002A56AC">
      <w:pPr>
        <w:pStyle w:val="Zkladntext"/>
        <w:rPr>
          <w:i/>
          <w:sz w:val="16"/>
          <w:szCs w:val="16"/>
        </w:rPr>
      </w:pPr>
    </w:p>
    <w:p w:rsidR="002A56AC" w:rsidRDefault="002A56AC" w:rsidP="002A56AC">
      <w:pPr>
        <w:pStyle w:val="Zkladntext"/>
        <w:rPr>
          <w:i/>
          <w:sz w:val="16"/>
          <w:szCs w:val="16"/>
        </w:rPr>
      </w:pPr>
    </w:p>
    <w:p w:rsidR="002A56AC" w:rsidRDefault="002A56AC" w:rsidP="002A56AC">
      <w:pPr>
        <w:pStyle w:val="Zkladntext"/>
        <w:rPr>
          <w:i/>
          <w:sz w:val="16"/>
          <w:szCs w:val="16"/>
        </w:rPr>
      </w:pPr>
    </w:p>
    <w:p w:rsidR="002A56AC" w:rsidRDefault="002A56AC" w:rsidP="002A56AC">
      <w:pPr>
        <w:pStyle w:val="Zkladntext"/>
        <w:rPr>
          <w:i/>
          <w:sz w:val="16"/>
          <w:szCs w:val="16"/>
        </w:rPr>
      </w:pPr>
    </w:p>
    <w:p w:rsidR="002A56AC" w:rsidRPr="00C70382" w:rsidRDefault="002A56AC" w:rsidP="002A56AC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2A56AC" w:rsidRDefault="002A56AC" w:rsidP="00D42607">
      <w:pPr>
        <w:ind w:left="-360" w:firstLine="360"/>
      </w:pPr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10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12</w:t>
      </w:r>
      <w:r w:rsidRPr="00C70382">
        <w:rPr>
          <w:i/>
          <w:iCs/>
          <w:sz w:val="16"/>
          <w:szCs w:val="16"/>
        </w:rPr>
        <w:t>. 2012</w:t>
      </w:r>
    </w:p>
    <w:sectPr w:rsidR="002A56AC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01" w:rsidRDefault="00EB3A01" w:rsidP="0023378B">
      <w:r>
        <w:separator/>
      </w:r>
    </w:p>
  </w:endnote>
  <w:endnote w:type="continuationSeparator" w:id="1">
    <w:p w:rsidR="00EB3A01" w:rsidRDefault="00EB3A01" w:rsidP="0023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376"/>
      <w:docPartObj>
        <w:docPartGallery w:val="Page Numbers (Bottom of Page)"/>
        <w:docPartUnique/>
      </w:docPartObj>
    </w:sdtPr>
    <w:sdtContent>
      <w:p w:rsidR="0023378B" w:rsidRDefault="000E6C02">
        <w:pPr>
          <w:pStyle w:val="Zpat"/>
          <w:jc w:val="center"/>
        </w:pPr>
        <w:fldSimple w:instr=" PAGE   \* MERGEFORMAT ">
          <w:r w:rsidR="00DF5CA4">
            <w:rPr>
              <w:noProof/>
            </w:rPr>
            <w:t>5</w:t>
          </w:r>
        </w:fldSimple>
      </w:p>
    </w:sdtContent>
  </w:sdt>
  <w:p w:rsidR="0023378B" w:rsidRDefault="002337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01" w:rsidRDefault="00EB3A01" w:rsidP="0023378B">
      <w:r>
        <w:separator/>
      </w:r>
    </w:p>
  </w:footnote>
  <w:footnote w:type="continuationSeparator" w:id="1">
    <w:p w:rsidR="00EB3A01" w:rsidRDefault="00EB3A01" w:rsidP="00233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78B"/>
    <w:rsid w:val="000042BC"/>
    <w:rsid w:val="00013506"/>
    <w:rsid w:val="00032CCD"/>
    <w:rsid w:val="000503ED"/>
    <w:rsid w:val="000556D2"/>
    <w:rsid w:val="00055E6D"/>
    <w:rsid w:val="00076DE0"/>
    <w:rsid w:val="000B240D"/>
    <w:rsid w:val="000C2A1F"/>
    <w:rsid w:val="000C379A"/>
    <w:rsid w:val="000E6C02"/>
    <w:rsid w:val="00102A5C"/>
    <w:rsid w:val="00122F08"/>
    <w:rsid w:val="001404DF"/>
    <w:rsid w:val="00141CC1"/>
    <w:rsid w:val="00153852"/>
    <w:rsid w:val="00156A67"/>
    <w:rsid w:val="001635FA"/>
    <w:rsid w:val="0017438F"/>
    <w:rsid w:val="00190825"/>
    <w:rsid w:val="001C3324"/>
    <w:rsid w:val="001E0762"/>
    <w:rsid w:val="001E0CF3"/>
    <w:rsid w:val="00204EEF"/>
    <w:rsid w:val="0021767F"/>
    <w:rsid w:val="00217F4D"/>
    <w:rsid w:val="0023378B"/>
    <w:rsid w:val="00241734"/>
    <w:rsid w:val="00266223"/>
    <w:rsid w:val="00281804"/>
    <w:rsid w:val="002A41D3"/>
    <w:rsid w:val="002A56AC"/>
    <w:rsid w:val="002B26F9"/>
    <w:rsid w:val="002B6B1F"/>
    <w:rsid w:val="002C34A4"/>
    <w:rsid w:val="002D45E6"/>
    <w:rsid w:val="002F0C02"/>
    <w:rsid w:val="00302701"/>
    <w:rsid w:val="00312EDE"/>
    <w:rsid w:val="0033111D"/>
    <w:rsid w:val="003327FE"/>
    <w:rsid w:val="00367D2A"/>
    <w:rsid w:val="003849FD"/>
    <w:rsid w:val="003A4059"/>
    <w:rsid w:val="003C234C"/>
    <w:rsid w:val="00400F19"/>
    <w:rsid w:val="00415483"/>
    <w:rsid w:val="00421EBB"/>
    <w:rsid w:val="0042711A"/>
    <w:rsid w:val="004339F0"/>
    <w:rsid w:val="00446948"/>
    <w:rsid w:val="00471511"/>
    <w:rsid w:val="004757D7"/>
    <w:rsid w:val="00482BEA"/>
    <w:rsid w:val="00494FD8"/>
    <w:rsid w:val="0049569B"/>
    <w:rsid w:val="004A10D6"/>
    <w:rsid w:val="004A7036"/>
    <w:rsid w:val="004A7086"/>
    <w:rsid w:val="004B242F"/>
    <w:rsid w:val="004C0C36"/>
    <w:rsid w:val="004C7AE6"/>
    <w:rsid w:val="004D7DC3"/>
    <w:rsid w:val="004E1F55"/>
    <w:rsid w:val="005105D8"/>
    <w:rsid w:val="005428A0"/>
    <w:rsid w:val="005474C1"/>
    <w:rsid w:val="00552962"/>
    <w:rsid w:val="0055544D"/>
    <w:rsid w:val="00557FE7"/>
    <w:rsid w:val="00562F74"/>
    <w:rsid w:val="005636F0"/>
    <w:rsid w:val="00567F8C"/>
    <w:rsid w:val="0057461F"/>
    <w:rsid w:val="005751EE"/>
    <w:rsid w:val="00576BF8"/>
    <w:rsid w:val="0058201A"/>
    <w:rsid w:val="005A40CE"/>
    <w:rsid w:val="005E319B"/>
    <w:rsid w:val="005F2317"/>
    <w:rsid w:val="005F4998"/>
    <w:rsid w:val="00607279"/>
    <w:rsid w:val="006106C2"/>
    <w:rsid w:val="00626E8C"/>
    <w:rsid w:val="006400B0"/>
    <w:rsid w:val="00644828"/>
    <w:rsid w:val="00653C81"/>
    <w:rsid w:val="00681F06"/>
    <w:rsid w:val="006953A7"/>
    <w:rsid w:val="006B3D6C"/>
    <w:rsid w:val="006C1CC2"/>
    <w:rsid w:val="006E4ACE"/>
    <w:rsid w:val="00707EF9"/>
    <w:rsid w:val="0071373D"/>
    <w:rsid w:val="00716776"/>
    <w:rsid w:val="00737DD4"/>
    <w:rsid w:val="00783BB2"/>
    <w:rsid w:val="0079101C"/>
    <w:rsid w:val="00792589"/>
    <w:rsid w:val="0079574C"/>
    <w:rsid w:val="00796426"/>
    <w:rsid w:val="007C7767"/>
    <w:rsid w:val="007F5B4F"/>
    <w:rsid w:val="00807BBA"/>
    <w:rsid w:val="0081369A"/>
    <w:rsid w:val="00873D1D"/>
    <w:rsid w:val="00874676"/>
    <w:rsid w:val="008824CA"/>
    <w:rsid w:val="008B4F08"/>
    <w:rsid w:val="008C23BE"/>
    <w:rsid w:val="008C6051"/>
    <w:rsid w:val="008D09CC"/>
    <w:rsid w:val="008E7321"/>
    <w:rsid w:val="00902C9B"/>
    <w:rsid w:val="009140D1"/>
    <w:rsid w:val="00925622"/>
    <w:rsid w:val="00931724"/>
    <w:rsid w:val="0095525D"/>
    <w:rsid w:val="009861E0"/>
    <w:rsid w:val="009A13B7"/>
    <w:rsid w:val="009A3C57"/>
    <w:rsid w:val="009B2BCA"/>
    <w:rsid w:val="009C67BA"/>
    <w:rsid w:val="009D4043"/>
    <w:rsid w:val="00A1419B"/>
    <w:rsid w:val="00A310B7"/>
    <w:rsid w:val="00A35CEB"/>
    <w:rsid w:val="00A40D23"/>
    <w:rsid w:val="00A55B2B"/>
    <w:rsid w:val="00A57F67"/>
    <w:rsid w:val="00A7285F"/>
    <w:rsid w:val="00A742F7"/>
    <w:rsid w:val="00A8613B"/>
    <w:rsid w:val="00A8648E"/>
    <w:rsid w:val="00A9607F"/>
    <w:rsid w:val="00AB61BA"/>
    <w:rsid w:val="00AE1120"/>
    <w:rsid w:val="00AF3DB1"/>
    <w:rsid w:val="00B111A4"/>
    <w:rsid w:val="00B12E8C"/>
    <w:rsid w:val="00B448B5"/>
    <w:rsid w:val="00B63E6B"/>
    <w:rsid w:val="00B67648"/>
    <w:rsid w:val="00B722F6"/>
    <w:rsid w:val="00B83B11"/>
    <w:rsid w:val="00B8553B"/>
    <w:rsid w:val="00BA3D2F"/>
    <w:rsid w:val="00BC2D2A"/>
    <w:rsid w:val="00BE0DB2"/>
    <w:rsid w:val="00BE62B0"/>
    <w:rsid w:val="00BE66F6"/>
    <w:rsid w:val="00BF1E91"/>
    <w:rsid w:val="00C0080B"/>
    <w:rsid w:val="00C1160F"/>
    <w:rsid w:val="00C16ACF"/>
    <w:rsid w:val="00C2784B"/>
    <w:rsid w:val="00C331DB"/>
    <w:rsid w:val="00C37524"/>
    <w:rsid w:val="00C57487"/>
    <w:rsid w:val="00C64307"/>
    <w:rsid w:val="00C811C5"/>
    <w:rsid w:val="00C84AFD"/>
    <w:rsid w:val="00C90CF7"/>
    <w:rsid w:val="00C9178A"/>
    <w:rsid w:val="00C943EE"/>
    <w:rsid w:val="00CA3759"/>
    <w:rsid w:val="00D057AD"/>
    <w:rsid w:val="00D22D8E"/>
    <w:rsid w:val="00D2405A"/>
    <w:rsid w:val="00D36461"/>
    <w:rsid w:val="00D37F33"/>
    <w:rsid w:val="00D41303"/>
    <w:rsid w:val="00D42607"/>
    <w:rsid w:val="00D77099"/>
    <w:rsid w:val="00D83933"/>
    <w:rsid w:val="00D863C7"/>
    <w:rsid w:val="00DB658F"/>
    <w:rsid w:val="00DD0C2A"/>
    <w:rsid w:val="00DD18FF"/>
    <w:rsid w:val="00DF07AC"/>
    <w:rsid w:val="00DF5CA4"/>
    <w:rsid w:val="00E07F2E"/>
    <w:rsid w:val="00E14AE8"/>
    <w:rsid w:val="00E26E46"/>
    <w:rsid w:val="00E33AFB"/>
    <w:rsid w:val="00E4642A"/>
    <w:rsid w:val="00E656F3"/>
    <w:rsid w:val="00E82DE9"/>
    <w:rsid w:val="00E9587D"/>
    <w:rsid w:val="00EA0CB7"/>
    <w:rsid w:val="00EB3A01"/>
    <w:rsid w:val="00EB480F"/>
    <w:rsid w:val="00EC5C1C"/>
    <w:rsid w:val="00EF3AED"/>
    <w:rsid w:val="00EF6ACE"/>
    <w:rsid w:val="00EF76A6"/>
    <w:rsid w:val="00F53772"/>
    <w:rsid w:val="00F843E5"/>
    <w:rsid w:val="00FB03F1"/>
    <w:rsid w:val="00FD24DB"/>
    <w:rsid w:val="00FE3A85"/>
    <w:rsid w:val="00FF097C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37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3378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337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337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37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37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7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42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69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3509</Words>
  <Characters>20704</Characters>
  <Application>Microsoft Office Word</Application>
  <DocSecurity>0</DocSecurity>
  <Lines>172</Lines>
  <Paragraphs>48</Paragraphs>
  <ScaleCrop>false</ScaleCrop>
  <Company>MěÚ Břeclav</Company>
  <LinksUpToDate>false</LinksUpToDate>
  <CharactersWithSpaces>24165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172</cp:revision>
  <cp:lastPrinted>2012-12-10T14:42:00Z</cp:lastPrinted>
  <dcterms:created xsi:type="dcterms:W3CDTF">2012-11-28T14:29:00Z</dcterms:created>
  <dcterms:modified xsi:type="dcterms:W3CDTF">2012-12-12T11:40:00Z</dcterms:modified>
</cp:coreProperties>
</file>