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E8" w:rsidRPr="00C67B53" w:rsidRDefault="002C4E66" w:rsidP="006E0EE8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6E0EE8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6E0EE8">
        <w:rPr>
          <w:rFonts w:ascii="Times New Roman" w:hAnsi="Times New Roman" w:cs="Times New Roman"/>
          <w:color w:val="auto"/>
          <w:sz w:val="32"/>
          <w:szCs w:val="32"/>
          <w:u w:val="single"/>
        </w:rPr>
        <w:t>54</w:t>
      </w:r>
      <w:r w:rsidR="006E0EE8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schůze Rady města Břeclavi</w:t>
      </w:r>
    </w:p>
    <w:p w:rsidR="006E0EE8" w:rsidRPr="00C67B53" w:rsidRDefault="006E0EE8" w:rsidP="006E0EE8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17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12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2012</w:t>
      </w:r>
    </w:p>
    <w:p w:rsidR="006E0EE8" w:rsidRPr="00C67B53" w:rsidRDefault="006E0EE8" w:rsidP="006E0EE8"/>
    <w:p w:rsidR="006E0EE8" w:rsidRDefault="006E0EE8" w:rsidP="006E0EE8"/>
    <w:p w:rsidR="006E0EE8" w:rsidRDefault="006E0EE8" w:rsidP="006E0EE8"/>
    <w:p w:rsidR="006E0EE8" w:rsidRDefault="006E0EE8" w:rsidP="006E0EE8"/>
    <w:p w:rsidR="006E0EE8" w:rsidRDefault="006E0EE8" w:rsidP="006E0EE8"/>
    <w:p w:rsidR="006E0EE8" w:rsidRDefault="006E0EE8" w:rsidP="006E0EE8"/>
    <w:p w:rsidR="006E0EE8" w:rsidRDefault="006E0EE8" w:rsidP="006E0EE8"/>
    <w:p w:rsidR="006E0EE8" w:rsidRDefault="006E0EE8" w:rsidP="006E0EE8"/>
    <w:p w:rsidR="006E0EE8" w:rsidRDefault="006E0EE8" w:rsidP="006E0EE8">
      <w:pPr>
        <w:jc w:val="both"/>
        <w:rPr>
          <w:b/>
          <w:bCs/>
          <w:i/>
          <w:iCs/>
          <w:u w:val="single"/>
        </w:rPr>
      </w:pPr>
    </w:p>
    <w:p w:rsidR="006E0EE8" w:rsidRDefault="006E0EE8" w:rsidP="006E0EE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6E0EE8" w:rsidRDefault="006E0EE8" w:rsidP="006E0EE8">
      <w:pPr>
        <w:jc w:val="both"/>
        <w:rPr>
          <w:b/>
          <w:bCs/>
          <w:i/>
          <w:iCs/>
          <w:u w:val="single"/>
        </w:rPr>
      </w:pPr>
    </w:p>
    <w:p w:rsidR="006E0EE8" w:rsidRDefault="006E0EE8" w:rsidP="006E0EE8">
      <w:pPr>
        <w:jc w:val="both"/>
        <w:rPr>
          <w:b/>
          <w:bCs/>
        </w:rPr>
      </w:pPr>
    </w:p>
    <w:p w:rsidR="006E0EE8" w:rsidRDefault="006E0EE8" w:rsidP="006E0EE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0EE8" w:rsidRDefault="006E0EE8" w:rsidP="006E0EE8">
      <w:pPr>
        <w:pStyle w:val="Zkladntext"/>
      </w:pPr>
      <w:r>
        <w:t>zápis</w:t>
      </w:r>
      <w:r w:rsidR="00FA5BB0">
        <w:t>y</w:t>
      </w:r>
      <w:r>
        <w:t xml:space="preserve"> ze své 53. a 53.A mimořádné  schůze a nemá k tomu připomínku.</w:t>
      </w:r>
    </w:p>
    <w:p w:rsidR="006E0EE8" w:rsidRDefault="006E0EE8" w:rsidP="006E0EE8">
      <w:pPr>
        <w:pStyle w:val="Zkladntext"/>
      </w:pPr>
    </w:p>
    <w:p w:rsidR="006E0EE8" w:rsidRDefault="006E0EE8" w:rsidP="006E0EE8">
      <w:pPr>
        <w:pStyle w:val="Zkladntext"/>
      </w:pPr>
    </w:p>
    <w:p w:rsidR="006E0EE8" w:rsidRDefault="006E0EE8" w:rsidP="006E0EE8">
      <w:pPr>
        <w:jc w:val="both"/>
      </w:pPr>
    </w:p>
    <w:p w:rsidR="006E0EE8" w:rsidRDefault="006E0EE8" w:rsidP="006E0EE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6E0EE8" w:rsidRDefault="006E0EE8" w:rsidP="006E0EE8"/>
    <w:p w:rsidR="006E0EE8" w:rsidRDefault="006E0EE8" w:rsidP="006E0EE8"/>
    <w:p w:rsidR="008D79E1" w:rsidRDefault="008D79E1" w:rsidP="006E0EE8"/>
    <w:p w:rsidR="008D79E1" w:rsidRDefault="008D79E1" w:rsidP="008D79E1">
      <w:pPr>
        <w:rPr>
          <w:b/>
          <w:bCs/>
        </w:rPr>
      </w:pPr>
      <w:r>
        <w:rPr>
          <w:b/>
          <w:bCs/>
        </w:rPr>
        <w:t>R/54/12/4</w:t>
      </w:r>
      <w:r w:rsidRPr="00665F04">
        <w:rPr>
          <w:bCs/>
        </w:rPr>
        <w:t xml:space="preserve"> </w:t>
      </w:r>
      <w:r>
        <w:rPr>
          <w:bCs/>
        </w:rPr>
        <w:t>navržený program své 54. schůze.</w:t>
      </w:r>
    </w:p>
    <w:p w:rsidR="008D79E1" w:rsidRDefault="008D79E1" w:rsidP="006E0EE8"/>
    <w:p w:rsidR="006E0EE8" w:rsidRDefault="006E0EE8" w:rsidP="006E0EE8"/>
    <w:p w:rsidR="00DF7EA1" w:rsidRDefault="006E0EE8" w:rsidP="00DF7EA1">
      <w:pPr>
        <w:pStyle w:val="Default"/>
        <w:jc w:val="both"/>
        <w:rPr>
          <w:b/>
          <w:bCs/>
        </w:rPr>
      </w:pPr>
      <w:r>
        <w:rPr>
          <w:b/>
          <w:bCs/>
        </w:rPr>
        <w:t>R/5</w:t>
      </w:r>
      <w:r w:rsidR="00FA5BB0">
        <w:rPr>
          <w:b/>
          <w:bCs/>
        </w:rPr>
        <w:t>4</w:t>
      </w:r>
      <w:r>
        <w:rPr>
          <w:b/>
          <w:bCs/>
        </w:rPr>
        <w:t>/12/</w:t>
      </w:r>
      <w:r w:rsidR="00DF7EA1">
        <w:rPr>
          <w:b/>
          <w:bCs/>
        </w:rPr>
        <w:t>5</w:t>
      </w:r>
      <w:r w:rsidR="00DF7EA1" w:rsidRPr="00DF7EA1">
        <w:rPr>
          <w:sz w:val="23"/>
          <w:szCs w:val="23"/>
        </w:rPr>
        <w:t xml:space="preserve"> </w:t>
      </w:r>
      <w:r w:rsidR="00DF7EA1">
        <w:rPr>
          <w:sz w:val="23"/>
          <w:szCs w:val="23"/>
        </w:rPr>
        <w:t>v souladu s ustanovením § 102 odst. 3 zákona č. 128/2000 Sb., o obcích (obecní zřízení), ve znění pozdějších předpisů, Pravidla nájmu, výpůjčky a zřizování věcných břemen u nemovitostí v majetku města Břeclav, uvedená v příloze č. 1 zápisu (příloha č. 1 tohoto materiálu), která nahradí Pravidla nájmu, výpůjčky a zřizování věcných břemen u nemovitostí v majetku města Břeclav, schválená Radou města Břeclavi dne 20. 6. 2012, ve znění dodatku č. 1, schváleného Radou města Břeclavi dne 7. 11. 2012, a to s účinností od 1. 1. 2013.</w:t>
      </w:r>
    </w:p>
    <w:p w:rsidR="00DF7EA1" w:rsidRDefault="00DF7EA1" w:rsidP="00DF7EA1">
      <w:pPr>
        <w:pStyle w:val="Zkladntext"/>
        <w:rPr>
          <w:b/>
          <w:bCs/>
        </w:rPr>
      </w:pPr>
      <w:r>
        <w:rPr>
          <w:b/>
          <w:bCs/>
        </w:rPr>
        <w:t>Příloha č. 1</w:t>
      </w:r>
    </w:p>
    <w:p w:rsidR="00AB59F4" w:rsidRDefault="004D05DB" w:rsidP="006E0EE8">
      <w:pPr>
        <w:rPr>
          <w:b/>
          <w:bCs/>
        </w:rPr>
      </w:pPr>
    </w:p>
    <w:p w:rsidR="001071D0" w:rsidRDefault="001071D0" w:rsidP="006E0EE8">
      <w:pPr>
        <w:rPr>
          <w:b/>
          <w:bCs/>
        </w:rPr>
      </w:pPr>
    </w:p>
    <w:p w:rsidR="00B15917" w:rsidRPr="006D7168" w:rsidRDefault="001071D0" w:rsidP="00B15917">
      <w:pPr>
        <w:pStyle w:val="Default"/>
        <w:jc w:val="both"/>
        <w:rPr>
          <w:b/>
          <w:bCs/>
        </w:rPr>
      </w:pPr>
      <w:r>
        <w:rPr>
          <w:b/>
          <w:bCs/>
        </w:rPr>
        <w:t>R/54/12/</w:t>
      </w:r>
      <w:r w:rsidR="00B15917">
        <w:rPr>
          <w:b/>
          <w:bCs/>
        </w:rPr>
        <w:t>6</w:t>
      </w:r>
      <w:r w:rsidR="00B15917" w:rsidRPr="00B15917">
        <w:t xml:space="preserve"> </w:t>
      </w:r>
      <w:r w:rsidR="00B15917" w:rsidRPr="006D7168">
        <w:t xml:space="preserve">v souladu s ustanovením § 102 odst. 2 písm. m) zákona č. 128/2000 Sb., o obcích (obecní zřízení), ve znění pozdějších předpisů, záměr pronájmu kanceláří  č. 203 o výměře </w:t>
      </w:r>
      <w:r w:rsidR="00B15917">
        <w:t xml:space="preserve">   </w:t>
      </w:r>
      <w:r w:rsidR="00B15917" w:rsidRPr="006D7168">
        <w:t xml:space="preserve">19 </w:t>
      </w:r>
      <w:r w:rsidR="00B15917" w:rsidRPr="00163786">
        <w:t>m</w:t>
      </w:r>
      <w:r w:rsidR="00B15917" w:rsidRPr="00163786">
        <w:rPr>
          <w:position w:val="8"/>
          <w:sz w:val="18"/>
          <w:szCs w:val="18"/>
        </w:rPr>
        <w:t>2</w:t>
      </w:r>
      <w:r w:rsidR="00B15917" w:rsidRPr="006D7168">
        <w:t xml:space="preserve">, č. 304 o výměře 19, 5 </w:t>
      </w:r>
      <w:r w:rsidR="00B15917" w:rsidRPr="00163786">
        <w:t>m</w:t>
      </w:r>
      <w:r w:rsidR="00B15917" w:rsidRPr="00163786">
        <w:rPr>
          <w:position w:val="8"/>
          <w:sz w:val="18"/>
          <w:szCs w:val="18"/>
        </w:rPr>
        <w:t>2</w:t>
      </w:r>
      <w:r w:rsidR="00B15917" w:rsidRPr="006D7168">
        <w:t xml:space="preserve">, č. 305 o výměře 28 </w:t>
      </w:r>
      <w:r w:rsidR="00B15917" w:rsidRPr="00163786">
        <w:t>m</w:t>
      </w:r>
      <w:r w:rsidR="00B15917" w:rsidRPr="00163786">
        <w:rPr>
          <w:position w:val="8"/>
          <w:sz w:val="18"/>
          <w:szCs w:val="18"/>
        </w:rPr>
        <w:t>2</w:t>
      </w:r>
      <w:r w:rsidR="00B15917" w:rsidRPr="00163786">
        <w:t>,</w:t>
      </w:r>
      <w:r w:rsidR="00B15917" w:rsidRPr="006D7168">
        <w:t xml:space="preserve"> č. 312 o výměře 28 </w:t>
      </w:r>
      <w:r w:rsidR="00B15917" w:rsidRPr="00163786">
        <w:t>m</w:t>
      </w:r>
      <w:r w:rsidR="00B15917" w:rsidRPr="00163786">
        <w:rPr>
          <w:position w:val="8"/>
          <w:sz w:val="18"/>
          <w:szCs w:val="18"/>
        </w:rPr>
        <w:t>2</w:t>
      </w:r>
      <w:r w:rsidR="00B15917" w:rsidRPr="006D7168">
        <w:rPr>
          <w:position w:val="8"/>
          <w:vertAlign w:val="superscript"/>
        </w:rPr>
        <w:t xml:space="preserve"> </w:t>
      </w:r>
      <w:r w:rsidR="00B15917">
        <w:t xml:space="preserve">a č. 313 o výměře 28 </w:t>
      </w:r>
      <w:r w:rsidR="00B15917" w:rsidRPr="00163786">
        <w:t>m</w:t>
      </w:r>
      <w:r w:rsidR="00B15917" w:rsidRPr="00163786">
        <w:rPr>
          <w:position w:val="8"/>
          <w:sz w:val="18"/>
          <w:szCs w:val="18"/>
        </w:rPr>
        <w:t>2</w:t>
      </w:r>
      <w:r w:rsidR="00B15917" w:rsidRPr="006D7168">
        <w:t>, v budově č. p. 38 na Nám. T. G. Masaryka č. 10 v Břeclavi, za nájemné minimálně ve výši 1 470 Kč za metr čtvereční ročně a placením služeb poskytovaných s nájmem, zvyšované každoročně o míru inflace a o zvýšení cen energií, na dobu neurčitou, za účelem užívání jako kanceláří.</w:t>
      </w:r>
    </w:p>
    <w:p w:rsidR="001071D0" w:rsidRDefault="001071D0" w:rsidP="001071D0"/>
    <w:p w:rsidR="001071D0" w:rsidRDefault="001071D0" w:rsidP="006E0EE8"/>
    <w:p w:rsidR="007A58DE" w:rsidRDefault="001071D0" w:rsidP="007A58D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b/>
          <w:bCs/>
        </w:rPr>
        <w:t>R/54/12/</w:t>
      </w:r>
      <w:r w:rsidR="00F463C5">
        <w:rPr>
          <w:b/>
          <w:bCs/>
        </w:rPr>
        <w:t>7</w:t>
      </w:r>
      <w:r w:rsidR="007A58DE" w:rsidRPr="007A58D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7A58DE">
        <w:rPr>
          <w:rFonts w:ascii="TimesNewRomanPSMT" w:eastAsiaTheme="minorHAnsi" w:hAnsi="TimesNewRomanPSMT" w:cs="TimesNewRomanPSMT"/>
          <w:lang w:eastAsia="en-US"/>
        </w:rPr>
        <w:t>v souladu s ustanovením § 102 odst. 3 zákona č. 128/2000 Sb., o obcích (obecní zřízení), ve znění pozdějších předpisů, řád systému vnitřních předpisů města Břeclavi            č. 4/2012, který je uveden v příloze č. 25 zápisu (příloha č. 1 tohoto materiálu).</w:t>
      </w:r>
    </w:p>
    <w:p w:rsidR="007A58DE" w:rsidRDefault="007A58DE" w:rsidP="007A58D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>
        <w:rPr>
          <w:rFonts w:ascii="TimesNewRomanPSMT" w:eastAsiaTheme="minorHAnsi" w:hAnsi="TimesNewRomanPSMT" w:cs="TimesNewRomanPSMT"/>
          <w:b/>
          <w:lang w:eastAsia="en-US"/>
        </w:rPr>
        <w:t>Příloha č. 25</w:t>
      </w:r>
    </w:p>
    <w:p w:rsidR="001071D0" w:rsidRDefault="001071D0" w:rsidP="001071D0"/>
    <w:p w:rsidR="001071D0" w:rsidRDefault="001071D0" w:rsidP="006E0EE8"/>
    <w:p w:rsidR="004443CF" w:rsidRDefault="001071D0" w:rsidP="004443CF">
      <w:pPr>
        <w:pStyle w:val="Default"/>
        <w:jc w:val="both"/>
        <w:rPr>
          <w:sz w:val="23"/>
          <w:szCs w:val="23"/>
        </w:rPr>
      </w:pPr>
      <w:r>
        <w:rPr>
          <w:b/>
          <w:bCs/>
        </w:rPr>
        <w:lastRenderedPageBreak/>
        <w:t>R/54/12/</w:t>
      </w:r>
      <w:r w:rsidR="004443CF">
        <w:rPr>
          <w:b/>
          <w:bCs/>
        </w:rPr>
        <w:t>8</w:t>
      </w:r>
      <w:r w:rsidR="004443CF" w:rsidRPr="004443CF">
        <w:rPr>
          <w:sz w:val="23"/>
          <w:szCs w:val="23"/>
        </w:rPr>
        <w:t xml:space="preserve"> </w:t>
      </w:r>
      <w:r w:rsidR="004443CF">
        <w:rPr>
          <w:sz w:val="23"/>
          <w:szCs w:val="23"/>
        </w:rPr>
        <w:t xml:space="preserve">v souladu s ustanovením § 102 odst. 3 zákona č. 128/2000 Sb., o obcích (obecní zřízení), ve znění pozdějších předpisů, plán oprav a údržby tepelného zařízení kotelen G-24 </w:t>
      </w:r>
      <w:r w:rsidR="00F76B0C">
        <w:rPr>
          <w:sz w:val="23"/>
          <w:szCs w:val="23"/>
        </w:rPr>
        <w:t xml:space="preserve">        </w:t>
      </w:r>
      <w:r w:rsidR="004443CF">
        <w:rPr>
          <w:sz w:val="23"/>
          <w:szCs w:val="23"/>
        </w:rPr>
        <w:t xml:space="preserve">(ul. Sladová), G-22 (ul. Fintajslova), G-19 (ul. Na Valtické), G-14, G-15, G-24 + G10 (ul. </w:t>
      </w:r>
      <w:r w:rsidR="00F76B0C">
        <w:rPr>
          <w:sz w:val="23"/>
          <w:szCs w:val="23"/>
        </w:rPr>
        <w:t xml:space="preserve">        </w:t>
      </w:r>
      <w:r w:rsidR="004443CF">
        <w:rPr>
          <w:sz w:val="23"/>
          <w:szCs w:val="23"/>
        </w:rPr>
        <w:t>17. listopadu), G-30 (ul. Seniorů), ATS-5 + ATS 2,4 (ul. U splavu), na rok 2013 pro TEPLO Břeclav s. r. o., IČ : 25543571, ve výši 800.000 Kč, uvedené v příloze č. 2 zápisu (příloha č. 1 tohoto materiálu).</w:t>
      </w:r>
    </w:p>
    <w:p w:rsidR="004443CF" w:rsidRDefault="004443CF" w:rsidP="004443C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>
        <w:rPr>
          <w:rFonts w:ascii="TimesNewRomanPSMT" w:eastAsiaTheme="minorHAnsi" w:hAnsi="TimesNewRomanPSMT" w:cs="TimesNewRomanPSMT"/>
          <w:b/>
          <w:lang w:eastAsia="en-US"/>
        </w:rPr>
        <w:t>Příloha č. 2</w:t>
      </w:r>
    </w:p>
    <w:p w:rsidR="001071D0" w:rsidRDefault="001071D0" w:rsidP="001071D0"/>
    <w:p w:rsidR="001071D0" w:rsidRDefault="001071D0" w:rsidP="006E0EE8"/>
    <w:p w:rsidR="002814D8" w:rsidRPr="00F25B73" w:rsidRDefault="001071D0" w:rsidP="002814D8">
      <w:pPr>
        <w:pStyle w:val="Default"/>
        <w:jc w:val="both"/>
      </w:pPr>
      <w:r>
        <w:rPr>
          <w:b/>
          <w:bCs/>
        </w:rPr>
        <w:t>R/54/12/</w:t>
      </w:r>
      <w:r w:rsidR="00533CE8">
        <w:rPr>
          <w:b/>
          <w:bCs/>
        </w:rPr>
        <w:t>10a</w:t>
      </w:r>
      <w:r w:rsidR="002814D8" w:rsidRPr="002814D8">
        <w:t xml:space="preserve"> </w:t>
      </w:r>
      <w:r w:rsidR="002814D8" w:rsidRPr="00F25B73">
        <w:t>v souladu s ustanovením § 102 odst. 2 písm. m) zák</w:t>
      </w:r>
      <w:r w:rsidR="002814D8">
        <w:t>ona</w:t>
      </w:r>
      <w:r w:rsidR="002814D8" w:rsidRPr="00F25B73">
        <w:t xml:space="preserve"> č. 128/2000 Sb., o obcích (obecní zřízení), ve znění pozdějších předpisů, dohodu o ukončení nájmu k bytové jednotce č. 21 v bytovém domě č. p. 1424 v Břeclavi, na ul. Kpt. Jaroše 15 s </w:t>
      </w:r>
      <w:r w:rsidR="00DA6DAC">
        <w:t>xxxxxxxxx</w:t>
      </w:r>
      <w:r w:rsidR="002814D8" w:rsidRPr="00F25B73">
        <w:t xml:space="preserve"> k datu 31. 12. 2012, uvedené v příloze č. 24 zápisu (příloha č. 2 tohoto materiálu)</w:t>
      </w:r>
      <w:r w:rsidR="006028AC">
        <w:t>.</w:t>
      </w:r>
      <w:r w:rsidR="002814D8" w:rsidRPr="00F25B73">
        <w:t xml:space="preserve"> </w:t>
      </w:r>
    </w:p>
    <w:p w:rsidR="002814D8" w:rsidRDefault="002814D8" w:rsidP="002814D8">
      <w:pPr>
        <w:pStyle w:val="Zkladntext"/>
        <w:rPr>
          <w:b/>
        </w:rPr>
      </w:pPr>
      <w:r>
        <w:rPr>
          <w:b/>
        </w:rPr>
        <w:t>Příloha č. 24</w:t>
      </w:r>
    </w:p>
    <w:p w:rsidR="001071D0" w:rsidRDefault="001071D0" w:rsidP="001071D0"/>
    <w:p w:rsidR="001071D0" w:rsidRDefault="001071D0" w:rsidP="006E0EE8"/>
    <w:p w:rsidR="002814D8" w:rsidRDefault="001071D0" w:rsidP="006028AC">
      <w:pPr>
        <w:pStyle w:val="Default"/>
        <w:jc w:val="both"/>
      </w:pPr>
      <w:r>
        <w:rPr>
          <w:b/>
          <w:bCs/>
        </w:rPr>
        <w:t>R/54/12/</w:t>
      </w:r>
      <w:r w:rsidR="00533CE8">
        <w:rPr>
          <w:b/>
          <w:bCs/>
        </w:rPr>
        <w:t>10b</w:t>
      </w:r>
      <w:r w:rsidR="002814D8" w:rsidRPr="002814D8">
        <w:t xml:space="preserve"> </w:t>
      </w:r>
      <w:r w:rsidR="002814D8" w:rsidRPr="00F25B73">
        <w:t>v souladu s ustanovením § 102 odst. 2 písm. m) zák</w:t>
      </w:r>
      <w:r w:rsidR="002814D8">
        <w:t>ona</w:t>
      </w:r>
      <w:r w:rsidR="002814D8" w:rsidRPr="00F25B73">
        <w:t xml:space="preserve"> č. 128/2000 Sb., o obcích (obecní zřízení), ve znění pozdějších předpisů, uzavření nájemní smlouvy k bytové jednotce č. 21 v bytovém domě č. p. 1424 v Břeclavi, na ul. Kpt. Jaroše 15, s manžely </w:t>
      </w:r>
      <w:r w:rsidR="00246DB5">
        <w:t>xxxxxxxxx</w:t>
      </w:r>
      <w:r w:rsidR="002814D8" w:rsidRPr="00F25B73">
        <w:t xml:space="preserve"> s tím, že smlouva bude uzavřena na dobu určitou do 31. 5. 2024, uvedené v příloze č. 3 zá</w:t>
      </w:r>
      <w:r w:rsidR="002814D8">
        <w:t>pisu (</w:t>
      </w:r>
      <w:r w:rsidR="002814D8" w:rsidRPr="00F25B73">
        <w:t>příloha č. 3 tohoto materiálu)</w:t>
      </w:r>
      <w:r w:rsidR="006028AC">
        <w:t>.</w:t>
      </w:r>
    </w:p>
    <w:p w:rsidR="002814D8" w:rsidRDefault="002814D8" w:rsidP="002814D8">
      <w:pPr>
        <w:pStyle w:val="Zkladntext"/>
        <w:rPr>
          <w:b/>
        </w:rPr>
      </w:pPr>
      <w:r>
        <w:rPr>
          <w:b/>
        </w:rPr>
        <w:t>Příloha č. 3</w:t>
      </w:r>
    </w:p>
    <w:p w:rsidR="001071D0" w:rsidRDefault="001071D0" w:rsidP="001071D0"/>
    <w:p w:rsidR="001071D0" w:rsidRDefault="001071D0" w:rsidP="006E0EE8"/>
    <w:p w:rsidR="006028AC" w:rsidRDefault="001071D0" w:rsidP="006028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6028AC">
        <w:rPr>
          <w:b/>
          <w:bCs/>
        </w:rPr>
        <w:t>11</w:t>
      </w:r>
      <w:r w:rsidR="006028AC" w:rsidRPr="006028AC">
        <w:rPr>
          <w:rFonts w:eastAsiaTheme="minorHAnsi"/>
          <w:lang w:eastAsia="en-US"/>
        </w:rPr>
        <w:t xml:space="preserve"> </w:t>
      </w:r>
      <w:r w:rsidR="006028AC" w:rsidRPr="00981332">
        <w:rPr>
          <w:rFonts w:eastAsiaTheme="minorHAnsi"/>
          <w:lang w:eastAsia="en-US"/>
        </w:rPr>
        <w:t>v souladu s ustanovením § 102 odst. 2, písm. m) zákona č. 128/2000 Sb.,</w:t>
      </w:r>
      <w:r w:rsidR="006028AC">
        <w:rPr>
          <w:rFonts w:eastAsiaTheme="minorHAnsi"/>
          <w:lang w:eastAsia="en-US"/>
        </w:rPr>
        <w:t xml:space="preserve"> </w:t>
      </w:r>
      <w:r w:rsidR="006028AC" w:rsidRPr="00981332">
        <w:rPr>
          <w:rFonts w:eastAsiaTheme="minorHAnsi"/>
          <w:lang w:eastAsia="en-US"/>
        </w:rPr>
        <w:t>o obcích (obecní zřízení), ve znění pozdějších předpisů,</w:t>
      </w:r>
      <w:r w:rsidR="006028AC">
        <w:rPr>
          <w:rFonts w:eastAsiaTheme="minorHAnsi"/>
          <w:lang w:eastAsia="en-US"/>
        </w:rPr>
        <w:t xml:space="preserve"> </w:t>
      </w:r>
      <w:r w:rsidR="006028AC" w:rsidRPr="00981332">
        <w:rPr>
          <w:rFonts w:eastAsiaTheme="minorHAnsi"/>
          <w:lang w:eastAsia="en-US"/>
        </w:rPr>
        <w:t>uzavření dodatku č. 3 ke Smlouvě o výpůjčce MV-25159-1/REG/2-2010 s</w:t>
      </w:r>
      <w:r w:rsidR="006028AC">
        <w:rPr>
          <w:rFonts w:eastAsiaTheme="minorHAnsi"/>
          <w:lang w:eastAsia="en-US"/>
        </w:rPr>
        <w:t xml:space="preserve"> </w:t>
      </w:r>
      <w:r w:rsidR="006028AC" w:rsidRPr="00981332">
        <w:rPr>
          <w:rFonts w:eastAsiaTheme="minorHAnsi"/>
          <w:lang w:eastAsia="en-US"/>
        </w:rPr>
        <w:t>Českou republikou – Ministerstvem vnitra, se sídlem Nad Štolou 3, 170 00 Praha 7, IČ:</w:t>
      </w:r>
      <w:r w:rsidR="006028AC">
        <w:rPr>
          <w:rFonts w:eastAsiaTheme="minorHAnsi"/>
          <w:lang w:eastAsia="en-US"/>
        </w:rPr>
        <w:t xml:space="preserve"> </w:t>
      </w:r>
      <w:r w:rsidR="006028AC" w:rsidRPr="00981332">
        <w:rPr>
          <w:rFonts w:eastAsiaTheme="minorHAnsi"/>
          <w:lang w:eastAsia="en-US"/>
        </w:rPr>
        <w:t xml:space="preserve">00007064, který je uvedený v příloze č. </w:t>
      </w:r>
      <w:r w:rsidR="006028AC">
        <w:rPr>
          <w:rFonts w:eastAsiaTheme="minorHAnsi"/>
          <w:lang w:eastAsia="en-US"/>
        </w:rPr>
        <w:t>4</w:t>
      </w:r>
      <w:r w:rsidR="006028AC" w:rsidRPr="00981332">
        <w:rPr>
          <w:rFonts w:eastAsiaTheme="minorHAnsi"/>
          <w:lang w:eastAsia="en-US"/>
        </w:rPr>
        <w:t xml:space="preserve"> zápisu (příloha č. 1 tohoto materiálu).</w:t>
      </w:r>
    </w:p>
    <w:p w:rsidR="006028AC" w:rsidRDefault="006028AC" w:rsidP="006028A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4</w:t>
      </w:r>
    </w:p>
    <w:p w:rsidR="001071D0" w:rsidRDefault="001071D0" w:rsidP="001071D0"/>
    <w:p w:rsidR="001071D0" w:rsidRDefault="001071D0" w:rsidP="006E0EE8"/>
    <w:p w:rsidR="00CA69C5" w:rsidRDefault="001071D0" w:rsidP="00CA69C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R/54/12/</w:t>
      </w:r>
      <w:r w:rsidR="00CA69C5">
        <w:rPr>
          <w:b/>
          <w:bCs/>
        </w:rPr>
        <w:t>12</w:t>
      </w:r>
      <w:r w:rsidR="00CA69C5" w:rsidRPr="00CA69C5"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r w:rsidR="00CA69C5">
        <w:rPr>
          <w:rFonts w:ascii="TimesNewRomanPSMT" w:eastAsiaTheme="minorHAnsi" w:hAnsi="TimesNewRomanPSMT" w:cs="TimesNewRomanPSMT"/>
          <w:color w:val="000000"/>
          <w:lang w:eastAsia="en-US"/>
        </w:rPr>
        <w:t>v souladu s ustanovením § 102 odst. 2 písm</w:t>
      </w:r>
      <w:r w:rsidR="00CA69C5">
        <w:rPr>
          <w:rFonts w:ascii="TimesNewRomanPSMT" w:eastAsiaTheme="minorHAnsi" w:hAnsi="TimesNewRomanPSMT" w:cs="TimesNewRomanPSMT"/>
          <w:color w:val="0000FF"/>
          <w:lang w:eastAsia="en-US"/>
        </w:rPr>
        <w:t xml:space="preserve">. </w:t>
      </w:r>
      <w:r w:rsidR="00CA69C5">
        <w:rPr>
          <w:rFonts w:ascii="TimesNewRomanPSMT" w:eastAsiaTheme="minorHAnsi" w:hAnsi="TimesNewRomanPSMT" w:cs="TimesNewRomanPSMT"/>
          <w:color w:val="000000"/>
          <w:lang w:eastAsia="en-US"/>
        </w:rPr>
        <w:t>b) zákona č. 128/2000 Sb., o obcích (obecní zřízení), ve znění pozdějších předpisů, s účinností od 1. 1. 2013 úpravu výše příplatku za vedení u Lenky Čudové, ředitelky Mateřské školy Břeclav, Břetislavova 2, uvedenou v příloze č. 5 zápisu (příloha č. 1 tohoto materiálu).</w:t>
      </w:r>
    </w:p>
    <w:p w:rsidR="00CA69C5" w:rsidRDefault="00CA69C5" w:rsidP="00CA69C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5</w:t>
      </w:r>
    </w:p>
    <w:p w:rsidR="001071D0" w:rsidRDefault="001071D0" w:rsidP="001071D0"/>
    <w:p w:rsidR="001071D0" w:rsidRDefault="001071D0" w:rsidP="006E0EE8"/>
    <w:p w:rsidR="00C67B02" w:rsidRPr="00220549" w:rsidRDefault="001071D0" w:rsidP="00C67B0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R/54/12/</w:t>
      </w:r>
      <w:r w:rsidR="00CA69C5">
        <w:rPr>
          <w:b/>
          <w:bCs/>
        </w:rPr>
        <w:t>13</w:t>
      </w:r>
      <w:r w:rsidR="00C67B02" w:rsidRPr="00C67B02">
        <w:rPr>
          <w:rFonts w:eastAsiaTheme="minorHAnsi"/>
          <w:lang w:eastAsia="en-US"/>
        </w:rPr>
        <w:t xml:space="preserve"> </w:t>
      </w:r>
      <w:r w:rsidR="00C67B02" w:rsidRPr="00220549">
        <w:rPr>
          <w:rFonts w:eastAsiaTheme="minorHAnsi"/>
          <w:lang w:eastAsia="en-US"/>
        </w:rPr>
        <w:t>v souladu s ustanovením § 102 odst. 2 písm. b) zákona č. 128/2000 Sb.,</w:t>
      </w:r>
      <w:r w:rsidR="00C67B02">
        <w:rPr>
          <w:rFonts w:eastAsiaTheme="minorHAnsi"/>
          <w:lang w:eastAsia="en-US"/>
        </w:rPr>
        <w:t xml:space="preserve"> </w:t>
      </w:r>
      <w:r w:rsidR="00C67B02" w:rsidRPr="00220549">
        <w:rPr>
          <w:rFonts w:eastAsiaTheme="minorHAnsi"/>
          <w:lang w:eastAsia="en-US"/>
        </w:rPr>
        <w:t>o obcích (obecní zřízení), ve znění pozdějších předpisů,</w:t>
      </w:r>
      <w:r w:rsidR="00C67B02">
        <w:rPr>
          <w:rFonts w:eastAsiaTheme="minorHAnsi"/>
          <w:lang w:eastAsia="en-US"/>
        </w:rPr>
        <w:t xml:space="preserve"> </w:t>
      </w:r>
      <w:r w:rsidR="00C67B02" w:rsidRPr="00220549">
        <w:rPr>
          <w:rFonts w:eastAsiaTheme="minorHAnsi"/>
          <w:lang w:eastAsia="en-US"/>
        </w:rPr>
        <w:t>příspěvkové organizaci Městská knihovna Břeclav, Národních hrdinů 9,</w:t>
      </w:r>
      <w:r w:rsidR="00C67B02">
        <w:rPr>
          <w:rFonts w:eastAsiaTheme="minorHAnsi"/>
          <w:lang w:eastAsia="en-US"/>
        </w:rPr>
        <w:t xml:space="preserve"> </w:t>
      </w:r>
      <w:r w:rsidR="00C67B02" w:rsidRPr="00220549">
        <w:rPr>
          <w:rFonts w:eastAsiaTheme="minorHAnsi"/>
          <w:lang w:eastAsia="en-US"/>
        </w:rPr>
        <w:t>Břeclav, dočasné použití finančních prostředků poskytnutých zřizovatelem ke krytí nutných</w:t>
      </w:r>
      <w:r w:rsidR="00C67B02">
        <w:rPr>
          <w:rFonts w:eastAsiaTheme="minorHAnsi"/>
          <w:lang w:eastAsia="en-US"/>
        </w:rPr>
        <w:t xml:space="preserve"> </w:t>
      </w:r>
      <w:r w:rsidR="00C67B02" w:rsidRPr="00220549">
        <w:rPr>
          <w:rFonts w:eastAsiaTheme="minorHAnsi"/>
          <w:lang w:eastAsia="en-US"/>
        </w:rPr>
        <w:t>nákladů na provoz útvaru regionálních služeb v I. a II. čtvrtletí 2013, a to maximálně ve výši</w:t>
      </w:r>
      <w:r w:rsidR="00C67B02">
        <w:rPr>
          <w:rFonts w:eastAsiaTheme="minorHAnsi"/>
          <w:lang w:eastAsia="en-US"/>
        </w:rPr>
        <w:t xml:space="preserve"> </w:t>
      </w:r>
      <w:r w:rsidR="00C67B02" w:rsidRPr="00220549">
        <w:rPr>
          <w:rFonts w:eastAsiaTheme="minorHAnsi"/>
          <w:lang w:eastAsia="en-US"/>
        </w:rPr>
        <w:t>600.000 Kč.</w:t>
      </w:r>
    </w:p>
    <w:p w:rsidR="001071D0" w:rsidRDefault="001071D0" w:rsidP="001071D0">
      <w:pPr>
        <w:rPr>
          <w:b/>
          <w:bCs/>
        </w:rPr>
      </w:pPr>
    </w:p>
    <w:p w:rsidR="001071D0" w:rsidRDefault="001071D0" w:rsidP="001071D0">
      <w:pPr>
        <w:rPr>
          <w:b/>
          <w:bCs/>
        </w:rPr>
      </w:pPr>
    </w:p>
    <w:p w:rsidR="002B58EB" w:rsidRPr="001D3BD2" w:rsidRDefault="001071D0" w:rsidP="002B58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2B58EB">
        <w:rPr>
          <w:b/>
          <w:bCs/>
        </w:rPr>
        <w:t>14</w:t>
      </w:r>
      <w:r w:rsidR="004636CA">
        <w:rPr>
          <w:b/>
          <w:bCs/>
        </w:rPr>
        <w:t>a</w:t>
      </w:r>
      <w:r w:rsidR="002B58EB" w:rsidRPr="002B58EB">
        <w:rPr>
          <w:rFonts w:eastAsiaTheme="minorHAnsi"/>
          <w:lang w:eastAsia="en-US"/>
        </w:rPr>
        <w:t xml:space="preserve"> </w:t>
      </w:r>
      <w:r w:rsidR="002B58EB" w:rsidRPr="001D3BD2">
        <w:rPr>
          <w:rFonts w:eastAsiaTheme="minorHAnsi"/>
          <w:lang w:eastAsia="en-US"/>
        </w:rPr>
        <w:t>v souladu s ustanovením § 102 odst. 3 zákona č. 128/2000 Sb., o obcích</w:t>
      </w:r>
      <w:r w:rsidR="00635DD9">
        <w:rPr>
          <w:rFonts w:eastAsiaTheme="minorHAnsi"/>
          <w:lang w:eastAsia="en-US"/>
        </w:rPr>
        <w:t xml:space="preserve"> </w:t>
      </w:r>
      <w:r w:rsidR="002B58EB" w:rsidRPr="001D3BD2">
        <w:rPr>
          <w:rFonts w:eastAsiaTheme="minorHAnsi"/>
          <w:lang w:eastAsia="en-US"/>
        </w:rPr>
        <w:t>(obecní zřízení), ve znění pozdějších předpisů,</w:t>
      </w:r>
      <w:r w:rsidR="002B58EB">
        <w:rPr>
          <w:rFonts w:eastAsiaTheme="minorHAnsi"/>
          <w:lang w:eastAsia="en-US"/>
        </w:rPr>
        <w:t xml:space="preserve"> </w:t>
      </w:r>
      <w:r w:rsidR="002B58EB" w:rsidRPr="001D3BD2">
        <w:rPr>
          <w:rFonts w:eastAsiaTheme="minorHAnsi"/>
          <w:lang w:eastAsia="en-US"/>
        </w:rPr>
        <w:t xml:space="preserve">uzavření smlouvy o poskytnutí dotace ve výši </w:t>
      </w:r>
      <w:r w:rsidR="0099218A">
        <w:rPr>
          <w:rFonts w:eastAsiaTheme="minorHAnsi"/>
          <w:lang w:eastAsia="en-US"/>
        </w:rPr>
        <w:t>10</w:t>
      </w:r>
      <w:r w:rsidR="002B58EB" w:rsidRPr="001D3BD2">
        <w:rPr>
          <w:rFonts w:eastAsiaTheme="minorHAnsi"/>
          <w:lang w:eastAsia="en-US"/>
        </w:rPr>
        <w:t>.000 Kč s</w:t>
      </w:r>
      <w:r w:rsidR="002B58EB">
        <w:rPr>
          <w:rFonts w:eastAsiaTheme="minorHAnsi"/>
          <w:lang w:eastAsia="en-US"/>
        </w:rPr>
        <w:t> </w:t>
      </w:r>
      <w:r w:rsidR="002B58EB" w:rsidRPr="001D3BD2">
        <w:rPr>
          <w:rFonts w:eastAsiaTheme="minorHAnsi"/>
          <w:lang w:eastAsia="en-US"/>
        </w:rPr>
        <w:t>Městským</w:t>
      </w:r>
      <w:r w:rsidR="002B58EB">
        <w:rPr>
          <w:rFonts w:eastAsiaTheme="minorHAnsi"/>
          <w:lang w:eastAsia="en-US"/>
        </w:rPr>
        <w:t xml:space="preserve"> </w:t>
      </w:r>
      <w:r w:rsidR="002B58EB" w:rsidRPr="001D3BD2">
        <w:rPr>
          <w:rFonts w:eastAsiaTheme="minorHAnsi"/>
          <w:lang w:eastAsia="en-US"/>
        </w:rPr>
        <w:t>sportovním klubem Břeclav, se sídlem tř. 1. máje, 690 02 Břeclav, uvedené v příloze č. 6</w:t>
      </w:r>
      <w:r w:rsidR="002B58EB">
        <w:rPr>
          <w:rFonts w:eastAsiaTheme="minorHAnsi"/>
          <w:lang w:eastAsia="en-US"/>
        </w:rPr>
        <w:t xml:space="preserve"> </w:t>
      </w:r>
      <w:r w:rsidR="002B58EB" w:rsidRPr="001D3BD2">
        <w:rPr>
          <w:rFonts w:eastAsiaTheme="minorHAnsi"/>
          <w:lang w:eastAsia="en-US"/>
        </w:rPr>
        <w:t xml:space="preserve">zápisu </w:t>
      </w:r>
      <w:r w:rsidR="002B58EB">
        <w:rPr>
          <w:rFonts w:eastAsiaTheme="minorHAnsi"/>
          <w:lang w:eastAsia="en-US"/>
        </w:rPr>
        <w:t>(příloze č. 1 tohoto materiálu).</w:t>
      </w:r>
    </w:p>
    <w:p w:rsidR="002B58EB" w:rsidRPr="001D3BD2" w:rsidRDefault="002B58EB" w:rsidP="002B58EB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  <w:lang w:eastAsia="en-US"/>
        </w:rPr>
        <w:lastRenderedPageBreak/>
        <w:t>Příloha č. 6</w:t>
      </w:r>
    </w:p>
    <w:p w:rsidR="00347507" w:rsidRDefault="00347507" w:rsidP="002B58EB">
      <w:pPr>
        <w:autoSpaceDE w:val="0"/>
        <w:autoSpaceDN w:val="0"/>
        <w:adjustRightInd w:val="0"/>
        <w:jc w:val="both"/>
        <w:rPr>
          <w:b/>
          <w:bCs/>
        </w:rPr>
      </w:pPr>
    </w:p>
    <w:p w:rsidR="00347507" w:rsidRDefault="00347507" w:rsidP="002B58EB">
      <w:pPr>
        <w:autoSpaceDE w:val="0"/>
        <w:autoSpaceDN w:val="0"/>
        <w:adjustRightInd w:val="0"/>
        <w:jc w:val="both"/>
        <w:rPr>
          <w:b/>
          <w:bCs/>
        </w:rPr>
      </w:pPr>
    </w:p>
    <w:p w:rsidR="002B58EB" w:rsidRDefault="001071D0" w:rsidP="002B58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4636CA">
        <w:rPr>
          <w:b/>
          <w:bCs/>
        </w:rPr>
        <w:t>14b</w:t>
      </w:r>
      <w:r w:rsidR="002B58EB" w:rsidRPr="002B58EB">
        <w:rPr>
          <w:rFonts w:eastAsiaTheme="minorHAnsi"/>
          <w:lang w:eastAsia="en-US"/>
        </w:rPr>
        <w:t xml:space="preserve"> </w:t>
      </w:r>
      <w:r w:rsidR="002B58EB" w:rsidRPr="001D3BD2">
        <w:rPr>
          <w:rFonts w:eastAsiaTheme="minorHAnsi"/>
          <w:lang w:eastAsia="en-US"/>
        </w:rPr>
        <w:t>v souladu s ustanovením § 102 odst. 3 zákona č. 128/2000 Sb., o obcích</w:t>
      </w:r>
      <w:r w:rsidR="00635DD9">
        <w:rPr>
          <w:rFonts w:eastAsiaTheme="minorHAnsi"/>
          <w:lang w:eastAsia="en-US"/>
        </w:rPr>
        <w:t xml:space="preserve"> </w:t>
      </w:r>
      <w:r w:rsidR="002B58EB" w:rsidRPr="001D3BD2">
        <w:rPr>
          <w:rFonts w:eastAsiaTheme="minorHAnsi"/>
          <w:lang w:eastAsia="en-US"/>
        </w:rPr>
        <w:t>(obecní zřízení), ve znění pozdějších předpisů,</w:t>
      </w:r>
      <w:r w:rsidR="00635DD9">
        <w:rPr>
          <w:rFonts w:eastAsiaTheme="minorHAnsi"/>
          <w:lang w:eastAsia="en-US"/>
        </w:rPr>
        <w:t xml:space="preserve"> </w:t>
      </w:r>
      <w:r w:rsidR="002B58EB" w:rsidRPr="001D3BD2">
        <w:rPr>
          <w:rFonts w:eastAsiaTheme="minorHAnsi"/>
          <w:lang w:eastAsia="en-US"/>
        </w:rPr>
        <w:t>uzavření smlouvy o poskytnutí dotace ve výši 20.000 Kč se společností</w:t>
      </w:r>
      <w:r w:rsidR="002B58EB">
        <w:rPr>
          <w:rFonts w:eastAsiaTheme="minorHAnsi"/>
          <w:lang w:eastAsia="en-US"/>
        </w:rPr>
        <w:t xml:space="preserve"> </w:t>
      </w:r>
      <w:r w:rsidR="002B58EB" w:rsidRPr="001D3BD2">
        <w:rPr>
          <w:rFonts w:eastAsiaTheme="minorHAnsi"/>
          <w:lang w:eastAsia="en-US"/>
        </w:rPr>
        <w:t>DECARO RMG s.r.o. se sídlem Husovo náměstí 1702, 253 01 Hostivice, uvedené v</w:t>
      </w:r>
      <w:r w:rsidR="002B58EB">
        <w:rPr>
          <w:rFonts w:eastAsiaTheme="minorHAnsi"/>
          <w:lang w:eastAsia="en-US"/>
        </w:rPr>
        <w:t> </w:t>
      </w:r>
      <w:r w:rsidR="002B58EB" w:rsidRPr="001D3BD2">
        <w:rPr>
          <w:rFonts w:eastAsiaTheme="minorHAnsi"/>
          <w:lang w:eastAsia="en-US"/>
        </w:rPr>
        <w:t>příloze</w:t>
      </w:r>
      <w:r w:rsidR="002B58EB">
        <w:rPr>
          <w:rFonts w:eastAsiaTheme="minorHAnsi"/>
          <w:lang w:eastAsia="en-US"/>
        </w:rPr>
        <w:t xml:space="preserve">  </w:t>
      </w:r>
      <w:r w:rsidR="002B58EB" w:rsidRPr="001D3BD2">
        <w:rPr>
          <w:rFonts w:eastAsiaTheme="minorHAnsi"/>
          <w:lang w:eastAsia="en-US"/>
        </w:rPr>
        <w:t>č. 7 zápisu (příloze č. 2 tohoto materiálu).</w:t>
      </w:r>
    </w:p>
    <w:p w:rsidR="002B58EB" w:rsidRPr="001D3BD2" w:rsidRDefault="002B58EB" w:rsidP="002B58EB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  <w:lang w:eastAsia="en-US"/>
        </w:rPr>
        <w:t>Příloha č. 7</w:t>
      </w:r>
    </w:p>
    <w:p w:rsidR="001071D0" w:rsidRDefault="001071D0" w:rsidP="001071D0"/>
    <w:p w:rsidR="001071D0" w:rsidRDefault="001071D0" w:rsidP="001071D0"/>
    <w:p w:rsidR="005910AF" w:rsidRPr="000443BC" w:rsidRDefault="001071D0" w:rsidP="005910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4636CA">
        <w:rPr>
          <w:b/>
          <w:bCs/>
        </w:rPr>
        <w:t>15b</w:t>
      </w:r>
      <w:r w:rsidR="005910AF" w:rsidRPr="005910AF">
        <w:rPr>
          <w:rFonts w:eastAsiaTheme="minorHAnsi"/>
          <w:lang w:eastAsia="en-US"/>
        </w:rPr>
        <w:t xml:space="preserve"> </w:t>
      </w:r>
      <w:r w:rsidR="005910AF" w:rsidRPr="000443BC">
        <w:rPr>
          <w:rFonts w:eastAsiaTheme="minorHAnsi"/>
          <w:lang w:eastAsia="en-US"/>
        </w:rPr>
        <w:t>v souladu s ustanovením § 102 odst. 3 zákona č. 128/2000 Sb., o obcích</w:t>
      </w:r>
      <w:r w:rsidR="005910AF">
        <w:rPr>
          <w:rFonts w:eastAsiaTheme="minorHAnsi"/>
          <w:lang w:eastAsia="en-US"/>
        </w:rPr>
        <w:t xml:space="preserve"> </w:t>
      </w:r>
      <w:r w:rsidR="005910AF" w:rsidRPr="000443BC">
        <w:rPr>
          <w:rFonts w:eastAsiaTheme="minorHAnsi"/>
          <w:lang w:eastAsia="en-US"/>
        </w:rPr>
        <w:t>(obecní zřízení), ve znění pozdějších předpisů,</w:t>
      </w:r>
      <w:r w:rsidR="005910AF">
        <w:rPr>
          <w:rFonts w:eastAsiaTheme="minorHAnsi"/>
          <w:lang w:eastAsia="en-US"/>
        </w:rPr>
        <w:t xml:space="preserve"> </w:t>
      </w:r>
      <w:r w:rsidR="005910AF" w:rsidRPr="000443BC">
        <w:rPr>
          <w:rFonts w:eastAsiaTheme="minorHAnsi"/>
          <w:lang w:eastAsia="en-US"/>
        </w:rPr>
        <w:t>provedení opravy odvětrání vlhkého zdiva v suterénu a sklepě Kulturního</w:t>
      </w:r>
      <w:r w:rsidR="005910AF">
        <w:rPr>
          <w:rFonts w:eastAsiaTheme="minorHAnsi"/>
          <w:lang w:eastAsia="en-US"/>
        </w:rPr>
        <w:t xml:space="preserve"> </w:t>
      </w:r>
      <w:r w:rsidR="005910AF" w:rsidRPr="000443BC">
        <w:rPr>
          <w:rFonts w:eastAsiaTheme="minorHAnsi"/>
          <w:lang w:eastAsia="en-US"/>
        </w:rPr>
        <w:t>domu v Poštorné Odborem rozvoje a správy ve výš</w:t>
      </w:r>
      <w:r w:rsidR="005910AF">
        <w:rPr>
          <w:rFonts w:eastAsiaTheme="minorHAnsi"/>
          <w:lang w:eastAsia="en-US"/>
        </w:rPr>
        <w:t>i 57.600 Kč.</w:t>
      </w:r>
    </w:p>
    <w:p w:rsidR="001071D0" w:rsidRDefault="001071D0" w:rsidP="001071D0"/>
    <w:p w:rsidR="001071D0" w:rsidRDefault="001071D0" w:rsidP="001071D0"/>
    <w:p w:rsidR="005910AF" w:rsidRPr="005910AF" w:rsidRDefault="001071D0" w:rsidP="005910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4636CA">
        <w:rPr>
          <w:b/>
          <w:bCs/>
        </w:rPr>
        <w:t>15c</w:t>
      </w:r>
      <w:r w:rsidR="005910AF" w:rsidRPr="005910AF">
        <w:rPr>
          <w:rFonts w:eastAsiaTheme="minorHAnsi"/>
          <w:lang w:eastAsia="en-US"/>
        </w:rPr>
        <w:t xml:space="preserve"> </w:t>
      </w:r>
      <w:r w:rsidR="005910AF" w:rsidRPr="000443BC">
        <w:rPr>
          <w:rFonts w:eastAsiaTheme="minorHAnsi"/>
          <w:lang w:eastAsia="en-US"/>
        </w:rPr>
        <w:t>v souladu s ustanovením § 102 odst. 3 zákona č. 128/2000 Sb., o obcích</w:t>
      </w:r>
      <w:r w:rsidR="005910AF">
        <w:rPr>
          <w:rFonts w:eastAsiaTheme="minorHAnsi"/>
          <w:lang w:eastAsia="en-US"/>
        </w:rPr>
        <w:t xml:space="preserve"> </w:t>
      </w:r>
      <w:r w:rsidR="005910AF" w:rsidRPr="000443BC">
        <w:rPr>
          <w:rFonts w:eastAsiaTheme="minorHAnsi"/>
          <w:lang w:eastAsia="en-US"/>
        </w:rPr>
        <w:t>(obecní zřízení), ve znění pozdějších předpisů,</w:t>
      </w:r>
      <w:r w:rsidR="005910AF">
        <w:rPr>
          <w:rFonts w:eastAsiaTheme="minorHAnsi"/>
          <w:lang w:eastAsia="en-US"/>
        </w:rPr>
        <w:t xml:space="preserve"> </w:t>
      </w:r>
      <w:r w:rsidR="005910AF" w:rsidRPr="000443BC">
        <w:rPr>
          <w:rFonts w:eastAsiaTheme="minorHAnsi"/>
          <w:lang w:eastAsia="en-US"/>
        </w:rPr>
        <w:t>provedení opravy a nalakování parket v sálu a přísálí Kulturního domu</w:t>
      </w:r>
      <w:r w:rsidR="005910AF">
        <w:rPr>
          <w:rFonts w:eastAsiaTheme="minorHAnsi"/>
          <w:lang w:eastAsia="en-US"/>
        </w:rPr>
        <w:t xml:space="preserve"> </w:t>
      </w:r>
      <w:r w:rsidR="005910AF" w:rsidRPr="000443BC">
        <w:rPr>
          <w:rFonts w:eastAsiaTheme="minorHAnsi"/>
          <w:lang w:eastAsia="en-US"/>
        </w:rPr>
        <w:t>v Poštorné Odborem r</w:t>
      </w:r>
      <w:r w:rsidR="005910AF">
        <w:rPr>
          <w:rFonts w:eastAsiaTheme="minorHAnsi"/>
          <w:lang w:eastAsia="en-US"/>
        </w:rPr>
        <w:t>ozvoje a správy ve výši 62.000</w:t>
      </w:r>
      <w:r w:rsidR="005910AF" w:rsidRPr="000443BC">
        <w:rPr>
          <w:rFonts w:eastAsiaTheme="minorHAnsi"/>
          <w:lang w:eastAsia="en-US"/>
        </w:rPr>
        <w:t xml:space="preserve"> Kč.</w:t>
      </w:r>
    </w:p>
    <w:p w:rsidR="005910AF" w:rsidRDefault="005910AF" w:rsidP="005910AF">
      <w:pPr>
        <w:pStyle w:val="Zkladntext"/>
        <w:rPr>
          <w:b/>
        </w:rPr>
      </w:pPr>
    </w:p>
    <w:p w:rsidR="001071D0" w:rsidRDefault="001071D0" w:rsidP="001071D0"/>
    <w:p w:rsidR="00F05E8E" w:rsidRPr="00537557" w:rsidRDefault="001071D0" w:rsidP="00F05E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F05E8E">
        <w:rPr>
          <w:b/>
          <w:bCs/>
        </w:rPr>
        <w:t>16</w:t>
      </w:r>
      <w:r w:rsidR="00F05E8E" w:rsidRPr="00F05E8E">
        <w:rPr>
          <w:rFonts w:eastAsiaTheme="minorHAnsi"/>
          <w:lang w:eastAsia="en-US"/>
        </w:rPr>
        <w:t xml:space="preserve"> </w:t>
      </w:r>
      <w:r w:rsidR="00F05E8E" w:rsidRPr="00537557">
        <w:rPr>
          <w:rFonts w:eastAsiaTheme="minorHAnsi"/>
          <w:lang w:eastAsia="en-US"/>
        </w:rPr>
        <w:t>v souladu s ustanovením § 102 odst. 3 zákona č. 128/2000 Sb., o obcích</w:t>
      </w:r>
      <w:r w:rsidR="00F05E8E">
        <w:rPr>
          <w:rFonts w:eastAsiaTheme="minorHAnsi"/>
          <w:lang w:eastAsia="en-US"/>
        </w:rPr>
        <w:t xml:space="preserve"> </w:t>
      </w:r>
      <w:r w:rsidR="00F05E8E" w:rsidRPr="00537557">
        <w:rPr>
          <w:rFonts w:eastAsiaTheme="minorHAnsi"/>
          <w:lang w:eastAsia="en-US"/>
        </w:rPr>
        <w:t>(obecní zřízení), ve znění pozdějších předpisů,</w:t>
      </w:r>
      <w:r w:rsidR="00F05E8E">
        <w:rPr>
          <w:rFonts w:eastAsiaTheme="minorHAnsi"/>
          <w:lang w:eastAsia="en-US"/>
        </w:rPr>
        <w:t xml:space="preserve"> </w:t>
      </w:r>
      <w:r w:rsidR="00F05E8E" w:rsidRPr="00537557">
        <w:rPr>
          <w:rFonts w:eastAsiaTheme="minorHAnsi"/>
          <w:lang w:eastAsia="en-US"/>
        </w:rPr>
        <w:t>vyhlášení výzvy č. 5 na Regeneraci bytových domů v rámci Integrovaného</w:t>
      </w:r>
      <w:r w:rsidR="00F05E8E">
        <w:rPr>
          <w:rFonts w:eastAsiaTheme="minorHAnsi"/>
          <w:lang w:eastAsia="en-US"/>
        </w:rPr>
        <w:t xml:space="preserve"> </w:t>
      </w:r>
      <w:r w:rsidR="00F05E8E" w:rsidRPr="00537557">
        <w:rPr>
          <w:rFonts w:eastAsiaTheme="minorHAnsi"/>
          <w:lang w:eastAsia="en-US"/>
        </w:rPr>
        <w:t>plánu rozvoje města Břeclavi – zóna Valtická, která je uvedena v příloze č. 20 zápisu (příloha</w:t>
      </w:r>
      <w:r w:rsidR="00F05E8E">
        <w:rPr>
          <w:rFonts w:eastAsiaTheme="minorHAnsi"/>
          <w:lang w:eastAsia="en-US"/>
        </w:rPr>
        <w:t xml:space="preserve"> </w:t>
      </w:r>
      <w:r w:rsidR="00F05E8E" w:rsidRPr="00537557">
        <w:rPr>
          <w:rFonts w:eastAsiaTheme="minorHAnsi"/>
          <w:lang w:eastAsia="en-US"/>
        </w:rPr>
        <w:t>č. 1 tohoto materiálu).</w:t>
      </w:r>
    </w:p>
    <w:p w:rsidR="00F05E8E" w:rsidRDefault="00F05E8E" w:rsidP="00F05E8E">
      <w:pPr>
        <w:pStyle w:val="Zkladntext"/>
        <w:rPr>
          <w:b/>
        </w:rPr>
      </w:pPr>
      <w:r>
        <w:rPr>
          <w:b/>
        </w:rPr>
        <w:t>Příloha č. 20</w:t>
      </w:r>
    </w:p>
    <w:p w:rsidR="001071D0" w:rsidRDefault="001071D0" w:rsidP="001071D0"/>
    <w:p w:rsidR="001071D0" w:rsidRDefault="001071D0" w:rsidP="001071D0"/>
    <w:p w:rsidR="00391276" w:rsidRPr="006A77EA" w:rsidRDefault="001071D0" w:rsidP="00391276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R/54/12/</w:t>
      </w:r>
      <w:r w:rsidR="00391276">
        <w:rPr>
          <w:b/>
          <w:bCs/>
        </w:rPr>
        <w:t>17</w:t>
      </w:r>
      <w:r w:rsidR="00391276" w:rsidRPr="00391276">
        <w:rPr>
          <w:rFonts w:eastAsiaTheme="minorHAnsi"/>
          <w:lang w:eastAsia="en-US"/>
        </w:rPr>
        <w:t xml:space="preserve"> </w:t>
      </w:r>
      <w:r w:rsidR="00391276" w:rsidRPr="006A77EA">
        <w:rPr>
          <w:rFonts w:eastAsiaTheme="minorHAnsi"/>
          <w:lang w:eastAsia="en-US"/>
        </w:rPr>
        <w:t>v souladu s ustanovením § 102 odst. 3 zákona č. 128/2000 Sb., o obcích</w:t>
      </w:r>
      <w:r w:rsidR="00391276">
        <w:rPr>
          <w:rFonts w:eastAsiaTheme="minorHAnsi"/>
          <w:lang w:eastAsia="en-US"/>
        </w:rPr>
        <w:t xml:space="preserve"> </w:t>
      </w:r>
      <w:r w:rsidR="00391276" w:rsidRPr="006A77EA">
        <w:rPr>
          <w:rFonts w:eastAsiaTheme="minorHAnsi"/>
          <w:lang w:eastAsia="en-US"/>
        </w:rPr>
        <w:t>(obecní zřízení), ve znění pozdějších předpisů</w:t>
      </w:r>
      <w:r w:rsidR="00391276">
        <w:rPr>
          <w:rFonts w:eastAsiaTheme="minorHAnsi"/>
          <w:lang w:eastAsia="en-US"/>
        </w:rPr>
        <w:t xml:space="preserve">, </w:t>
      </w:r>
      <w:r w:rsidR="00391276" w:rsidRPr="006A77EA">
        <w:rPr>
          <w:rFonts w:eastAsiaTheme="minorHAnsi"/>
          <w:lang w:eastAsia="en-US"/>
        </w:rPr>
        <w:t>uzavření dodatku č. 2 ke smlouvě o dílo na veřejnou zakázku „Regenerace</w:t>
      </w:r>
      <w:r w:rsidR="00391276">
        <w:rPr>
          <w:rFonts w:eastAsiaTheme="minorHAnsi"/>
          <w:lang w:eastAsia="en-US"/>
        </w:rPr>
        <w:t xml:space="preserve"> </w:t>
      </w:r>
      <w:r w:rsidR="00391276" w:rsidRPr="006A77EA">
        <w:rPr>
          <w:rFonts w:eastAsiaTheme="minorHAnsi"/>
          <w:lang w:eastAsia="en-US"/>
        </w:rPr>
        <w:t>panelového sídliště Slovácká – I. etapa‘‘, se společností VHS Břeclav s.r.o., Fügnerova</w:t>
      </w:r>
      <w:r w:rsidR="00391276">
        <w:rPr>
          <w:rFonts w:eastAsiaTheme="minorHAnsi"/>
          <w:lang w:eastAsia="en-US"/>
        </w:rPr>
        <w:t xml:space="preserve"> </w:t>
      </w:r>
      <w:r w:rsidR="00391276" w:rsidRPr="006A77EA">
        <w:rPr>
          <w:rFonts w:eastAsiaTheme="minorHAnsi"/>
          <w:lang w:eastAsia="en-US"/>
        </w:rPr>
        <w:t>1161/1, 690 64 Břeclav, IČ: 423 24 149, kterým se mění termín dokončení do 30.</w:t>
      </w:r>
      <w:r w:rsidR="00391276">
        <w:rPr>
          <w:rFonts w:eastAsiaTheme="minorHAnsi"/>
          <w:lang w:eastAsia="en-US"/>
        </w:rPr>
        <w:t xml:space="preserve"> </w:t>
      </w:r>
      <w:r w:rsidR="00391276" w:rsidRPr="006A77EA">
        <w:rPr>
          <w:rFonts w:eastAsiaTheme="minorHAnsi"/>
          <w:lang w:eastAsia="en-US"/>
        </w:rPr>
        <w:t>4.</w:t>
      </w:r>
      <w:r w:rsidR="00391276">
        <w:rPr>
          <w:rFonts w:eastAsiaTheme="minorHAnsi"/>
          <w:lang w:eastAsia="en-US"/>
        </w:rPr>
        <w:t xml:space="preserve"> </w:t>
      </w:r>
      <w:r w:rsidR="00391276" w:rsidRPr="006A77EA">
        <w:rPr>
          <w:rFonts w:eastAsiaTheme="minorHAnsi"/>
          <w:lang w:eastAsia="en-US"/>
        </w:rPr>
        <w:t>2013.</w:t>
      </w:r>
      <w:r w:rsidR="00391276">
        <w:rPr>
          <w:rFonts w:eastAsiaTheme="minorHAnsi"/>
          <w:lang w:eastAsia="en-US"/>
        </w:rPr>
        <w:t xml:space="preserve"> </w:t>
      </w:r>
      <w:r w:rsidR="00391276" w:rsidRPr="006A77EA">
        <w:rPr>
          <w:rFonts w:eastAsiaTheme="minorHAnsi"/>
          <w:lang w:eastAsia="en-US"/>
        </w:rPr>
        <w:t>Návrh dodatku č.</w:t>
      </w:r>
      <w:r w:rsidR="00391276">
        <w:rPr>
          <w:rFonts w:eastAsiaTheme="minorHAnsi"/>
          <w:lang w:eastAsia="en-US"/>
        </w:rPr>
        <w:t xml:space="preserve"> </w:t>
      </w:r>
      <w:r w:rsidR="00391276" w:rsidRPr="006A77EA">
        <w:rPr>
          <w:rFonts w:eastAsiaTheme="minorHAnsi"/>
          <w:lang w:eastAsia="en-US"/>
        </w:rPr>
        <w:t>2 ke smlouvě o dílo je uveden v příloze č. 8 zápisu (příloha č.</w:t>
      </w:r>
      <w:r w:rsidR="00391276">
        <w:rPr>
          <w:rFonts w:eastAsiaTheme="minorHAnsi"/>
          <w:lang w:eastAsia="en-US"/>
        </w:rPr>
        <w:t xml:space="preserve"> </w:t>
      </w:r>
      <w:r w:rsidR="00391276" w:rsidRPr="006A77EA">
        <w:rPr>
          <w:rFonts w:eastAsiaTheme="minorHAnsi"/>
          <w:lang w:eastAsia="en-US"/>
        </w:rPr>
        <w:t>1 tohoto</w:t>
      </w:r>
      <w:r w:rsidR="00391276">
        <w:rPr>
          <w:rFonts w:eastAsiaTheme="minorHAnsi"/>
          <w:lang w:eastAsia="en-US"/>
        </w:rPr>
        <w:t xml:space="preserve"> </w:t>
      </w:r>
      <w:r w:rsidR="00391276" w:rsidRPr="006A77EA">
        <w:rPr>
          <w:rFonts w:eastAsiaTheme="minorHAnsi"/>
          <w:lang w:eastAsia="en-US"/>
        </w:rPr>
        <w:t>materiálu).</w:t>
      </w:r>
    </w:p>
    <w:p w:rsidR="00391276" w:rsidRDefault="00391276" w:rsidP="00391276">
      <w:pPr>
        <w:pStyle w:val="Zkladntext"/>
        <w:rPr>
          <w:b/>
        </w:rPr>
      </w:pPr>
      <w:r>
        <w:rPr>
          <w:b/>
        </w:rPr>
        <w:t>Příloha č. 8</w:t>
      </w:r>
    </w:p>
    <w:p w:rsidR="001071D0" w:rsidRDefault="001071D0" w:rsidP="001071D0"/>
    <w:p w:rsidR="001071D0" w:rsidRDefault="001071D0" w:rsidP="001071D0"/>
    <w:p w:rsidR="001071D0" w:rsidRPr="00221BE1" w:rsidRDefault="001071D0" w:rsidP="00221B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221BE1">
        <w:rPr>
          <w:b/>
          <w:bCs/>
        </w:rPr>
        <w:t>18a</w:t>
      </w:r>
      <w:r w:rsidR="00221BE1" w:rsidRPr="00221BE1">
        <w:rPr>
          <w:rFonts w:eastAsiaTheme="minorHAnsi"/>
          <w:lang w:eastAsia="en-US"/>
        </w:rPr>
        <w:t xml:space="preserve"> </w:t>
      </w:r>
      <w:r w:rsidR="00221BE1" w:rsidRPr="008A105D">
        <w:rPr>
          <w:rFonts w:eastAsiaTheme="minorHAnsi"/>
          <w:lang w:eastAsia="en-US"/>
        </w:rPr>
        <w:t>v souladu s ustanovením § 102 odst. 3 zákona č. 128/2000 Sb., o obcích</w:t>
      </w:r>
      <w:r w:rsidR="00221BE1">
        <w:rPr>
          <w:rFonts w:eastAsiaTheme="minorHAnsi"/>
          <w:lang w:eastAsia="en-US"/>
        </w:rPr>
        <w:t xml:space="preserve"> </w:t>
      </w:r>
      <w:r w:rsidR="00221BE1" w:rsidRPr="008A105D">
        <w:rPr>
          <w:rFonts w:eastAsiaTheme="minorHAnsi"/>
          <w:lang w:eastAsia="en-US"/>
        </w:rPr>
        <w:t>(obecní zřízení), ve znění pozdějších předpisů,</w:t>
      </w:r>
      <w:r w:rsidR="00221BE1">
        <w:rPr>
          <w:rFonts w:eastAsiaTheme="minorHAnsi"/>
          <w:lang w:eastAsia="en-US"/>
        </w:rPr>
        <w:t xml:space="preserve"> </w:t>
      </w:r>
      <w:r w:rsidR="00221BE1" w:rsidRPr="008A105D">
        <w:rPr>
          <w:rFonts w:eastAsiaTheme="minorHAnsi"/>
          <w:lang w:eastAsia="en-US"/>
        </w:rPr>
        <w:t>podání žádosti o dotaci na SFDI na akci „Cyklostezka ul. Bratislavská</w:t>
      </w:r>
      <w:r w:rsidR="00221BE1">
        <w:rPr>
          <w:rFonts w:eastAsiaTheme="minorHAnsi"/>
          <w:lang w:eastAsia="en-US"/>
        </w:rPr>
        <w:t xml:space="preserve"> </w:t>
      </w:r>
      <w:r w:rsidR="00221BE1" w:rsidRPr="008A105D">
        <w:rPr>
          <w:rFonts w:eastAsiaTheme="minorHAnsi"/>
          <w:lang w:eastAsia="en-US"/>
        </w:rPr>
        <w:t>ul. Na Zahradách úsek III./2 část“.</w:t>
      </w:r>
    </w:p>
    <w:p w:rsidR="001071D0" w:rsidRDefault="001071D0" w:rsidP="001071D0"/>
    <w:p w:rsidR="00CD516E" w:rsidRDefault="00CD516E" w:rsidP="001071D0"/>
    <w:p w:rsidR="00221BE1" w:rsidRPr="00AF3AAA" w:rsidRDefault="001071D0" w:rsidP="00221B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221BE1">
        <w:rPr>
          <w:b/>
          <w:bCs/>
        </w:rPr>
        <w:t>19a</w:t>
      </w:r>
      <w:r w:rsidR="00221BE1" w:rsidRPr="00221BE1">
        <w:rPr>
          <w:rFonts w:eastAsiaTheme="minorHAnsi"/>
          <w:lang w:eastAsia="en-US"/>
        </w:rPr>
        <w:t xml:space="preserve"> </w:t>
      </w:r>
      <w:r w:rsidR="00221BE1" w:rsidRPr="00AF3AAA">
        <w:rPr>
          <w:rFonts w:eastAsiaTheme="minorHAnsi"/>
          <w:lang w:eastAsia="en-US"/>
        </w:rPr>
        <w:t>v souladu s ustanovením § 102 odst. 3 zákona č. 128/2000 Sb., o obcích</w:t>
      </w:r>
      <w:r w:rsidR="00221BE1">
        <w:rPr>
          <w:rFonts w:eastAsiaTheme="minorHAnsi"/>
          <w:lang w:eastAsia="en-US"/>
        </w:rPr>
        <w:t xml:space="preserve"> </w:t>
      </w:r>
      <w:r w:rsidR="00221BE1" w:rsidRPr="00AF3AAA">
        <w:rPr>
          <w:rFonts w:eastAsiaTheme="minorHAnsi"/>
          <w:lang w:eastAsia="en-US"/>
        </w:rPr>
        <w:t>(obecní zřízení), ve znění pozdějších předpisů,</w:t>
      </w:r>
      <w:r w:rsidR="00221BE1">
        <w:rPr>
          <w:rFonts w:eastAsiaTheme="minorHAnsi"/>
          <w:lang w:eastAsia="en-US"/>
        </w:rPr>
        <w:t xml:space="preserve"> </w:t>
      </w:r>
      <w:r w:rsidR="00221BE1" w:rsidRPr="00AF3AAA">
        <w:rPr>
          <w:rFonts w:eastAsiaTheme="minorHAnsi"/>
          <w:lang w:eastAsia="en-US"/>
        </w:rPr>
        <w:t xml:space="preserve">podání žádosti o dotaci na SFDI na akci „Břeclav bez bariér II. etapa – </w:t>
      </w:r>
      <w:r w:rsidR="00221BE1">
        <w:rPr>
          <w:rFonts w:eastAsiaTheme="minorHAnsi"/>
          <w:lang w:eastAsia="en-US"/>
        </w:rPr>
        <w:t xml:space="preserve"> </w:t>
      </w:r>
      <w:r w:rsidR="00221BE1" w:rsidRPr="00AF3AAA">
        <w:rPr>
          <w:rFonts w:eastAsiaTheme="minorHAnsi"/>
          <w:lang w:eastAsia="en-US"/>
        </w:rPr>
        <w:t>ul.</w:t>
      </w:r>
      <w:r w:rsidR="00221BE1">
        <w:rPr>
          <w:rFonts w:eastAsiaTheme="minorHAnsi"/>
          <w:lang w:eastAsia="en-US"/>
        </w:rPr>
        <w:t xml:space="preserve"> </w:t>
      </w:r>
      <w:r w:rsidR="00221BE1" w:rsidRPr="00AF3AAA">
        <w:rPr>
          <w:rFonts w:eastAsiaTheme="minorHAnsi"/>
          <w:lang w:eastAsia="en-US"/>
        </w:rPr>
        <w:t>Lidická, křiž. Sovadinova – Skopalíkova“.</w:t>
      </w:r>
    </w:p>
    <w:p w:rsidR="001071D0" w:rsidRDefault="001071D0" w:rsidP="001071D0">
      <w:pPr>
        <w:rPr>
          <w:b/>
          <w:bCs/>
        </w:rPr>
      </w:pPr>
    </w:p>
    <w:p w:rsidR="001071D0" w:rsidRDefault="001071D0" w:rsidP="001071D0">
      <w:pPr>
        <w:rPr>
          <w:b/>
          <w:bCs/>
        </w:rPr>
      </w:pPr>
    </w:p>
    <w:p w:rsidR="009A0471" w:rsidRPr="00D31881" w:rsidRDefault="001071D0" w:rsidP="009A04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DA4C92">
        <w:rPr>
          <w:b/>
          <w:bCs/>
        </w:rPr>
        <w:t>20b</w:t>
      </w:r>
      <w:r w:rsidR="00A97752" w:rsidRPr="00A97752">
        <w:rPr>
          <w:rFonts w:eastAsiaTheme="minorHAnsi"/>
          <w:lang w:eastAsia="en-US"/>
        </w:rPr>
        <w:t xml:space="preserve"> </w:t>
      </w:r>
      <w:r w:rsidR="00A97752" w:rsidRPr="00D31881">
        <w:rPr>
          <w:rFonts w:eastAsiaTheme="minorHAnsi"/>
          <w:lang w:eastAsia="en-US"/>
        </w:rPr>
        <w:t>v souladu s ustanovením § 102 odst. 3 zákona č. 128/2000 Sb., o obcích</w:t>
      </w:r>
      <w:r w:rsidR="00A97752">
        <w:rPr>
          <w:rFonts w:eastAsiaTheme="minorHAnsi"/>
          <w:lang w:eastAsia="en-US"/>
        </w:rPr>
        <w:t xml:space="preserve"> </w:t>
      </w:r>
      <w:r w:rsidR="00A97752" w:rsidRPr="00D31881">
        <w:rPr>
          <w:rFonts w:eastAsiaTheme="minorHAnsi"/>
          <w:lang w:eastAsia="en-US"/>
        </w:rPr>
        <w:t>(obecní zřízení), ve znění pozdějších předpisů,</w:t>
      </w:r>
      <w:r w:rsidR="009A0471" w:rsidRPr="009A0471">
        <w:rPr>
          <w:rFonts w:eastAsiaTheme="minorHAnsi"/>
          <w:lang w:eastAsia="en-US"/>
        </w:rPr>
        <w:t xml:space="preserve"> </w:t>
      </w:r>
      <w:r w:rsidR="009A0471" w:rsidRPr="00D31881">
        <w:rPr>
          <w:rFonts w:eastAsiaTheme="minorHAnsi"/>
          <w:lang w:eastAsia="en-US"/>
        </w:rPr>
        <w:t>vyloučení uchazeče Pöyry Environment a.s. Botanická 834/56, 602 00</w:t>
      </w:r>
      <w:r w:rsidR="009A0471">
        <w:rPr>
          <w:rFonts w:eastAsiaTheme="minorHAnsi"/>
          <w:lang w:eastAsia="en-US"/>
        </w:rPr>
        <w:t xml:space="preserve"> </w:t>
      </w:r>
      <w:r w:rsidR="009A0471" w:rsidRPr="00D31881">
        <w:rPr>
          <w:rFonts w:eastAsiaTheme="minorHAnsi"/>
          <w:lang w:eastAsia="en-US"/>
        </w:rPr>
        <w:t>Brno, IČ</w:t>
      </w:r>
      <w:r w:rsidR="009A0471">
        <w:rPr>
          <w:rFonts w:eastAsiaTheme="minorHAnsi"/>
          <w:lang w:eastAsia="en-US"/>
        </w:rPr>
        <w:t>:</w:t>
      </w:r>
      <w:r w:rsidR="009A0471" w:rsidRPr="00D31881">
        <w:rPr>
          <w:rFonts w:eastAsiaTheme="minorHAnsi"/>
          <w:lang w:eastAsia="en-US"/>
        </w:rPr>
        <w:t xml:space="preserve"> 46347526 v rámci veřejné zakázky „Zpracování digitálního </w:t>
      </w:r>
      <w:r w:rsidR="009A0471" w:rsidRPr="00D31881">
        <w:rPr>
          <w:rFonts w:eastAsiaTheme="minorHAnsi"/>
          <w:lang w:eastAsia="en-US"/>
        </w:rPr>
        <w:lastRenderedPageBreak/>
        <w:t>povodňového plánu</w:t>
      </w:r>
      <w:r w:rsidR="009A0471">
        <w:rPr>
          <w:rFonts w:eastAsiaTheme="minorHAnsi"/>
          <w:lang w:eastAsia="en-US"/>
        </w:rPr>
        <w:t xml:space="preserve"> </w:t>
      </w:r>
      <w:r w:rsidR="009A0471" w:rsidRPr="00D31881">
        <w:rPr>
          <w:rFonts w:eastAsiaTheme="minorHAnsi"/>
          <w:lang w:eastAsia="en-US"/>
        </w:rPr>
        <w:t>pro město Břeclav a území ORP Břeclav“ z důvodu nesplnění požadavku kvalifikačních</w:t>
      </w:r>
      <w:r w:rsidR="009A0471">
        <w:rPr>
          <w:rFonts w:eastAsiaTheme="minorHAnsi"/>
          <w:lang w:eastAsia="en-US"/>
        </w:rPr>
        <w:t xml:space="preserve"> předpokladů.</w:t>
      </w:r>
    </w:p>
    <w:p w:rsidR="00A97752" w:rsidRPr="00D31881" w:rsidRDefault="00A97752" w:rsidP="00A977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71D0" w:rsidRDefault="001071D0" w:rsidP="001071D0"/>
    <w:p w:rsidR="009A0471" w:rsidRDefault="001071D0" w:rsidP="009A04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DA4C92">
        <w:rPr>
          <w:b/>
          <w:bCs/>
        </w:rPr>
        <w:t>20c</w:t>
      </w:r>
      <w:r w:rsidR="00A97752" w:rsidRPr="00A97752">
        <w:rPr>
          <w:rFonts w:eastAsiaTheme="minorHAnsi"/>
          <w:lang w:eastAsia="en-US"/>
        </w:rPr>
        <w:t xml:space="preserve"> </w:t>
      </w:r>
      <w:r w:rsidR="00A97752" w:rsidRPr="00D31881">
        <w:rPr>
          <w:rFonts w:eastAsiaTheme="minorHAnsi"/>
          <w:lang w:eastAsia="en-US"/>
        </w:rPr>
        <w:t>v souladu s ustanovením § 102 odst. 3 zákona č. 128/2000 Sb., o obcích</w:t>
      </w:r>
      <w:r w:rsidR="00A97752">
        <w:rPr>
          <w:rFonts w:eastAsiaTheme="minorHAnsi"/>
          <w:lang w:eastAsia="en-US"/>
        </w:rPr>
        <w:t xml:space="preserve"> </w:t>
      </w:r>
      <w:r w:rsidR="00A97752" w:rsidRPr="00D31881">
        <w:rPr>
          <w:rFonts w:eastAsiaTheme="minorHAnsi"/>
          <w:lang w:eastAsia="en-US"/>
        </w:rPr>
        <w:t>(obecní zřízení), ve znění pozdějších předpisů,</w:t>
      </w:r>
      <w:r w:rsidR="009A0471" w:rsidRPr="009A0471">
        <w:rPr>
          <w:rFonts w:eastAsiaTheme="minorHAnsi"/>
          <w:lang w:eastAsia="en-US"/>
        </w:rPr>
        <w:t xml:space="preserve"> </w:t>
      </w:r>
      <w:r w:rsidR="009A0471" w:rsidRPr="00D31881">
        <w:rPr>
          <w:rFonts w:eastAsiaTheme="minorHAnsi"/>
          <w:lang w:eastAsia="en-US"/>
        </w:rPr>
        <w:t>na základě doporučení komise v rámci veřejné zakázky „Zpracování</w:t>
      </w:r>
      <w:r w:rsidR="009A0471">
        <w:rPr>
          <w:rFonts w:eastAsiaTheme="minorHAnsi"/>
          <w:lang w:eastAsia="en-US"/>
        </w:rPr>
        <w:t xml:space="preserve"> </w:t>
      </w:r>
      <w:r w:rsidR="009A0471" w:rsidRPr="00D31881">
        <w:rPr>
          <w:rFonts w:eastAsiaTheme="minorHAnsi"/>
          <w:lang w:eastAsia="en-US"/>
        </w:rPr>
        <w:t>digitálního povodňového plánu pro město Břeclav a území ORP Břeclav“ výběr</w:t>
      </w:r>
      <w:r w:rsidR="009A0471">
        <w:rPr>
          <w:rFonts w:eastAsiaTheme="minorHAnsi"/>
          <w:lang w:eastAsia="en-US"/>
        </w:rPr>
        <w:t xml:space="preserve"> </w:t>
      </w:r>
      <w:r w:rsidR="009A0471" w:rsidRPr="00D31881">
        <w:rPr>
          <w:rFonts w:eastAsiaTheme="minorHAnsi"/>
          <w:lang w:eastAsia="en-US"/>
        </w:rPr>
        <w:t>dodavatele a uzavření smlouvy o dílo se společností Vodohospodářský rozvoj a výstavba</w:t>
      </w:r>
      <w:r w:rsidR="009A0471">
        <w:rPr>
          <w:rFonts w:eastAsiaTheme="minorHAnsi"/>
          <w:lang w:eastAsia="en-US"/>
        </w:rPr>
        <w:t xml:space="preserve"> </w:t>
      </w:r>
      <w:r w:rsidR="009A0471" w:rsidRPr="00D31881">
        <w:rPr>
          <w:rFonts w:eastAsiaTheme="minorHAnsi"/>
          <w:lang w:eastAsia="en-US"/>
        </w:rPr>
        <w:t>a.s., Nábřežní ul. č. 4, 150 00 Praha 5, IČ: 47116901, v souladu s nabídkou ve výši</w:t>
      </w:r>
      <w:r w:rsidR="009A0471">
        <w:rPr>
          <w:rFonts w:eastAsiaTheme="minorHAnsi"/>
          <w:lang w:eastAsia="en-US"/>
        </w:rPr>
        <w:t xml:space="preserve"> </w:t>
      </w:r>
      <w:r w:rsidR="009A0471" w:rsidRPr="00D31881">
        <w:rPr>
          <w:rFonts w:eastAsiaTheme="minorHAnsi"/>
          <w:lang w:eastAsia="en-US"/>
        </w:rPr>
        <w:t>571 560 Kč včetně DPH. Smlouva o dílo je uvedena v příloze č. 10 zápisu (příloha č. 2</w:t>
      </w:r>
      <w:r w:rsidR="009A0471">
        <w:rPr>
          <w:rFonts w:eastAsiaTheme="minorHAnsi"/>
          <w:lang w:eastAsia="en-US"/>
        </w:rPr>
        <w:t xml:space="preserve"> </w:t>
      </w:r>
      <w:r w:rsidR="009A0471" w:rsidRPr="00D31881">
        <w:rPr>
          <w:rFonts w:eastAsiaTheme="minorHAnsi"/>
          <w:lang w:eastAsia="en-US"/>
        </w:rPr>
        <w:t>tohoto materiálu).</w:t>
      </w:r>
    </w:p>
    <w:p w:rsidR="009A0471" w:rsidRDefault="009A0471" w:rsidP="009A047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10</w:t>
      </w:r>
    </w:p>
    <w:p w:rsidR="00A97752" w:rsidRPr="00D31881" w:rsidRDefault="00A97752" w:rsidP="00A977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71D0" w:rsidRDefault="001071D0" w:rsidP="001071D0"/>
    <w:p w:rsidR="00A105D8" w:rsidRDefault="001071D0" w:rsidP="00A105D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R/54/12/</w:t>
      </w:r>
      <w:r w:rsidR="00CC2A3B">
        <w:rPr>
          <w:b/>
          <w:bCs/>
        </w:rPr>
        <w:t>21</w:t>
      </w:r>
      <w:r w:rsidR="00A105D8" w:rsidRPr="00A105D8">
        <w:rPr>
          <w:rFonts w:eastAsiaTheme="minorHAnsi"/>
          <w:lang w:eastAsia="en-US"/>
        </w:rPr>
        <w:t xml:space="preserve"> </w:t>
      </w:r>
      <w:r w:rsidR="00A105D8" w:rsidRPr="00AB4000">
        <w:rPr>
          <w:rFonts w:eastAsiaTheme="minorHAnsi"/>
          <w:lang w:eastAsia="en-US"/>
        </w:rPr>
        <w:t>v souladu s ustanovením § 102 odst. 2 písm. b) zákona č. 128/2000 Sb.,</w:t>
      </w:r>
      <w:r w:rsidR="00A105D8">
        <w:rPr>
          <w:rFonts w:eastAsiaTheme="minorHAnsi"/>
          <w:lang w:eastAsia="en-US"/>
        </w:rPr>
        <w:t xml:space="preserve"> </w:t>
      </w:r>
      <w:r w:rsidR="00A105D8" w:rsidRPr="00AB4000">
        <w:rPr>
          <w:rFonts w:eastAsiaTheme="minorHAnsi"/>
          <w:lang w:eastAsia="en-US"/>
        </w:rPr>
        <w:t>o obcích (obecní zřízení), ve znění pozdějších předpisů,</w:t>
      </w:r>
      <w:r w:rsidR="00A105D8">
        <w:rPr>
          <w:rFonts w:eastAsiaTheme="minorHAnsi"/>
          <w:lang w:eastAsia="en-US"/>
        </w:rPr>
        <w:t xml:space="preserve"> </w:t>
      </w:r>
      <w:r w:rsidR="00A105D8" w:rsidRPr="00AB4000">
        <w:rPr>
          <w:rFonts w:eastAsiaTheme="minorHAnsi"/>
          <w:lang w:eastAsia="en-US"/>
        </w:rPr>
        <w:t>Domovu seniorů Břeclav, příspěvkové organizaci, Na Pěšině 2842/13,</w:t>
      </w:r>
      <w:r w:rsidR="00A105D8">
        <w:rPr>
          <w:rFonts w:eastAsiaTheme="minorHAnsi"/>
          <w:lang w:eastAsia="en-US"/>
        </w:rPr>
        <w:t xml:space="preserve"> </w:t>
      </w:r>
      <w:r w:rsidR="00A105D8" w:rsidRPr="00AB4000">
        <w:rPr>
          <w:rFonts w:eastAsiaTheme="minorHAnsi"/>
          <w:lang w:eastAsia="en-US"/>
        </w:rPr>
        <w:t>Břeclav, IČ: 48452734 použití prostředků z investičního fondu ve výši 400 tis. Kč na posílení</w:t>
      </w:r>
      <w:r w:rsidR="00A105D8">
        <w:rPr>
          <w:rFonts w:eastAsiaTheme="minorHAnsi"/>
          <w:lang w:eastAsia="en-US"/>
        </w:rPr>
        <w:t xml:space="preserve"> </w:t>
      </w:r>
      <w:r w:rsidR="00A105D8" w:rsidRPr="00AB4000">
        <w:rPr>
          <w:rFonts w:eastAsiaTheme="minorHAnsi"/>
          <w:lang w:eastAsia="en-US"/>
        </w:rPr>
        <w:t>provozu Domova seniorů Břeclav, příspěvkové organizace</w:t>
      </w:r>
      <w:r w:rsidR="00A105D8">
        <w:rPr>
          <w:rFonts w:ascii="TimesNewRoman" w:eastAsiaTheme="minorHAnsi" w:hAnsi="TimesNewRoman" w:cs="TimesNewRoman"/>
          <w:lang w:eastAsia="en-US"/>
        </w:rPr>
        <w:t>.</w:t>
      </w:r>
    </w:p>
    <w:p w:rsidR="001071D0" w:rsidRDefault="001071D0" w:rsidP="001071D0"/>
    <w:p w:rsidR="001071D0" w:rsidRDefault="001071D0" w:rsidP="001071D0"/>
    <w:p w:rsidR="00B61FCB" w:rsidRPr="00981F49" w:rsidRDefault="001071D0" w:rsidP="00B61FC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R/54/12/</w:t>
      </w:r>
      <w:r w:rsidR="00210A16">
        <w:rPr>
          <w:b/>
          <w:bCs/>
        </w:rPr>
        <w:t>22</w:t>
      </w:r>
      <w:r w:rsidR="00B61FCB" w:rsidRPr="00B61FCB">
        <w:rPr>
          <w:rFonts w:eastAsiaTheme="minorHAnsi"/>
          <w:lang w:eastAsia="en-US"/>
        </w:rPr>
        <w:t xml:space="preserve"> </w:t>
      </w:r>
      <w:r w:rsidR="00B61FCB" w:rsidRPr="00981F49">
        <w:rPr>
          <w:rFonts w:eastAsiaTheme="minorHAnsi"/>
          <w:lang w:eastAsia="en-US"/>
        </w:rPr>
        <w:t>v souladu s ustanovením § 102 odst. 3 zákona č. 128/2000 Sb., o obcích</w:t>
      </w:r>
      <w:r w:rsidR="00B61FCB">
        <w:rPr>
          <w:rFonts w:eastAsiaTheme="minorHAnsi"/>
          <w:lang w:eastAsia="en-US"/>
        </w:rPr>
        <w:t xml:space="preserve"> </w:t>
      </w:r>
      <w:r w:rsidR="00B61FCB" w:rsidRPr="00981F49">
        <w:rPr>
          <w:rFonts w:eastAsiaTheme="minorHAnsi"/>
          <w:lang w:eastAsia="en-US"/>
        </w:rPr>
        <w:t>(obecní zřízení), ve znění pozdějších předpisů,</w:t>
      </w:r>
      <w:r w:rsidR="00B61FCB">
        <w:rPr>
          <w:rFonts w:eastAsiaTheme="minorHAnsi"/>
          <w:lang w:eastAsia="en-US"/>
        </w:rPr>
        <w:t xml:space="preserve"> </w:t>
      </w:r>
      <w:r w:rsidR="00B61FCB" w:rsidRPr="00981F49">
        <w:rPr>
          <w:rFonts w:eastAsiaTheme="minorHAnsi"/>
          <w:lang w:eastAsia="en-US"/>
        </w:rPr>
        <w:t>poskytnutí finančního příspěvku ve výš</w:t>
      </w:r>
      <w:r w:rsidR="00B61FCB">
        <w:rPr>
          <w:rFonts w:eastAsiaTheme="minorHAnsi"/>
          <w:lang w:eastAsia="en-US"/>
        </w:rPr>
        <w:t>i 3.000</w:t>
      </w:r>
      <w:r w:rsidR="00B61FCB" w:rsidRPr="00981F49">
        <w:rPr>
          <w:rFonts w:eastAsiaTheme="minorHAnsi"/>
          <w:lang w:eastAsia="en-US"/>
        </w:rPr>
        <w:t xml:space="preserve"> Kč na Tříkrálovou sbírku</w:t>
      </w:r>
      <w:r w:rsidR="00B61FCB">
        <w:rPr>
          <w:rFonts w:eastAsiaTheme="minorHAnsi"/>
          <w:lang w:eastAsia="en-US"/>
        </w:rPr>
        <w:t xml:space="preserve"> </w:t>
      </w:r>
      <w:r w:rsidR="00B61FCB" w:rsidRPr="00981F49">
        <w:rPr>
          <w:rFonts w:eastAsiaTheme="minorHAnsi"/>
          <w:lang w:eastAsia="en-US"/>
        </w:rPr>
        <w:t>pro Diecézní charitu Brno, Oblastní charitu Břeclav, Svatoplukova 18, Břeclav a uzavření</w:t>
      </w:r>
      <w:r w:rsidR="00B61FCB">
        <w:rPr>
          <w:rFonts w:eastAsiaTheme="minorHAnsi"/>
          <w:lang w:eastAsia="en-US"/>
        </w:rPr>
        <w:t xml:space="preserve"> </w:t>
      </w:r>
      <w:r w:rsidR="00B61FCB" w:rsidRPr="00981F49">
        <w:rPr>
          <w:rFonts w:eastAsiaTheme="minorHAnsi"/>
          <w:lang w:eastAsia="en-US"/>
        </w:rPr>
        <w:t>Darovací smlouvy č. 22/2012/OSV s Diecézní charitou Brno, Oblastní charitou Břeclav,</w:t>
      </w:r>
      <w:r w:rsidR="00B61FCB">
        <w:rPr>
          <w:rFonts w:eastAsiaTheme="minorHAnsi"/>
          <w:lang w:eastAsia="en-US"/>
        </w:rPr>
        <w:t xml:space="preserve"> </w:t>
      </w:r>
      <w:r w:rsidR="00B61FCB" w:rsidRPr="00981F49">
        <w:rPr>
          <w:rFonts w:eastAsiaTheme="minorHAnsi"/>
          <w:lang w:eastAsia="en-US"/>
        </w:rPr>
        <w:t>Svatoplukova 18, Břeclav, IČ: 44990260, která je uvedena v příloze č. 11 zápisu (příloha</w:t>
      </w:r>
      <w:r w:rsidR="00B61FCB">
        <w:rPr>
          <w:rFonts w:eastAsiaTheme="minorHAnsi"/>
          <w:lang w:eastAsia="en-US"/>
        </w:rPr>
        <w:t xml:space="preserve"> </w:t>
      </w:r>
      <w:r w:rsidR="00B61FCB" w:rsidRPr="00981F49">
        <w:rPr>
          <w:rFonts w:eastAsiaTheme="minorHAnsi"/>
          <w:lang w:eastAsia="en-US"/>
        </w:rPr>
        <w:t>č.</w:t>
      </w:r>
      <w:r w:rsidR="00B61FCB">
        <w:rPr>
          <w:rFonts w:eastAsiaTheme="minorHAnsi"/>
          <w:lang w:eastAsia="en-US"/>
        </w:rPr>
        <w:t xml:space="preserve"> </w:t>
      </w:r>
      <w:r w:rsidR="00B61FCB" w:rsidRPr="00981F49">
        <w:rPr>
          <w:rFonts w:eastAsiaTheme="minorHAnsi"/>
          <w:lang w:eastAsia="en-US"/>
        </w:rPr>
        <w:t>1 tohoto materiálu).</w:t>
      </w:r>
    </w:p>
    <w:p w:rsidR="00B61FCB" w:rsidRDefault="00B61FCB" w:rsidP="00B61FC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11</w:t>
      </w:r>
    </w:p>
    <w:p w:rsidR="001071D0" w:rsidRDefault="001071D0" w:rsidP="001071D0"/>
    <w:p w:rsidR="001071D0" w:rsidRDefault="001071D0" w:rsidP="001071D0"/>
    <w:p w:rsidR="00AA54E0" w:rsidRPr="002E4EEB" w:rsidRDefault="001071D0" w:rsidP="00AA54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R/54/12/</w:t>
      </w:r>
      <w:r w:rsidR="00AA54E0">
        <w:rPr>
          <w:b/>
          <w:bCs/>
        </w:rPr>
        <w:t>23</w:t>
      </w:r>
      <w:r w:rsidR="00AA54E0" w:rsidRPr="00AA54E0">
        <w:rPr>
          <w:rFonts w:eastAsiaTheme="minorHAnsi"/>
          <w:lang w:eastAsia="en-US"/>
        </w:rPr>
        <w:t xml:space="preserve"> </w:t>
      </w:r>
      <w:r w:rsidR="00AA54E0" w:rsidRPr="002E4EEB">
        <w:rPr>
          <w:rFonts w:eastAsiaTheme="minorHAnsi"/>
          <w:lang w:eastAsia="en-US"/>
        </w:rPr>
        <w:t>v souladu s ustanovením § 102 odst. 2 písm. m) zákona č. 128/2000 Sb.,</w:t>
      </w:r>
      <w:r w:rsidR="00AA54E0">
        <w:rPr>
          <w:rFonts w:eastAsiaTheme="minorHAnsi"/>
          <w:lang w:eastAsia="en-US"/>
        </w:rPr>
        <w:t xml:space="preserve"> </w:t>
      </w:r>
      <w:r w:rsidR="00AA54E0" w:rsidRPr="002E4EEB">
        <w:rPr>
          <w:rFonts w:eastAsiaTheme="minorHAnsi"/>
          <w:lang w:eastAsia="en-US"/>
        </w:rPr>
        <w:t>o obcích (obecní zřízení), ve znění pozdějších předpisů,</w:t>
      </w:r>
      <w:r w:rsidR="00AA54E0">
        <w:rPr>
          <w:rFonts w:eastAsiaTheme="minorHAnsi"/>
          <w:lang w:eastAsia="en-US"/>
        </w:rPr>
        <w:t xml:space="preserve"> </w:t>
      </w:r>
      <w:r w:rsidR="00AA54E0" w:rsidRPr="002E4EEB">
        <w:rPr>
          <w:rFonts w:eastAsiaTheme="minorHAnsi"/>
          <w:lang w:eastAsia="en-US"/>
        </w:rPr>
        <w:t>uzavření nájemní smlouvy na byt č. 43 v Domě s pečovatelskou službou,</w:t>
      </w:r>
      <w:r w:rsidR="00AA54E0">
        <w:rPr>
          <w:rFonts w:eastAsiaTheme="minorHAnsi"/>
          <w:lang w:eastAsia="en-US"/>
        </w:rPr>
        <w:t xml:space="preserve"> </w:t>
      </w:r>
      <w:r w:rsidR="00AA54E0" w:rsidRPr="002E4EEB">
        <w:rPr>
          <w:rFonts w:eastAsiaTheme="minorHAnsi"/>
          <w:lang w:eastAsia="en-US"/>
        </w:rPr>
        <w:t xml:space="preserve">Seniorů 3196/1, Břeclav 3 s paní </w:t>
      </w:r>
      <w:r w:rsidR="001A5DBE">
        <w:rPr>
          <w:rFonts w:eastAsiaTheme="minorHAnsi"/>
          <w:lang w:eastAsia="en-US"/>
        </w:rPr>
        <w:t>xxxxxxxxx</w:t>
      </w:r>
      <w:r w:rsidR="00AA54E0" w:rsidRPr="002E4EEB">
        <w:rPr>
          <w:rFonts w:eastAsiaTheme="minorHAnsi"/>
          <w:lang w:eastAsia="en-US"/>
        </w:rPr>
        <w:t>, uvedené v příloze č</w:t>
      </w:r>
      <w:r w:rsidR="00AA54E0">
        <w:rPr>
          <w:rFonts w:eastAsiaTheme="minorHAnsi"/>
          <w:lang w:eastAsia="en-US"/>
        </w:rPr>
        <w:t>. 12</w:t>
      </w:r>
      <w:r w:rsidR="00AA54E0" w:rsidRPr="002E4EEB">
        <w:rPr>
          <w:rFonts w:eastAsiaTheme="minorHAnsi"/>
          <w:lang w:eastAsia="en-US"/>
        </w:rPr>
        <w:t xml:space="preserve"> zápisu (příloha č.</w:t>
      </w:r>
      <w:r w:rsidR="00AA54E0">
        <w:rPr>
          <w:rFonts w:eastAsiaTheme="minorHAnsi"/>
          <w:lang w:eastAsia="en-US"/>
        </w:rPr>
        <w:t xml:space="preserve"> </w:t>
      </w:r>
      <w:r w:rsidR="00AA54E0" w:rsidRPr="002E4EEB">
        <w:rPr>
          <w:rFonts w:eastAsiaTheme="minorHAnsi"/>
          <w:lang w:eastAsia="en-US"/>
        </w:rPr>
        <w:t>1 tohoto materiálu).</w:t>
      </w:r>
    </w:p>
    <w:p w:rsidR="00AA54E0" w:rsidRDefault="00AA54E0" w:rsidP="00AA54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12</w:t>
      </w:r>
    </w:p>
    <w:p w:rsidR="001071D0" w:rsidRDefault="001071D0" w:rsidP="001071D0"/>
    <w:p w:rsidR="001071D0" w:rsidRDefault="001071D0" w:rsidP="001071D0"/>
    <w:p w:rsidR="00F302DD" w:rsidRDefault="001071D0" w:rsidP="00F302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E62722">
        <w:rPr>
          <w:b/>
          <w:bCs/>
        </w:rPr>
        <w:t>24</w:t>
      </w:r>
      <w:r w:rsidR="00F302DD" w:rsidRPr="00F302DD">
        <w:rPr>
          <w:rFonts w:eastAsiaTheme="minorHAnsi"/>
          <w:lang w:eastAsia="en-US"/>
        </w:rPr>
        <w:t xml:space="preserve"> </w:t>
      </w:r>
      <w:r w:rsidR="00F302DD" w:rsidRPr="003A63B2">
        <w:rPr>
          <w:rFonts w:eastAsiaTheme="minorHAnsi"/>
          <w:lang w:eastAsia="en-US"/>
        </w:rPr>
        <w:t>v souladu s ustanovením § 102 odst. 2 písm. m) zákona č. 128/2000 Sb.,</w:t>
      </w:r>
      <w:r w:rsidR="00F302DD">
        <w:rPr>
          <w:rFonts w:eastAsiaTheme="minorHAnsi"/>
          <w:lang w:eastAsia="en-US"/>
        </w:rPr>
        <w:t xml:space="preserve"> </w:t>
      </w:r>
      <w:r w:rsidR="00F302DD" w:rsidRPr="003A63B2">
        <w:rPr>
          <w:rFonts w:eastAsiaTheme="minorHAnsi"/>
          <w:lang w:eastAsia="en-US"/>
        </w:rPr>
        <w:t>o obcích (obecní zřízení), ve znění pozdějších předpisů,</w:t>
      </w:r>
      <w:r w:rsidR="00F302DD">
        <w:rPr>
          <w:rFonts w:eastAsiaTheme="minorHAnsi"/>
          <w:lang w:eastAsia="en-US"/>
        </w:rPr>
        <w:t xml:space="preserve"> </w:t>
      </w:r>
      <w:r w:rsidR="00F302DD" w:rsidRPr="003A63B2">
        <w:rPr>
          <w:rFonts w:eastAsiaTheme="minorHAnsi"/>
          <w:lang w:eastAsia="en-US"/>
        </w:rPr>
        <w:t>uzavření Dodatku č. 9 ke smlouvě o výpůjčce č. 1/2004 ze dne 25.</w:t>
      </w:r>
      <w:r w:rsidR="00F302DD">
        <w:rPr>
          <w:rFonts w:eastAsiaTheme="minorHAnsi"/>
          <w:lang w:eastAsia="en-US"/>
        </w:rPr>
        <w:t xml:space="preserve"> </w:t>
      </w:r>
      <w:r w:rsidR="00F302DD" w:rsidRPr="003A63B2">
        <w:rPr>
          <w:rFonts w:eastAsiaTheme="minorHAnsi"/>
          <w:lang w:eastAsia="en-US"/>
        </w:rPr>
        <w:t>2.</w:t>
      </w:r>
      <w:r w:rsidR="00F302DD">
        <w:rPr>
          <w:rFonts w:eastAsiaTheme="minorHAnsi"/>
          <w:lang w:eastAsia="en-US"/>
        </w:rPr>
        <w:t xml:space="preserve"> </w:t>
      </w:r>
      <w:r w:rsidR="00F302DD" w:rsidRPr="003A63B2">
        <w:rPr>
          <w:rFonts w:eastAsiaTheme="minorHAnsi"/>
          <w:lang w:eastAsia="en-US"/>
        </w:rPr>
        <w:t>2004</w:t>
      </w:r>
      <w:r w:rsidR="00F302DD">
        <w:rPr>
          <w:rFonts w:eastAsiaTheme="minorHAnsi"/>
          <w:lang w:eastAsia="en-US"/>
        </w:rPr>
        <w:t xml:space="preserve"> </w:t>
      </w:r>
      <w:r w:rsidR="00F302DD" w:rsidRPr="003A63B2">
        <w:rPr>
          <w:rFonts w:eastAsiaTheme="minorHAnsi"/>
          <w:lang w:eastAsia="en-US"/>
        </w:rPr>
        <w:t>s Diecézní charitou Brno, Oblastní charitou Břeclav, se sídlem Břeclav, Svatoplukova 18,</w:t>
      </w:r>
      <w:r w:rsidR="00F302DD">
        <w:rPr>
          <w:rFonts w:eastAsiaTheme="minorHAnsi"/>
          <w:lang w:eastAsia="en-US"/>
        </w:rPr>
        <w:t xml:space="preserve"> </w:t>
      </w:r>
      <w:r w:rsidR="00F302DD" w:rsidRPr="003A63B2">
        <w:rPr>
          <w:rFonts w:eastAsiaTheme="minorHAnsi"/>
          <w:lang w:eastAsia="en-US"/>
        </w:rPr>
        <w:t>IČ: 44990260 na budovu sloužící jako azylový dům, který je uveden v příloze č. 13 zápisu</w:t>
      </w:r>
      <w:r w:rsidR="00F302DD">
        <w:rPr>
          <w:rFonts w:eastAsiaTheme="minorHAnsi"/>
          <w:lang w:eastAsia="en-US"/>
        </w:rPr>
        <w:t xml:space="preserve"> </w:t>
      </w:r>
      <w:r w:rsidR="00F302DD" w:rsidRPr="003A63B2">
        <w:rPr>
          <w:rFonts w:eastAsiaTheme="minorHAnsi"/>
          <w:lang w:eastAsia="en-US"/>
        </w:rPr>
        <w:t>(příloha č.</w:t>
      </w:r>
      <w:r w:rsidR="00F302DD">
        <w:rPr>
          <w:rFonts w:eastAsiaTheme="minorHAnsi"/>
          <w:lang w:eastAsia="en-US"/>
        </w:rPr>
        <w:t xml:space="preserve"> </w:t>
      </w:r>
      <w:r w:rsidR="00F302DD" w:rsidRPr="003A63B2">
        <w:rPr>
          <w:rFonts w:eastAsiaTheme="minorHAnsi"/>
          <w:lang w:eastAsia="en-US"/>
        </w:rPr>
        <w:t>1 tohoto materiálu).</w:t>
      </w:r>
    </w:p>
    <w:p w:rsidR="00F302DD" w:rsidRDefault="00F302DD" w:rsidP="00F302D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13</w:t>
      </w:r>
    </w:p>
    <w:p w:rsidR="001071D0" w:rsidRDefault="001071D0" w:rsidP="001071D0"/>
    <w:p w:rsidR="001071D0" w:rsidRDefault="001071D0" w:rsidP="001071D0"/>
    <w:p w:rsidR="009166CA" w:rsidRDefault="001071D0" w:rsidP="009166CA">
      <w:pPr>
        <w:pStyle w:val="Default"/>
        <w:jc w:val="both"/>
      </w:pPr>
      <w:r>
        <w:rPr>
          <w:b/>
          <w:bCs/>
        </w:rPr>
        <w:t>R/54/12/</w:t>
      </w:r>
      <w:r w:rsidR="00FE7122">
        <w:rPr>
          <w:b/>
          <w:bCs/>
        </w:rPr>
        <w:t>25</w:t>
      </w:r>
      <w:r w:rsidR="009166CA" w:rsidRPr="009166CA">
        <w:t xml:space="preserve"> </w:t>
      </w:r>
      <w:r w:rsidR="009166CA" w:rsidRPr="00852E2E">
        <w:t>v souladu s ustanovením § 102 odst. 2 písm. a) zákona č. 128/2000 Sb., o obcích (obecní zřízení), ve znění pozdějších předpisů, změny rozpočtu na rok 2012 uvedené v příloze č. 14 zápisu (příloha č. 1 - 5 tohoto materiálu).</w:t>
      </w:r>
    </w:p>
    <w:p w:rsidR="009166CA" w:rsidRDefault="009166CA" w:rsidP="009166CA">
      <w:pPr>
        <w:pStyle w:val="Default"/>
        <w:jc w:val="both"/>
        <w:rPr>
          <w:b/>
        </w:rPr>
      </w:pPr>
      <w:r>
        <w:rPr>
          <w:b/>
        </w:rPr>
        <w:t>Příloha č. 14</w:t>
      </w:r>
    </w:p>
    <w:p w:rsidR="007E049C" w:rsidRPr="00D31FB4" w:rsidRDefault="001071D0" w:rsidP="007E049C">
      <w:pPr>
        <w:pStyle w:val="Default"/>
        <w:jc w:val="both"/>
        <w:rPr>
          <w:b/>
        </w:rPr>
      </w:pPr>
      <w:r>
        <w:rPr>
          <w:b/>
          <w:bCs/>
        </w:rPr>
        <w:lastRenderedPageBreak/>
        <w:t>R/54/12/</w:t>
      </w:r>
      <w:r w:rsidR="00735E6D">
        <w:rPr>
          <w:b/>
          <w:bCs/>
        </w:rPr>
        <w:t>26</w:t>
      </w:r>
      <w:r w:rsidR="007E049C" w:rsidRPr="007E049C">
        <w:t xml:space="preserve"> </w:t>
      </w:r>
      <w:r w:rsidR="007E049C" w:rsidRPr="00D31FB4">
        <w:t xml:space="preserve">v souladu s ustanovením § 102 odst. 3 zákona č. 128/2000 Sb., o obcích (obecní zřízení), ve znění pozdějších předpisů, směrnici č. </w:t>
      </w:r>
      <w:r w:rsidR="00974BB4">
        <w:t>1</w:t>
      </w:r>
      <w:r w:rsidR="007E049C" w:rsidRPr="00D31FB4">
        <w:t>2/201</w:t>
      </w:r>
      <w:r w:rsidR="00FE384F">
        <w:t>2</w:t>
      </w:r>
      <w:r w:rsidR="007E049C" w:rsidRPr="00D31FB4">
        <w:t xml:space="preserve"> pro odpisování dlouhodobého majetku uvedenou v příloze č. 15 zápisu (příloha č. 1 tohoto materiálu).</w:t>
      </w:r>
    </w:p>
    <w:p w:rsidR="007E049C" w:rsidRDefault="007E049C" w:rsidP="007E049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15</w:t>
      </w:r>
    </w:p>
    <w:p w:rsidR="001071D0" w:rsidRDefault="001071D0" w:rsidP="001071D0">
      <w:pPr>
        <w:rPr>
          <w:b/>
          <w:bCs/>
        </w:rPr>
      </w:pPr>
    </w:p>
    <w:p w:rsidR="001071D0" w:rsidRDefault="001071D0" w:rsidP="001071D0">
      <w:pPr>
        <w:rPr>
          <w:b/>
          <w:bCs/>
        </w:rPr>
      </w:pPr>
    </w:p>
    <w:p w:rsidR="003049F2" w:rsidRPr="002D0BAC" w:rsidRDefault="001071D0" w:rsidP="003049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3049F2">
        <w:rPr>
          <w:b/>
          <w:bCs/>
        </w:rPr>
        <w:t>27a</w:t>
      </w:r>
      <w:r w:rsidR="003049F2" w:rsidRPr="003049F2">
        <w:rPr>
          <w:rFonts w:eastAsiaTheme="minorHAnsi"/>
          <w:lang w:eastAsia="en-US"/>
        </w:rPr>
        <w:t xml:space="preserve"> </w:t>
      </w:r>
      <w:r w:rsidR="003049F2" w:rsidRPr="002D0BAC">
        <w:rPr>
          <w:rFonts w:eastAsiaTheme="minorHAnsi"/>
          <w:lang w:eastAsia="en-US"/>
        </w:rPr>
        <w:t>v souladu s ustanovením § 102 odst. 3 zákona č. 128/2000 Sb., o obcích</w:t>
      </w:r>
      <w:r w:rsidR="003049F2">
        <w:rPr>
          <w:rFonts w:eastAsiaTheme="minorHAnsi"/>
          <w:lang w:eastAsia="en-US"/>
        </w:rPr>
        <w:t xml:space="preserve"> </w:t>
      </w:r>
      <w:r w:rsidR="003049F2" w:rsidRPr="002D0BAC">
        <w:rPr>
          <w:rFonts w:eastAsiaTheme="minorHAnsi"/>
          <w:lang w:eastAsia="en-US"/>
        </w:rPr>
        <w:t>(obecní zřízení), ve znění pozdějších předpisů,</w:t>
      </w:r>
      <w:r w:rsidR="003049F2">
        <w:rPr>
          <w:rFonts w:eastAsiaTheme="minorHAnsi"/>
          <w:lang w:eastAsia="en-US"/>
        </w:rPr>
        <w:t xml:space="preserve"> </w:t>
      </w:r>
      <w:r w:rsidR="003049F2" w:rsidRPr="002D0BAC">
        <w:rPr>
          <w:rFonts w:eastAsiaTheme="minorHAnsi"/>
          <w:lang w:eastAsia="en-US"/>
        </w:rPr>
        <w:t>podání žaloby k Okresnímu soudu v Břeclavi na zrušení usnesení Okresního</w:t>
      </w:r>
      <w:r w:rsidR="003049F2">
        <w:rPr>
          <w:rFonts w:eastAsiaTheme="minorHAnsi"/>
          <w:lang w:eastAsia="en-US"/>
        </w:rPr>
        <w:t xml:space="preserve"> </w:t>
      </w:r>
      <w:r w:rsidR="003049F2" w:rsidRPr="002D0BAC">
        <w:rPr>
          <w:rFonts w:eastAsiaTheme="minorHAnsi"/>
          <w:lang w:eastAsia="en-US"/>
        </w:rPr>
        <w:t>soudu v Břeclavi ze dne 10. 5. 2012, č.j. 5 C 340/2009-119, kterým byl schválen smír mezi</w:t>
      </w:r>
      <w:r w:rsidR="003049F2">
        <w:rPr>
          <w:rFonts w:eastAsiaTheme="minorHAnsi"/>
          <w:lang w:eastAsia="en-US"/>
        </w:rPr>
        <w:t xml:space="preserve"> </w:t>
      </w:r>
      <w:r w:rsidR="003049F2" w:rsidRPr="002D0BAC">
        <w:rPr>
          <w:rFonts w:eastAsiaTheme="minorHAnsi"/>
          <w:lang w:eastAsia="en-US"/>
        </w:rPr>
        <w:t xml:space="preserve">městem Břeclav a </w:t>
      </w:r>
      <w:r w:rsidR="00830E4C">
        <w:rPr>
          <w:rFonts w:eastAsiaTheme="minorHAnsi"/>
          <w:lang w:eastAsia="en-US"/>
        </w:rPr>
        <w:t>xxxxxxxxx</w:t>
      </w:r>
      <w:r w:rsidR="003049F2" w:rsidRPr="002D0BAC">
        <w:rPr>
          <w:rFonts w:eastAsiaTheme="minorHAnsi"/>
          <w:lang w:eastAsia="en-US"/>
        </w:rPr>
        <w:t>, ve věci</w:t>
      </w:r>
      <w:r w:rsidR="003049F2">
        <w:rPr>
          <w:rFonts w:eastAsiaTheme="minorHAnsi"/>
          <w:lang w:eastAsia="en-US"/>
        </w:rPr>
        <w:t xml:space="preserve"> </w:t>
      </w:r>
      <w:r w:rsidR="003049F2" w:rsidRPr="002D0BAC">
        <w:rPr>
          <w:rFonts w:eastAsiaTheme="minorHAnsi"/>
          <w:lang w:eastAsia="en-US"/>
        </w:rPr>
        <w:t>zaplacení smluvní pokuty z důvodu nesplnění závazku vyplývajícího z kupní smlouvy č.</w:t>
      </w:r>
      <w:r w:rsidR="003049F2">
        <w:rPr>
          <w:rFonts w:eastAsiaTheme="minorHAnsi"/>
          <w:lang w:eastAsia="en-US"/>
        </w:rPr>
        <w:t xml:space="preserve"> </w:t>
      </w:r>
      <w:r w:rsidR="003049F2" w:rsidRPr="002D0BAC">
        <w:rPr>
          <w:rFonts w:eastAsiaTheme="minorHAnsi"/>
          <w:lang w:eastAsia="en-US"/>
        </w:rPr>
        <w:t>OM/107/04 ze dne 2. 12. 2004. Písemné vyhotovení žaloby je uvedeno v příloze č. 16</w:t>
      </w:r>
      <w:r w:rsidR="003049F2">
        <w:rPr>
          <w:rFonts w:eastAsiaTheme="minorHAnsi"/>
          <w:lang w:eastAsia="en-US"/>
        </w:rPr>
        <w:t xml:space="preserve"> </w:t>
      </w:r>
      <w:r w:rsidR="003049F2" w:rsidRPr="002D0BAC">
        <w:rPr>
          <w:rFonts w:eastAsiaTheme="minorHAnsi"/>
          <w:lang w:eastAsia="en-US"/>
        </w:rPr>
        <w:t>zápisu (příloze č. 1 tohoto materiálu)</w:t>
      </w:r>
      <w:r w:rsidR="008F4D48">
        <w:rPr>
          <w:rFonts w:eastAsiaTheme="minorHAnsi"/>
          <w:lang w:eastAsia="en-US"/>
        </w:rPr>
        <w:t>.</w:t>
      </w:r>
    </w:p>
    <w:p w:rsidR="003049F2" w:rsidRDefault="003049F2" w:rsidP="003049F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16</w:t>
      </w:r>
    </w:p>
    <w:p w:rsidR="001071D0" w:rsidRDefault="001071D0" w:rsidP="001071D0"/>
    <w:p w:rsidR="001071D0" w:rsidRDefault="001071D0" w:rsidP="001071D0"/>
    <w:p w:rsidR="00FA45E0" w:rsidRPr="0042069F" w:rsidRDefault="001071D0" w:rsidP="00FA4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FA45E0">
        <w:rPr>
          <w:b/>
          <w:bCs/>
        </w:rPr>
        <w:t>28a</w:t>
      </w:r>
      <w:r w:rsidR="00FA45E0" w:rsidRPr="00FA45E0">
        <w:rPr>
          <w:rFonts w:eastAsiaTheme="minorHAnsi"/>
          <w:lang w:eastAsia="en-US"/>
        </w:rPr>
        <w:t xml:space="preserve"> </w:t>
      </w:r>
      <w:r w:rsidR="00FA45E0" w:rsidRPr="0042069F">
        <w:rPr>
          <w:rFonts w:eastAsiaTheme="minorHAnsi"/>
          <w:lang w:eastAsia="en-US"/>
        </w:rPr>
        <w:t>v souladu s ustanovením § 102 odst. 3 zákona č. 128/2000 Sb., o obcích</w:t>
      </w:r>
      <w:r w:rsidR="00FA45E0">
        <w:rPr>
          <w:rFonts w:eastAsiaTheme="minorHAnsi"/>
          <w:lang w:eastAsia="en-US"/>
        </w:rPr>
        <w:t xml:space="preserve"> </w:t>
      </w:r>
      <w:r w:rsidR="00FA45E0" w:rsidRPr="0042069F">
        <w:rPr>
          <w:rFonts w:eastAsiaTheme="minorHAnsi"/>
          <w:lang w:eastAsia="en-US"/>
        </w:rPr>
        <w:t>(obecní zřízení), ve znění pozdějších předpisů,</w:t>
      </w:r>
      <w:r w:rsidR="00FA45E0">
        <w:rPr>
          <w:rFonts w:eastAsiaTheme="minorHAnsi"/>
          <w:lang w:eastAsia="en-US"/>
        </w:rPr>
        <w:t xml:space="preserve"> </w:t>
      </w:r>
      <w:r w:rsidR="00FA45E0" w:rsidRPr="0042069F">
        <w:rPr>
          <w:rFonts w:eastAsiaTheme="minorHAnsi"/>
          <w:lang w:eastAsia="en-US"/>
        </w:rPr>
        <w:t>Směrnici rady města č. 9/2012 o zastupování města Břeclavi při</w:t>
      </w:r>
      <w:r w:rsidR="00FA45E0">
        <w:rPr>
          <w:rFonts w:eastAsiaTheme="minorHAnsi"/>
          <w:lang w:eastAsia="en-US"/>
        </w:rPr>
        <w:t xml:space="preserve"> </w:t>
      </w:r>
      <w:r w:rsidR="00FA45E0" w:rsidRPr="0042069F">
        <w:rPr>
          <w:rFonts w:eastAsiaTheme="minorHAnsi"/>
          <w:lang w:eastAsia="en-US"/>
        </w:rPr>
        <w:t>správních řízeních, která je uvedena v příloze č. 17 zápisu (příloha č. 1 tohoto</w:t>
      </w:r>
      <w:r w:rsidR="00FA45E0">
        <w:rPr>
          <w:rFonts w:eastAsiaTheme="minorHAnsi"/>
          <w:lang w:eastAsia="en-US"/>
        </w:rPr>
        <w:t xml:space="preserve"> materiálu).</w:t>
      </w:r>
    </w:p>
    <w:p w:rsidR="00FA45E0" w:rsidRDefault="00FA45E0" w:rsidP="00FA45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17</w:t>
      </w:r>
    </w:p>
    <w:p w:rsidR="001071D0" w:rsidRDefault="001071D0" w:rsidP="001071D0"/>
    <w:p w:rsidR="001071D0" w:rsidRDefault="001071D0" w:rsidP="001071D0"/>
    <w:p w:rsidR="00FA45E0" w:rsidRPr="0042069F" w:rsidRDefault="001071D0" w:rsidP="00FA4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FA45E0">
        <w:rPr>
          <w:b/>
          <w:bCs/>
        </w:rPr>
        <w:t>28b</w:t>
      </w:r>
      <w:r w:rsidR="00FA45E0" w:rsidRPr="00FA45E0">
        <w:rPr>
          <w:rFonts w:eastAsiaTheme="minorHAnsi"/>
          <w:lang w:eastAsia="en-US"/>
        </w:rPr>
        <w:t xml:space="preserve"> </w:t>
      </w:r>
      <w:r w:rsidR="00FA45E0" w:rsidRPr="0042069F">
        <w:rPr>
          <w:rFonts w:eastAsiaTheme="minorHAnsi"/>
          <w:lang w:eastAsia="en-US"/>
        </w:rPr>
        <w:t>v souladu s ustanovením § 102 odst. 3 zákona č. 128/2000 Sb., o obcích</w:t>
      </w:r>
      <w:r w:rsidR="00FA45E0">
        <w:rPr>
          <w:rFonts w:eastAsiaTheme="minorHAnsi"/>
          <w:lang w:eastAsia="en-US"/>
        </w:rPr>
        <w:t xml:space="preserve"> </w:t>
      </w:r>
      <w:r w:rsidR="00FA45E0" w:rsidRPr="0042069F">
        <w:rPr>
          <w:rFonts w:eastAsiaTheme="minorHAnsi"/>
          <w:lang w:eastAsia="en-US"/>
        </w:rPr>
        <w:t>(obecní zřízení), ve znění pozdějších předpisů,</w:t>
      </w:r>
      <w:r w:rsidR="00FA45E0">
        <w:rPr>
          <w:rFonts w:eastAsiaTheme="minorHAnsi"/>
          <w:lang w:eastAsia="en-US"/>
        </w:rPr>
        <w:t xml:space="preserve"> </w:t>
      </w:r>
      <w:r w:rsidR="00FA45E0" w:rsidRPr="0042069F">
        <w:rPr>
          <w:rFonts w:eastAsiaTheme="minorHAnsi"/>
          <w:lang w:eastAsia="en-US"/>
        </w:rPr>
        <w:t>Směrnici rady města č. 10/2012 o používání jízdních kol na pracovní</w:t>
      </w:r>
      <w:r w:rsidR="00FA45E0">
        <w:rPr>
          <w:rFonts w:eastAsiaTheme="minorHAnsi"/>
          <w:lang w:eastAsia="en-US"/>
        </w:rPr>
        <w:t xml:space="preserve"> </w:t>
      </w:r>
      <w:r w:rsidR="00FA45E0" w:rsidRPr="0042069F">
        <w:rPr>
          <w:rFonts w:eastAsiaTheme="minorHAnsi"/>
          <w:lang w:eastAsia="en-US"/>
        </w:rPr>
        <w:t>cesty, která je uvedena v příloze č. 18 zápisu (příloha č. 2 tohoto materiálu)</w:t>
      </w:r>
      <w:r w:rsidR="00FA45E0">
        <w:rPr>
          <w:rFonts w:eastAsiaTheme="minorHAnsi"/>
          <w:lang w:eastAsia="en-US"/>
        </w:rPr>
        <w:t>.</w:t>
      </w:r>
    </w:p>
    <w:p w:rsidR="00FA45E0" w:rsidRDefault="00FA45E0" w:rsidP="00FA45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18</w:t>
      </w:r>
    </w:p>
    <w:p w:rsidR="001071D0" w:rsidRDefault="001071D0" w:rsidP="001071D0"/>
    <w:p w:rsidR="001071D0" w:rsidRDefault="001071D0" w:rsidP="001071D0"/>
    <w:p w:rsidR="00FA45E0" w:rsidRPr="00FA45E0" w:rsidRDefault="001071D0" w:rsidP="00FA45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FA45E0">
        <w:rPr>
          <w:b/>
          <w:bCs/>
        </w:rPr>
        <w:t>28c</w:t>
      </w:r>
      <w:r w:rsidR="00FA45E0" w:rsidRPr="00FA45E0">
        <w:rPr>
          <w:rFonts w:eastAsiaTheme="minorHAnsi"/>
          <w:lang w:eastAsia="en-US"/>
        </w:rPr>
        <w:t xml:space="preserve"> </w:t>
      </w:r>
      <w:r w:rsidR="00FA45E0" w:rsidRPr="0042069F">
        <w:rPr>
          <w:rFonts w:eastAsiaTheme="minorHAnsi"/>
          <w:lang w:eastAsia="en-US"/>
        </w:rPr>
        <w:t>v souladu s ustanovením § 102 odst. 3 zákona č. 128/2000 Sb., o obcích</w:t>
      </w:r>
      <w:r w:rsidR="00FA45E0">
        <w:rPr>
          <w:rFonts w:eastAsiaTheme="minorHAnsi"/>
          <w:lang w:eastAsia="en-US"/>
        </w:rPr>
        <w:t xml:space="preserve"> </w:t>
      </w:r>
      <w:r w:rsidR="00FA45E0" w:rsidRPr="0042069F">
        <w:rPr>
          <w:rFonts w:eastAsiaTheme="minorHAnsi"/>
          <w:lang w:eastAsia="en-US"/>
        </w:rPr>
        <w:t>(obecní zřízení), ve znění pozdějších předpisů,</w:t>
      </w:r>
      <w:r w:rsidR="00FA45E0">
        <w:rPr>
          <w:rFonts w:eastAsiaTheme="minorHAnsi"/>
          <w:lang w:eastAsia="en-US"/>
        </w:rPr>
        <w:t xml:space="preserve"> </w:t>
      </w:r>
      <w:r w:rsidR="00FA45E0" w:rsidRPr="0042069F">
        <w:rPr>
          <w:rFonts w:eastAsiaTheme="minorHAnsi"/>
          <w:lang w:eastAsia="en-US"/>
        </w:rPr>
        <w:t>Směrnici rady města č. 11/2012 o řízení a organizaci autoprovozu</w:t>
      </w:r>
      <w:r w:rsidR="00FA45E0">
        <w:rPr>
          <w:rFonts w:eastAsiaTheme="minorHAnsi"/>
          <w:lang w:eastAsia="en-US"/>
        </w:rPr>
        <w:t xml:space="preserve"> </w:t>
      </w:r>
      <w:r w:rsidR="00FA45E0" w:rsidRPr="0042069F">
        <w:rPr>
          <w:rFonts w:eastAsiaTheme="minorHAnsi"/>
          <w:lang w:eastAsia="en-US"/>
        </w:rPr>
        <w:t>města Břeclavi, která je uvedena v příloze č. 19 zápisu (příloha č. 3 tohoto materiálu).</w:t>
      </w:r>
    </w:p>
    <w:p w:rsidR="00FA45E0" w:rsidRDefault="00FA45E0" w:rsidP="00FA45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19</w:t>
      </w:r>
    </w:p>
    <w:p w:rsidR="001071D0" w:rsidRDefault="001071D0" w:rsidP="001071D0"/>
    <w:p w:rsidR="001071D0" w:rsidRDefault="001071D0" w:rsidP="001071D0"/>
    <w:p w:rsidR="00273E05" w:rsidRPr="00273E05" w:rsidRDefault="001071D0" w:rsidP="00273E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E4277C">
        <w:rPr>
          <w:b/>
          <w:bCs/>
        </w:rPr>
        <w:t>29b</w:t>
      </w:r>
      <w:r w:rsidR="00273E05" w:rsidRPr="00273E05">
        <w:rPr>
          <w:rFonts w:eastAsiaTheme="minorHAnsi"/>
          <w:lang w:eastAsia="en-US"/>
        </w:rPr>
        <w:t xml:space="preserve"> </w:t>
      </w:r>
      <w:r w:rsidR="00273E05" w:rsidRPr="00BD5205">
        <w:rPr>
          <w:rFonts w:eastAsiaTheme="minorHAnsi"/>
          <w:lang w:eastAsia="en-US"/>
        </w:rPr>
        <w:t>v souladu s ustanovením § 102 odst. 3 zákona č. 128/2000 Sb., o obcích</w:t>
      </w:r>
      <w:r w:rsidR="00273E05">
        <w:rPr>
          <w:rFonts w:eastAsiaTheme="minorHAnsi"/>
          <w:lang w:eastAsia="en-US"/>
        </w:rPr>
        <w:t xml:space="preserve"> </w:t>
      </w:r>
      <w:r w:rsidR="00273E05" w:rsidRPr="00BD5205">
        <w:rPr>
          <w:rFonts w:eastAsiaTheme="minorHAnsi"/>
          <w:lang w:eastAsia="en-US"/>
        </w:rPr>
        <w:t>(obecní zřízení), ve znění pozdějších předpisů,</w:t>
      </w:r>
      <w:r w:rsidR="00273E05">
        <w:rPr>
          <w:rFonts w:eastAsiaTheme="minorHAnsi"/>
          <w:lang w:eastAsia="en-US"/>
        </w:rPr>
        <w:t xml:space="preserve"> </w:t>
      </w:r>
      <w:r w:rsidR="00273E05" w:rsidRPr="00BD5205">
        <w:rPr>
          <w:rFonts w:eastAsiaTheme="minorHAnsi"/>
          <w:lang w:eastAsia="en-US"/>
        </w:rPr>
        <w:t>uzavření smlouvy o dílo a smlouvy o komplexní podpoře provozu a</w:t>
      </w:r>
      <w:r w:rsidR="00273E05">
        <w:rPr>
          <w:rFonts w:eastAsiaTheme="minorHAnsi"/>
          <w:lang w:eastAsia="en-US"/>
        </w:rPr>
        <w:t xml:space="preserve"> </w:t>
      </w:r>
      <w:r w:rsidR="00273E05" w:rsidRPr="00BD5205">
        <w:rPr>
          <w:rFonts w:eastAsiaTheme="minorHAnsi"/>
          <w:lang w:eastAsia="en-US"/>
        </w:rPr>
        <w:t>užití systému pro správu a automatizaci systému GINIS, jeho další obnově a rozvoji</w:t>
      </w:r>
      <w:r w:rsidR="00273E05">
        <w:rPr>
          <w:rFonts w:eastAsiaTheme="minorHAnsi"/>
          <w:lang w:eastAsia="en-US"/>
        </w:rPr>
        <w:t xml:space="preserve"> </w:t>
      </w:r>
      <w:r w:rsidR="00273E05" w:rsidRPr="00BD5205">
        <w:rPr>
          <w:rFonts w:eastAsiaTheme="minorHAnsi"/>
          <w:lang w:eastAsia="en-US"/>
        </w:rPr>
        <w:t>na veřejnou zakázku „Rozvoj a údržba systému GINIS‘‘, se společností GORDIC</w:t>
      </w:r>
      <w:r w:rsidR="00273E05">
        <w:rPr>
          <w:rFonts w:eastAsiaTheme="minorHAnsi"/>
          <w:lang w:eastAsia="en-US"/>
        </w:rPr>
        <w:t xml:space="preserve"> </w:t>
      </w:r>
      <w:r w:rsidR="00273E05" w:rsidRPr="00BD5205">
        <w:rPr>
          <w:rFonts w:eastAsiaTheme="minorHAnsi"/>
          <w:lang w:eastAsia="en-US"/>
        </w:rPr>
        <w:t>spol. s r.o., Erbenova 4, 586 01 Jihlava, IČ 47903783, která je uvedena v příloze č. 22</w:t>
      </w:r>
      <w:r w:rsidR="00273E05">
        <w:rPr>
          <w:rFonts w:eastAsiaTheme="minorHAnsi"/>
          <w:lang w:eastAsia="en-US"/>
        </w:rPr>
        <w:t xml:space="preserve"> </w:t>
      </w:r>
      <w:r w:rsidR="00273E05" w:rsidRPr="00BD5205">
        <w:rPr>
          <w:rFonts w:eastAsiaTheme="minorHAnsi"/>
          <w:lang w:eastAsia="en-US"/>
        </w:rPr>
        <w:t>a č. 23 zápisu (příloha č. 2 a č. 3 tohoto materiálu).</w:t>
      </w:r>
    </w:p>
    <w:p w:rsidR="00273E05" w:rsidRDefault="00273E05" w:rsidP="00273E0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22, 23</w:t>
      </w:r>
    </w:p>
    <w:p w:rsidR="001071D0" w:rsidRDefault="001071D0" w:rsidP="001071D0"/>
    <w:p w:rsidR="001071D0" w:rsidRDefault="001071D0" w:rsidP="001071D0"/>
    <w:p w:rsidR="00DA0B8D" w:rsidRPr="00B056F4" w:rsidRDefault="004F3444" w:rsidP="00DA0B8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R/54/12/30</w:t>
      </w:r>
      <w:r w:rsidR="00DA0B8D" w:rsidRPr="00DA0B8D">
        <w:rPr>
          <w:rFonts w:eastAsiaTheme="minorHAnsi"/>
          <w:lang w:eastAsia="en-US"/>
        </w:rPr>
        <w:t xml:space="preserve"> </w:t>
      </w:r>
      <w:r w:rsidR="00DA0B8D" w:rsidRPr="00B056F4">
        <w:rPr>
          <w:rFonts w:eastAsiaTheme="minorHAnsi"/>
          <w:lang w:eastAsia="en-US"/>
        </w:rPr>
        <w:t>v souladu s ustanovením § 102 odst. 3 zákona č. 128/2000 Sb., o obcích</w:t>
      </w:r>
      <w:r w:rsidR="00DA0B8D">
        <w:rPr>
          <w:rFonts w:eastAsiaTheme="minorHAnsi"/>
          <w:lang w:eastAsia="en-US"/>
        </w:rPr>
        <w:t xml:space="preserve"> </w:t>
      </w:r>
      <w:r w:rsidR="00DA0B8D" w:rsidRPr="00B056F4">
        <w:rPr>
          <w:rFonts w:eastAsiaTheme="minorHAnsi"/>
          <w:lang w:eastAsia="en-US"/>
        </w:rPr>
        <w:t>(obecní zřízení), ve znění pozdějších předpisů,</w:t>
      </w:r>
      <w:r w:rsidR="00DA0B8D">
        <w:rPr>
          <w:rFonts w:eastAsiaTheme="minorHAnsi"/>
          <w:lang w:eastAsia="en-US"/>
        </w:rPr>
        <w:t xml:space="preserve"> </w:t>
      </w:r>
      <w:r w:rsidR="00DA0B8D" w:rsidRPr="00B056F4">
        <w:rPr>
          <w:rFonts w:eastAsiaTheme="minorHAnsi"/>
          <w:lang w:eastAsia="en-US"/>
        </w:rPr>
        <w:t>přípravu dokumentace pro stavební povolení na akci „Břeclav, úprava</w:t>
      </w:r>
      <w:r w:rsidR="00DA0B8D">
        <w:rPr>
          <w:rFonts w:eastAsiaTheme="minorHAnsi"/>
          <w:lang w:eastAsia="en-US"/>
        </w:rPr>
        <w:t xml:space="preserve"> </w:t>
      </w:r>
      <w:r w:rsidR="00DA0B8D" w:rsidRPr="00B056F4">
        <w:rPr>
          <w:rFonts w:eastAsiaTheme="minorHAnsi"/>
          <w:lang w:eastAsia="en-US"/>
        </w:rPr>
        <w:t xml:space="preserve">předprostoru kina Koruna“, dle výhledové ideové studie zpracované </w:t>
      </w:r>
      <w:r w:rsidR="00ED5A18">
        <w:rPr>
          <w:rFonts w:eastAsiaTheme="minorHAnsi"/>
          <w:lang w:eastAsia="en-US"/>
        </w:rPr>
        <w:t xml:space="preserve">        </w:t>
      </w:r>
      <w:r w:rsidR="00DA0B8D" w:rsidRPr="00B056F4">
        <w:rPr>
          <w:rFonts w:eastAsiaTheme="minorHAnsi"/>
          <w:lang w:eastAsia="en-US"/>
        </w:rPr>
        <w:t>Ing. arch Liborem</w:t>
      </w:r>
      <w:r w:rsidR="00DA0B8D">
        <w:rPr>
          <w:rFonts w:eastAsiaTheme="minorHAnsi"/>
          <w:lang w:eastAsia="en-US"/>
        </w:rPr>
        <w:t xml:space="preserve"> </w:t>
      </w:r>
      <w:r w:rsidR="00DA0B8D" w:rsidRPr="00B056F4">
        <w:rPr>
          <w:rFonts w:eastAsiaTheme="minorHAnsi"/>
          <w:lang w:eastAsia="en-US"/>
        </w:rPr>
        <w:t>Foukalem, uvedené v příloze č. 26 zápisu (příloha č. 1 tohoto materiálu).</w:t>
      </w:r>
    </w:p>
    <w:p w:rsidR="00DA0B8D" w:rsidRDefault="00DA0B8D" w:rsidP="00DA0B8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26</w:t>
      </w:r>
    </w:p>
    <w:p w:rsidR="004F3DEB" w:rsidRPr="008375BC" w:rsidRDefault="001071D0" w:rsidP="004F3DE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R/54/12/</w:t>
      </w:r>
      <w:r w:rsidR="004F3DEB">
        <w:rPr>
          <w:b/>
          <w:bCs/>
        </w:rPr>
        <w:t>31</w:t>
      </w:r>
      <w:r w:rsidR="004F3DEB" w:rsidRPr="004F3DEB">
        <w:rPr>
          <w:rFonts w:eastAsiaTheme="minorHAnsi"/>
          <w:lang w:eastAsia="en-US"/>
        </w:rPr>
        <w:t xml:space="preserve"> </w:t>
      </w:r>
      <w:r w:rsidR="004F3DEB" w:rsidRPr="008375BC">
        <w:rPr>
          <w:rFonts w:eastAsiaTheme="minorHAnsi"/>
          <w:lang w:eastAsia="en-US"/>
        </w:rPr>
        <w:t>v souladu s ustanovením § 102 odst. 2 písm. m) zákona č. 128/2000 Sb., o obcích (obecní zřízení), ve znění pozdějších předpisů,</w:t>
      </w:r>
      <w:r w:rsidR="004F3DEB">
        <w:rPr>
          <w:rFonts w:eastAsiaTheme="minorHAnsi"/>
          <w:lang w:eastAsia="en-US"/>
        </w:rPr>
        <w:t xml:space="preserve"> </w:t>
      </w:r>
      <w:r w:rsidR="004F3DEB" w:rsidRPr="008375BC">
        <w:rPr>
          <w:rFonts w:eastAsiaTheme="minorHAnsi"/>
          <w:lang w:eastAsia="en-US"/>
        </w:rPr>
        <w:t>záměr pronájmu parkovacích stání č. 11 a</w:t>
      </w:r>
      <w:r w:rsidR="006734F4">
        <w:rPr>
          <w:rFonts w:eastAsiaTheme="minorHAnsi"/>
          <w:lang w:eastAsia="en-US"/>
        </w:rPr>
        <w:t xml:space="preserve">        </w:t>
      </w:r>
      <w:r w:rsidR="004F3DEB" w:rsidRPr="008375BC">
        <w:rPr>
          <w:rFonts w:eastAsiaTheme="minorHAnsi"/>
          <w:lang w:eastAsia="en-US"/>
        </w:rPr>
        <w:t>č. 12, v 1. podzemním podlaží</w:t>
      </w:r>
      <w:r w:rsidR="004F3DEB">
        <w:rPr>
          <w:rFonts w:eastAsiaTheme="minorHAnsi"/>
          <w:lang w:eastAsia="en-US"/>
        </w:rPr>
        <w:t xml:space="preserve"> </w:t>
      </w:r>
      <w:r w:rsidR="004F3DEB" w:rsidRPr="008375BC">
        <w:rPr>
          <w:rFonts w:eastAsiaTheme="minorHAnsi"/>
          <w:lang w:eastAsia="en-US"/>
        </w:rPr>
        <w:t>budovy Domu školství, č. p. 2995, na ul. 17. listopadu č. la v Břeclavi za nájemné minimálně</w:t>
      </w:r>
      <w:r w:rsidR="004F3DEB">
        <w:rPr>
          <w:rFonts w:eastAsiaTheme="minorHAnsi"/>
          <w:lang w:eastAsia="en-US"/>
        </w:rPr>
        <w:t xml:space="preserve"> </w:t>
      </w:r>
      <w:r w:rsidR="004F3DEB" w:rsidRPr="008375BC">
        <w:rPr>
          <w:rFonts w:eastAsiaTheme="minorHAnsi"/>
          <w:lang w:eastAsia="en-US"/>
        </w:rPr>
        <w:t>810 Kč vč. DPH měsíčně za jedno parkovací stání, s každoročním navyšováním o míru</w:t>
      </w:r>
      <w:r w:rsidR="004F3DEB">
        <w:rPr>
          <w:rFonts w:eastAsiaTheme="minorHAnsi"/>
          <w:lang w:eastAsia="en-US"/>
        </w:rPr>
        <w:t xml:space="preserve"> </w:t>
      </w:r>
      <w:r w:rsidR="004F3DEB" w:rsidRPr="008375BC">
        <w:rPr>
          <w:rFonts w:eastAsiaTheme="minorHAnsi"/>
          <w:lang w:eastAsia="en-US"/>
        </w:rPr>
        <w:t>inflace, za účelem parkování osobního automobilu.</w:t>
      </w:r>
    </w:p>
    <w:p w:rsidR="004F3DEB" w:rsidRPr="00D31881" w:rsidRDefault="004F3DEB" w:rsidP="004F3DEB">
      <w:pPr>
        <w:pStyle w:val="ACSablonaagendadescriptionheader"/>
        <w:jc w:val="both"/>
      </w:pPr>
      <w:r w:rsidRPr="00D31881">
        <w:t xml:space="preserve"> </w:t>
      </w:r>
    </w:p>
    <w:p w:rsidR="001071D0" w:rsidRDefault="001071D0" w:rsidP="001071D0"/>
    <w:p w:rsidR="00D90F8C" w:rsidRPr="005466B1" w:rsidRDefault="001071D0" w:rsidP="00D90F8C">
      <w:pPr>
        <w:autoSpaceDE w:val="0"/>
        <w:autoSpaceDN w:val="0"/>
        <w:adjustRightInd w:val="0"/>
        <w:jc w:val="both"/>
      </w:pPr>
      <w:r>
        <w:rPr>
          <w:b/>
          <w:bCs/>
        </w:rPr>
        <w:t>R/54/12/</w:t>
      </w:r>
      <w:r w:rsidR="009915E9">
        <w:rPr>
          <w:b/>
          <w:bCs/>
        </w:rPr>
        <w:t>32</w:t>
      </w:r>
      <w:r w:rsidR="00D90F8C" w:rsidRPr="00D90F8C">
        <w:rPr>
          <w:rFonts w:eastAsiaTheme="minorHAnsi"/>
          <w:lang w:eastAsia="en-US"/>
        </w:rPr>
        <w:t xml:space="preserve"> </w:t>
      </w:r>
      <w:r w:rsidR="00D90F8C" w:rsidRPr="005466B1">
        <w:rPr>
          <w:rFonts w:eastAsiaTheme="minorHAnsi"/>
          <w:lang w:eastAsia="en-US"/>
        </w:rPr>
        <w:t>v souladu s ustanovením § 102 odst. 2 pís</w:t>
      </w:r>
      <w:r w:rsidR="0012794B">
        <w:rPr>
          <w:rFonts w:eastAsiaTheme="minorHAnsi"/>
          <w:lang w:eastAsia="en-US"/>
        </w:rPr>
        <w:t>m.</w:t>
      </w:r>
      <w:r w:rsidR="00D90F8C" w:rsidRPr="005466B1">
        <w:rPr>
          <w:rFonts w:eastAsiaTheme="minorHAnsi"/>
          <w:lang w:eastAsia="en-US"/>
        </w:rPr>
        <w:t xml:space="preserve"> m) zák</w:t>
      </w:r>
      <w:r w:rsidR="00D90F8C">
        <w:rPr>
          <w:rFonts w:eastAsiaTheme="minorHAnsi"/>
          <w:lang w:eastAsia="en-US"/>
        </w:rPr>
        <w:t>ona</w:t>
      </w:r>
      <w:r w:rsidR="00D90F8C" w:rsidRPr="005466B1">
        <w:rPr>
          <w:rFonts w:eastAsiaTheme="minorHAnsi"/>
          <w:lang w:eastAsia="en-US"/>
        </w:rPr>
        <w:t xml:space="preserve"> č. 128/2000 Sb.,</w:t>
      </w:r>
      <w:r w:rsidR="00D90F8C">
        <w:rPr>
          <w:rFonts w:eastAsiaTheme="minorHAnsi"/>
          <w:lang w:eastAsia="en-US"/>
        </w:rPr>
        <w:t xml:space="preserve"> o</w:t>
      </w:r>
      <w:r w:rsidR="00D90F8C" w:rsidRPr="005466B1">
        <w:rPr>
          <w:rFonts w:eastAsiaTheme="minorHAnsi"/>
          <w:lang w:eastAsia="en-US"/>
        </w:rPr>
        <w:t xml:space="preserve"> obcích (obecní zřízení), ve znění pozdějších předpisů,</w:t>
      </w:r>
      <w:r w:rsidR="00D90F8C">
        <w:rPr>
          <w:rFonts w:eastAsiaTheme="minorHAnsi"/>
          <w:lang w:eastAsia="en-US"/>
        </w:rPr>
        <w:t xml:space="preserve"> </w:t>
      </w:r>
      <w:r w:rsidR="00D90F8C" w:rsidRPr="005466B1">
        <w:rPr>
          <w:rFonts w:eastAsiaTheme="minorHAnsi"/>
          <w:lang w:eastAsia="en-US"/>
        </w:rPr>
        <w:t>uzavření smlouvy o výpůjčce parkovacího stání č. 7, v 1. podzemním podlaží</w:t>
      </w:r>
      <w:r w:rsidR="00D90F8C">
        <w:rPr>
          <w:rFonts w:eastAsiaTheme="minorHAnsi"/>
          <w:lang w:eastAsia="en-US"/>
        </w:rPr>
        <w:t xml:space="preserve"> </w:t>
      </w:r>
      <w:r w:rsidR="00D90F8C" w:rsidRPr="005466B1">
        <w:rPr>
          <w:rFonts w:eastAsiaTheme="minorHAnsi"/>
          <w:lang w:eastAsia="en-US"/>
        </w:rPr>
        <w:t>budovy Domu školství č. p. 2995, na ul. 17. listopadu č. la v Břeclavi s Městským muzeem a</w:t>
      </w:r>
      <w:r w:rsidR="00D90F8C">
        <w:rPr>
          <w:rFonts w:eastAsiaTheme="minorHAnsi"/>
          <w:lang w:eastAsia="en-US"/>
        </w:rPr>
        <w:t xml:space="preserve"> </w:t>
      </w:r>
      <w:r w:rsidR="00D90F8C" w:rsidRPr="005466B1">
        <w:rPr>
          <w:rFonts w:eastAsiaTheme="minorHAnsi"/>
          <w:lang w:eastAsia="en-US"/>
        </w:rPr>
        <w:t>galerií Břeclav, se sídlem Dukelských hrdinů 2747, Břeclav, I</w:t>
      </w:r>
      <w:r w:rsidR="00D90F8C">
        <w:rPr>
          <w:rFonts w:eastAsiaTheme="minorHAnsi"/>
          <w:lang w:eastAsia="en-US"/>
        </w:rPr>
        <w:t>Č:</w:t>
      </w:r>
      <w:r w:rsidR="00D90F8C" w:rsidRPr="005466B1">
        <w:rPr>
          <w:rFonts w:eastAsiaTheme="minorHAnsi"/>
          <w:lang w:eastAsia="en-US"/>
        </w:rPr>
        <w:t xml:space="preserve"> 60680920, příspěvkovou</w:t>
      </w:r>
      <w:r w:rsidR="00D90F8C">
        <w:rPr>
          <w:rFonts w:eastAsiaTheme="minorHAnsi"/>
          <w:lang w:eastAsia="en-US"/>
        </w:rPr>
        <w:t xml:space="preserve"> </w:t>
      </w:r>
      <w:r w:rsidR="00D90F8C" w:rsidRPr="005466B1">
        <w:rPr>
          <w:rFonts w:eastAsiaTheme="minorHAnsi"/>
          <w:lang w:eastAsia="en-US"/>
        </w:rPr>
        <w:t>organizací města, na dobu určitou od 18. 12. 2012 do 31. 12. 2013, za účelem parkování</w:t>
      </w:r>
      <w:r w:rsidR="00D90F8C">
        <w:rPr>
          <w:rFonts w:eastAsiaTheme="minorHAnsi"/>
          <w:lang w:eastAsia="en-US"/>
        </w:rPr>
        <w:t xml:space="preserve"> </w:t>
      </w:r>
      <w:r w:rsidR="00D90F8C" w:rsidRPr="005466B1">
        <w:rPr>
          <w:rFonts w:eastAsiaTheme="minorHAnsi"/>
          <w:lang w:eastAsia="en-US"/>
        </w:rPr>
        <w:t>služebního osobního automobilu této organizace, uvedenou v příloze č</w:t>
      </w:r>
      <w:r w:rsidR="00D90F8C">
        <w:rPr>
          <w:rFonts w:eastAsiaTheme="minorHAnsi"/>
          <w:lang w:eastAsia="en-US"/>
        </w:rPr>
        <w:t xml:space="preserve">. 27 </w:t>
      </w:r>
      <w:r w:rsidR="00D90F8C" w:rsidRPr="005466B1">
        <w:rPr>
          <w:rFonts w:eastAsiaTheme="minorHAnsi"/>
          <w:lang w:eastAsia="en-US"/>
        </w:rPr>
        <w:t>zápisu (příloha č.</w:t>
      </w:r>
      <w:r w:rsidR="00D90F8C">
        <w:rPr>
          <w:rFonts w:eastAsiaTheme="minorHAnsi"/>
          <w:lang w:eastAsia="en-US"/>
        </w:rPr>
        <w:t xml:space="preserve"> </w:t>
      </w:r>
      <w:r w:rsidR="00D90F8C" w:rsidRPr="005466B1">
        <w:rPr>
          <w:rFonts w:eastAsiaTheme="minorHAnsi"/>
          <w:lang w:eastAsia="en-US"/>
        </w:rPr>
        <w:t>1 tohoto materiálu)</w:t>
      </w:r>
      <w:r w:rsidR="00D90F8C">
        <w:rPr>
          <w:rFonts w:eastAsiaTheme="minorHAnsi"/>
          <w:lang w:eastAsia="en-US"/>
        </w:rPr>
        <w:t>.</w:t>
      </w:r>
    </w:p>
    <w:p w:rsidR="00D90F8C" w:rsidRPr="005466B1" w:rsidRDefault="00D90F8C" w:rsidP="00D90F8C">
      <w:pPr>
        <w:pStyle w:val="ACSablonaagendadescriptionheader"/>
        <w:rPr>
          <w:b w:val="0"/>
          <w:u w:val="none"/>
        </w:rPr>
      </w:pPr>
      <w:r w:rsidRPr="005466B1">
        <w:rPr>
          <w:u w:val="none"/>
        </w:rPr>
        <w:t xml:space="preserve">      </w:t>
      </w:r>
      <w:r>
        <w:rPr>
          <w:u w:val="none"/>
        </w:rPr>
        <w:t>Příloha č. 27</w:t>
      </w:r>
    </w:p>
    <w:p w:rsidR="001071D0" w:rsidRDefault="001071D0" w:rsidP="001071D0"/>
    <w:p w:rsidR="001071D0" w:rsidRDefault="001071D0" w:rsidP="001071D0"/>
    <w:p w:rsidR="00610DAE" w:rsidRPr="000E7A24" w:rsidRDefault="002141D9" w:rsidP="00610D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 xml:space="preserve">R/54/12/33c </w:t>
      </w:r>
      <w:r w:rsidRPr="000E7A24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0E7A24">
        <w:rPr>
          <w:rFonts w:eastAsiaTheme="minorHAnsi"/>
          <w:lang w:eastAsia="en-US"/>
        </w:rPr>
        <w:t>(obecní zřízení), ve znění pozdějších předpisů,</w:t>
      </w:r>
      <w:r w:rsidR="00610DAE" w:rsidRPr="00610DAE">
        <w:rPr>
          <w:rFonts w:eastAsiaTheme="minorHAnsi"/>
          <w:lang w:eastAsia="en-US"/>
        </w:rPr>
        <w:t xml:space="preserve"> </w:t>
      </w:r>
      <w:r w:rsidR="00610DAE" w:rsidRPr="000E7A24">
        <w:rPr>
          <w:rFonts w:eastAsiaTheme="minorHAnsi"/>
          <w:lang w:eastAsia="en-US"/>
        </w:rPr>
        <w:t>uzavření dodatku č. 1 ke smlouvě o dílo se společností SKR stav, s.r.o. se</w:t>
      </w:r>
      <w:r w:rsidR="00610DAE">
        <w:rPr>
          <w:rFonts w:eastAsiaTheme="minorHAnsi"/>
          <w:lang w:eastAsia="en-US"/>
        </w:rPr>
        <w:t xml:space="preserve"> </w:t>
      </w:r>
      <w:r w:rsidR="00610DAE" w:rsidRPr="000E7A24">
        <w:rPr>
          <w:rFonts w:eastAsiaTheme="minorHAnsi"/>
          <w:lang w:eastAsia="en-US"/>
        </w:rPr>
        <w:t>sídlem 233/18 614 00 Brno, IČO: 269 61 474, kterým se mění celková cena díla</w:t>
      </w:r>
      <w:r w:rsidR="00610DAE">
        <w:rPr>
          <w:rFonts w:eastAsiaTheme="minorHAnsi"/>
          <w:lang w:eastAsia="en-US"/>
        </w:rPr>
        <w:t xml:space="preserve"> </w:t>
      </w:r>
      <w:r w:rsidR="00610DAE" w:rsidRPr="000E7A24">
        <w:rPr>
          <w:rFonts w:eastAsiaTheme="minorHAnsi"/>
          <w:lang w:eastAsia="en-US"/>
        </w:rPr>
        <w:t>z 13.943.911 Kč včetně DPH na 14.220.098,89 Kč včetně DPH, tj. navýšení ceny o</w:t>
      </w:r>
      <w:r w:rsidR="00610DAE">
        <w:rPr>
          <w:rFonts w:eastAsiaTheme="minorHAnsi"/>
          <w:lang w:eastAsia="en-US"/>
        </w:rPr>
        <w:t xml:space="preserve"> 276.188</w:t>
      </w:r>
      <w:r w:rsidR="00610DAE" w:rsidRPr="000E7A24">
        <w:rPr>
          <w:rFonts w:eastAsiaTheme="minorHAnsi"/>
          <w:lang w:eastAsia="en-US"/>
        </w:rPr>
        <w:t xml:space="preserve"> Kč včetně DPH. Návrh dodatku č. 1 ke smlouvě o dílo č. 11/105 je uveden v</w:t>
      </w:r>
      <w:r w:rsidR="00610DAE">
        <w:rPr>
          <w:rFonts w:eastAsiaTheme="minorHAnsi"/>
          <w:lang w:eastAsia="en-US"/>
        </w:rPr>
        <w:t xml:space="preserve"> </w:t>
      </w:r>
      <w:r w:rsidR="00610DAE" w:rsidRPr="000E7A24">
        <w:rPr>
          <w:rFonts w:eastAsiaTheme="minorHAnsi"/>
          <w:lang w:eastAsia="en-US"/>
        </w:rPr>
        <w:t>příloze č. 28 zápisu (příloha č.</w:t>
      </w:r>
      <w:r w:rsidR="00610DAE">
        <w:rPr>
          <w:rFonts w:eastAsiaTheme="minorHAnsi"/>
          <w:lang w:eastAsia="en-US"/>
        </w:rPr>
        <w:t xml:space="preserve"> </w:t>
      </w:r>
      <w:r w:rsidR="00610DAE" w:rsidRPr="000E7A24">
        <w:rPr>
          <w:rFonts w:eastAsiaTheme="minorHAnsi"/>
          <w:lang w:eastAsia="en-US"/>
        </w:rPr>
        <w:t>1 tohoto materiálu).</w:t>
      </w:r>
    </w:p>
    <w:p w:rsidR="00610DAE" w:rsidRPr="005466B1" w:rsidRDefault="00610DAE" w:rsidP="00610DAE">
      <w:pPr>
        <w:pStyle w:val="ACSablonaagendadescriptionheader"/>
        <w:rPr>
          <w:b w:val="0"/>
          <w:u w:val="none"/>
        </w:rPr>
      </w:pPr>
      <w:r>
        <w:rPr>
          <w:u w:val="none"/>
        </w:rPr>
        <w:t xml:space="preserve">      Příloha č. 28</w:t>
      </w:r>
    </w:p>
    <w:p w:rsidR="002141D9" w:rsidRDefault="002141D9" w:rsidP="001071D0">
      <w:pPr>
        <w:rPr>
          <w:rFonts w:eastAsiaTheme="minorHAnsi"/>
          <w:lang w:eastAsia="en-US"/>
        </w:rPr>
      </w:pPr>
    </w:p>
    <w:p w:rsidR="002141D9" w:rsidRDefault="002141D9" w:rsidP="001071D0">
      <w:pPr>
        <w:rPr>
          <w:rFonts w:eastAsiaTheme="minorHAnsi"/>
          <w:lang w:eastAsia="en-US"/>
        </w:rPr>
      </w:pPr>
    </w:p>
    <w:p w:rsidR="000A24BA" w:rsidRPr="000E7A24" w:rsidRDefault="002141D9" w:rsidP="000A24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 xml:space="preserve">R/54/12/33d </w:t>
      </w:r>
      <w:r w:rsidRPr="000E7A24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0E7A24">
        <w:rPr>
          <w:rFonts w:eastAsiaTheme="minorHAnsi"/>
          <w:lang w:eastAsia="en-US"/>
        </w:rPr>
        <w:t>(obecní zřízení), ve znění pozdějších předpisů,</w:t>
      </w:r>
      <w:r w:rsidR="000A24BA" w:rsidRPr="000A24BA">
        <w:rPr>
          <w:rFonts w:eastAsiaTheme="minorHAnsi"/>
          <w:lang w:eastAsia="en-US"/>
        </w:rPr>
        <w:t xml:space="preserve"> </w:t>
      </w:r>
      <w:r w:rsidR="000A24BA" w:rsidRPr="000E7A24">
        <w:rPr>
          <w:rFonts w:eastAsiaTheme="minorHAnsi"/>
          <w:lang w:eastAsia="en-US"/>
        </w:rPr>
        <w:t>uzavření dodatku č. 2 ke smlouvě o dílo se společností SKR stav, s.r.o. se</w:t>
      </w:r>
      <w:r w:rsidR="000A24BA">
        <w:rPr>
          <w:rFonts w:eastAsiaTheme="minorHAnsi"/>
          <w:lang w:eastAsia="en-US"/>
        </w:rPr>
        <w:t xml:space="preserve"> </w:t>
      </w:r>
      <w:r w:rsidR="000A24BA" w:rsidRPr="000E7A24">
        <w:rPr>
          <w:rFonts w:eastAsiaTheme="minorHAnsi"/>
          <w:lang w:eastAsia="en-US"/>
        </w:rPr>
        <w:t>sídlem 233/18 614 00 Brno, IČO: 269 61 474, kterým se mění celková cena díla z</w:t>
      </w:r>
      <w:r w:rsidR="000A24BA">
        <w:rPr>
          <w:rFonts w:eastAsiaTheme="minorHAnsi"/>
          <w:lang w:eastAsia="en-US"/>
        </w:rPr>
        <w:t xml:space="preserve"> </w:t>
      </w:r>
      <w:r w:rsidR="000A24BA" w:rsidRPr="000E7A24">
        <w:rPr>
          <w:rFonts w:eastAsiaTheme="minorHAnsi"/>
          <w:lang w:eastAsia="en-US"/>
        </w:rPr>
        <w:t>14.220.098,89 Kč včetně DPH na 14.345.158,57 Kč včetně DPH, tj. navýšení ceny o</w:t>
      </w:r>
      <w:r w:rsidR="000A24BA">
        <w:rPr>
          <w:rFonts w:eastAsiaTheme="minorHAnsi"/>
          <w:lang w:eastAsia="en-US"/>
        </w:rPr>
        <w:t xml:space="preserve"> 125.060</w:t>
      </w:r>
      <w:r w:rsidR="000A24BA" w:rsidRPr="000E7A24">
        <w:rPr>
          <w:rFonts w:eastAsiaTheme="minorHAnsi"/>
          <w:lang w:eastAsia="en-US"/>
        </w:rPr>
        <w:t xml:space="preserve"> Kč včetně DPH. Návrh dodatku č. 2 ke smlouvě o dílo č. 11/105 je uveden v</w:t>
      </w:r>
      <w:r w:rsidR="000A24BA">
        <w:rPr>
          <w:rFonts w:eastAsiaTheme="minorHAnsi"/>
          <w:lang w:eastAsia="en-US"/>
        </w:rPr>
        <w:t xml:space="preserve"> </w:t>
      </w:r>
      <w:r w:rsidR="000A24BA" w:rsidRPr="000E7A24">
        <w:rPr>
          <w:rFonts w:eastAsiaTheme="minorHAnsi"/>
          <w:lang w:eastAsia="en-US"/>
        </w:rPr>
        <w:t>příloze č. 29 zápisu (příloha č.</w:t>
      </w:r>
      <w:r w:rsidR="000A24BA">
        <w:rPr>
          <w:rFonts w:eastAsiaTheme="minorHAnsi"/>
          <w:lang w:eastAsia="en-US"/>
        </w:rPr>
        <w:t xml:space="preserve"> </w:t>
      </w:r>
      <w:r w:rsidR="000A24BA" w:rsidRPr="000E7A24">
        <w:rPr>
          <w:rFonts w:eastAsiaTheme="minorHAnsi"/>
          <w:lang w:eastAsia="en-US"/>
        </w:rPr>
        <w:t>2 tohoto materiálu).</w:t>
      </w:r>
    </w:p>
    <w:p w:rsidR="002141D9" w:rsidRPr="000A24BA" w:rsidRDefault="000A24BA" w:rsidP="001071D0">
      <w:pPr>
        <w:rPr>
          <w:rFonts w:eastAsiaTheme="minorHAnsi"/>
          <w:b/>
          <w:lang w:eastAsia="en-US"/>
        </w:rPr>
      </w:pPr>
      <w:r w:rsidRPr="000A24BA">
        <w:rPr>
          <w:b/>
        </w:rPr>
        <w:t>Příloha č. 2</w:t>
      </w:r>
      <w:r>
        <w:rPr>
          <w:b/>
        </w:rPr>
        <w:t>9</w:t>
      </w:r>
    </w:p>
    <w:p w:rsidR="002141D9" w:rsidRDefault="002141D9" w:rsidP="001071D0">
      <w:pPr>
        <w:rPr>
          <w:rFonts w:eastAsiaTheme="minorHAnsi"/>
          <w:lang w:eastAsia="en-US"/>
        </w:rPr>
      </w:pPr>
    </w:p>
    <w:p w:rsidR="000A24BA" w:rsidRDefault="000A24BA" w:rsidP="001071D0">
      <w:pPr>
        <w:rPr>
          <w:rFonts w:eastAsiaTheme="minorHAnsi"/>
          <w:lang w:eastAsia="en-US"/>
        </w:rPr>
      </w:pPr>
    </w:p>
    <w:p w:rsidR="004E1FD8" w:rsidRPr="000E7A24" w:rsidRDefault="002141D9" w:rsidP="004E1FD8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R/54/12/33e </w:t>
      </w:r>
      <w:r w:rsidRPr="000E7A24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0E7A24">
        <w:rPr>
          <w:rFonts w:eastAsiaTheme="minorHAnsi"/>
          <w:lang w:eastAsia="en-US"/>
        </w:rPr>
        <w:t>(obecní zřízení), ve znění pozdějších předpisů,</w:t>
      </w:r>
      <w:r w:rsidR="004E1FD8" w:rsidRPr="004E1FD8">
        <w:rPr>
          <w:rFonts w:eastAsiaTheme="minorHAnsi"/>
          <w:lang w:eastAsia="en-US"/>
        </w:rPr>
        <w:t xml:space="preserve"> </w:t>
      </w:r>
      <w:r w:rsidR="004E1FD8" w:rsidRPr="000E7A24">
        <w:rPr>
          <w:rFonts w:eastAsiaTheme="minorHAnsi"/>
          <w:lang w:eastAsia="en-US"/>
        </w:rPr>
        <w:t>uzavření dodatku č. 3 ke smlouvě o dílo se společností SKR stav, s.r.o. se</w:t>
      </w:r>
      <w:r w:rsidR="004E1FD8">
        <w:rPr>
          <w:rFonts w:eastAsiaTheme="minorHAnsi"/>
          <w:lang w:eastAsia="en-US"/>
        </w:rPr>
        <w:t xml:space="preserve"> </w:t>
      </w:r>
      <w:r w:rsidR="004E1FD8" w:rsidRPr="000E7A24">
        <w:rPr>
          <w:rFonts w:eastAsiaTheme="minorHAnsi"/>
          <w:lang w:eastAsia="en-US"/>
        </w:rPr>
        <w:t>sídlem 233/18 614 00 Brno, IČO: 269 61 474, kterým se mění celková cena díla z</w:t>
      </w:r>
      <w:r w:rsidR="004E1FD8">
        <w:rPr>
          <w:rFonts w:eastAsiaTheme="minorHAnsi"/>
          <w:lang w:eastAsia="en-US"/>
        </w:rPr>
        <w:t xml:space="preserve"> </w:t>
      </w:r>
      <w:r w:rsidR="004E1FD8" w:rsidRPr="000E7A24">
        <w:rPr>
          <w:rFonts w:eastAsiaTheme="minorHAnsi"/>
          <w:lang w:eastAsia="en-US"/>
        </w:rPr>
        <w:t>14.345.158,57 Kč včetně DPH na 14.310.887,68 Kč včetně DPH, tj. ponížení ceny o minus</w:t>
      </w:r>
      <w:r w:rsidR="004E1FD8">
        <w:rPr>
          <w:rFonts w:eastAsiaTheme="minorHAnsi"/>
          <w:lang w:eastAsia="en-US"/>
        </w:rPr>
        <w:t xml:space="preserve"> </w:t>
      </w:r>
      <w:r w:rsidR="004E1FD8" w:rsidRPr="000E7A24">
        <w:rPr>
          <w:rFonts w:eastAsiaTheme="minorHAnsi"/>
          <w:lang w:eastAsia="en-US"/>
        </w:rPr>
        <w:t>34.271 Kč včetně DPH. Návrh dodatku č. 3 ke smlouvě o dílo č. 11/105 je uveden v</w:t>
      </w:r>
      <w:r w:rsidR="004E1FD8">
        <w:rPr>
          <w:rFonts w:eastAsiaTheme="minorHAnsi"/>
          <w:lang w:eastAsia="en-US"/>
        </w:rPr>
        <w:t> </w:t>
      </w:r>
      <w:r w:rsidR="004E1FD8" w:rsidRPr="000E7A24">
        <w:rPr>
          <w:rFonts w:eastAsiaTheme="minorHAnsi"/>
          <w:lang w:eastAsia="en-US"/>
        </w:rPr>
        <w:t>příloze</w:t>
      </w:r>
      <w:r w:rsidR="004E1FD8">
        <w:rPr>
          <w:rFonts w:eastAsiaTheme="minorHAnsi"/>
          <w:lang w:eastAsia="en-US"/>
        </w:rPr>
        <w:t xml:space="preserve"> </w:t>
      </w:r>
      <w:r w:rsidR="004E1FD8" w:rsidRPr="000E7A24">
        <w:rPr>
          <w:rFonts w:eastAsiaTheme="minorHAnsi"/>
          <w:lang w:eastAsia="en-US"/>
        </w:rPr>
        <w:t>č. 30 zápisu (příloha č.</w:t>
      </w:r>
      <w:r w:rsidR="004E1FD8">
        <w:rPr>
          <w:rFonts w:eastAsiaTheme="minorHAnsi"/>
          <w:lang w:eastAsia="en-US"/>
        </w:rPr>
        <w:t xml:space="preserve"> </w:t>
      </w:r>
      <w:r w:rsidR="004E1FD8" w:rsidRPr="000E7A24">
        <w:rPr>
          <w:rFonts w:eastAsiaTheme="minorHAnsi"/>
          <w:lang w:eastAsia="en-US"/>
        </w:rPr>
        <w:t>3 tohoto materiálu).</w:t>
      </w:r>
    </w:p>
    <w:p w:rsidR="004E1FD8" w:rsidRDefault="004E1FD8" w:rsidP="004E1FD8">
      <w:pPr>
        <w:pStyle w:val="ACSablonaagendadescriptionheader"/>
        <w:jc w:val="both"/>
        <w:rPr>
          <w:u w:val="none"/>
        </w:rPr>
      </w:pPr>
      <w:r w:rsidRPr="000E7A24">
        <w:rPr>
          <w:u w:val="none"/>
        </w:rPr>
        <w:t xml:space="preserve">      </w:t>
      </w:r>
      <w:r>
        <w:rPr>
          <w:u w:val="none"/>
        </w:rPr>
        <w:t>Příloha č. 30</w:t>
      </w:r>
    </w:p>
    <w:p w:rsidR="002141D9" w:rsidRDefault="002141D9" w:rsidP="001071D0"/>
    <w:p w:rsidR="00943BC8" w:rsidRDefault="00943BC8" w:rsidP="001071D0"/>
    <w:p w:rsidR="00954676" w:rsidRPr="00F46FF1" w:rsidRDefault="00943BC8" w:rsidP="00954676">
      <w:pPr>
        <w:pStyle w:val="Default"/>
        <w:jc w:val="both"/>
      </w:pPr>
      <w:r>
        <w:rPr>
          <w:b/>
          <w:bCs/>
        </w:rPr>
        <w:t>R/54/12/34</w:t>
      </w:r>
      <w:r w:rsidR="00954676" w:rsidRPr="00954676">
        <w:t xml:space="preserve"> </w:t>
      </w:r>
      <w:r w:rsidR="00954676" w:rsidRPr="00F46FF1">
        <w:t>v souladu s ustanovením § 102 odst. 2 písm. a) zákona č. 128/2000 Sb., o obcích (obecní zřízení), ve znění pozdějších předpisů, změny rozpočtu na rok 2012 uvedené v příloze č. 31 zápisu (příloha č. 1 - 2 tohoto materiálu).</w:t>
      </w:r>
    </w:p>
    <w:p w:rsidR="00954676" w:rsidRPr="00F46FF1" w:rsidRDefault="00954676" w:rsidP="00954676">
      <w:pPr>
        <w:pStyle w:val="ACSablonaagendadescriptionheader"/>
        <w:jc w:val="both"/>
        <w:rPr>
          <w:u w:val="none"/>
        </w:rPr>
      </w:pPr>
      <w:r>
        <w:rPr>
          <w:u w:val="none"/>
        </w:rPr>
        <w:t xml:space="preserve">      Příloha č. 31</w:t>
      </w:r>
    </w:p>
    <w:p w:rsidR="00943BC8" w:rsidRDefault="00943BC8" w:rsidP="001071D0"/>
    <w:p w:rsidR="002141D9" w:rsidRDefault="002141D9" w:rsidP="001071D0"/>
    <w:p w:rsidR="006409CE" w:rsidRPr="00580ABB" w:rsidRDefault="001071D0" w:rsidP="006409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R/54/12/</w:t>
      </w:r>
      <w:r w:rsidR="001C4C61">
        <w:rPr>
          <w:b/>
          <w:bCs/>
        </w:rPr>
        <w:t>35</w:t>
      </w:r>
      <w:r w:rsidR="006409CE" w:rsidRPr="006409CE">
        <w:rPr>
          <w:rFonts w:eastAsiaTheme="minorHAnsi"/>
          <w:lang w:eastAsia="en-US"/>
        </w:rPr>
        <w:t xml:space="preserve"> </w:t>
      </w:r>
      <w:r w:rsidR="006409CE" w:rsidRPr="000E7A24">
        <w:rPr>
          <w:rFonts w:eastAsiaTheme="minorHAnsi"/>
          <w:lang w:eastAsia="en-US"/>
        </w:rPr>
        <w:t>v souladu s ustanovením § 102 odst. 3 zákona č. 128/2000 Sb., o obcích</w:t>
      </w:r>
      <w:r w:rsidR="006409CE">
        <w:rPr>
          <w:rFonts w:eastAsiaTheme="minorHAnsi"/>
          <w:lang w:eastAsia="en-US"/>
        </w:rPr>
        <w:t xml:space="preserve"> </w:t>
      </w:r>
      <w:r w:rsidR="006409CE" w:rsidRPr="000E7A24">
        <w:rPr>
          <w:rFonts w:eastAsiaTheme="minorHAnsi"/>
          <w:lang w:eastAsia="en-US"/>
        </w:rPr>
        <w:t>(obecní zřízení), ve znění pozdějších předpisů,</w:t>
      </w:r>
      <w:r w:rsidR="006409CE">
        <w:rPr>
          <w:rFonts w:eastAsiaTheme="minorHAnsi"/>
          <w:lang w:eastAsia="en-US"/>
        </w:rPr>
        <w:t xml:space="preserve"> Tomáši Tesařovi u dotační smlouvy </w:t>
      </w:r>
      <w:r w:rsidR="00657592">
        <w:rPr>
          <w:rFonts w:eastAsiaTheme="minorHAnsi"/>
          <w:lang w:eastAsia="en-US"/>
        </w:rPr>
        <w:t xml:space="preserve">                            </w:t>
      </w:r>
      <w:r w:rsidR="006409CE">
        <w:rPr>
          <w:rFonts w:eastAsiaTheme="minorHAnsi"/>
          <w:lang w:eastAsia="en-US"/>
        </w:rPr>
        <w:t>č. 117/2012/OŠKMS/K/Dotace ze dne 2. 5. 2012 změnu výše procenta čerpání uznatelných výdajů projektu z 24,39% na 44,39%.</w:t>
      </w:r>
    </w:p>
    <w:p w:rsidR="001071D0" w:rsidRDefault="001071D0" w:rsidP="001071D0">
      <w:pPr>
        <w:rPr>
          <w:b/>
          <w:bCs/>
        </w:rPr>
      </w:pPr>
    </w:p>
    <w:p w:rsidR="001071D0" w:rsidRDefault="001071D0" w:rsidP="001071D0">
      <w:pPr>
        <w:rPr>
          <w:b/>
          <w:bCs/>
        </w:rPr>
      </w:pPr>
    </w:p>
    <w:p w:rsidR="001071D0" w:rsidRDefault="001071D0" w:rsidP="001071D0">
      <w:pPr>
        <w:rPr>
          <w:b/>
          <w:bCs/>
        </w:rPr>
      </w:pPr>
    </w:p>
    <w:p w:rsidR="00572045" w:rsidRDefault="00572045" w:rsidP="0057204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572045" w:rsidRDefault="00572045" w:rsidP="00572045"/>
    <w:p w:rsidR="001071D0" w:rsidRDefault="001071D0" w:rsidP="001071D0"/>
    <w:p w:rsidR="00301CBA" w:rsidRDefault="00301CBA" w:rsidP="001071D0"/>
    <w:p w:rsidR="00301CBA" w:rsidRPr="00301CBA" w:rsidRDefault="001071D0" w:rsidP="00301C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572045">
        <w:rPr>
          <w:b/>
          <w:bCs/>
        </w:rPr>
        <w:t>18</w:t>
      </w:r>
      <w:r w:rsidR="00DF437C">
        <w:rPr>
          <w:b/>
          <w:bCs/>
        </w:rPr>
        <w:t>b</w:t>
      </w:r>
      <w:r w:rsidR="00301CBA" w:rsidRPr="00301CBA">
        <w:rPr>
          <w:rFonts w:eastAsiaTheme="minorHAnsi"/>
          <w:lang w:eastAsia="en-US"/>
        </w:rPr>
        <w:t xml:space="preserve"> </w:t>
      </w:r>
      <w:r w:rsidR="00301CBA" w:rsidRPr="008A105D">
        <w:rPr>
          <w:rFonts w:eastAsiaTheme="minorHAnsi"/>
          <w:lang w:eastAsia="en-US"/>
        </w:rPr>
        <w:t>v souladu s ustanovením § 102 odst. 1 zákona č. 128/2000 Sb., o obcích</w:t>
      </w:r>
      <w:r w:rsidR="00301CBA">
        <w:rPr>
          <w:rFonts w:eastAsiaTheme="minorHAnsi"/>
          <w:lang w:eastAsia="en-US"/>
        </w:rPr>
        <w:t xml:space="preserve"> </w:t>
      </w:r>
      <w:r w:rsidR="00301CBA" w:rsidRPr="008A105D">
        <w:rPr>
          <w:rFonts w:eastAsiaTheme="minorHAnsi"/>
          <w:lang w:eastAsia="en-US"/>
        </w:rPr>
        <w:t>(obecní zřízení), ve znění pozdějších předpisů,</w:t>
      </w:r>
      <w:r w:rsidR="00301CBA">
        <w:rPr>
          <w:rFonts w:eastAsiaTheme="minorHAnsi"/>
          <w:lang w:eastAsia="en-US"/>
        </w:rPr>
        <w:t xml:space="preserve"> </w:t>
      </w:r>
      <w:r w:rsidR="00301CBA" w:rsidRPr="008A105D">
        <w:rPr>
          <w:rFonts w:eastAsiaTheme="minorHAnsi"/>
          <w:bCs/>
          <w:lang w:eastAsia="en-US"/>
        </w:rPr>
        <w:t>Z</w:t>
      </w:r>
      <w:r w:rsidR="00301CBA" w:rsidRPr="008A105D">
        <w:rPr>
          <w:rFonts w:eastAsiaTheme="minorHAnsi"/>
          <w:lang w:eastAsia="en-US"/>
        </w:rPr>
        <w:t>astupitelstvu města Břeclavi schválit, v případě získání dotace,</w:t>
      </w:r>
      <w:r w:rsidR="00301CBA">
        <w:rPr>
          <w:rFonts w:eastAsiaTheme="minorHAnsi"/>
          <w:lang w:eastAsia="en-US"/>
        </w:rPr>
        <w:t xml:space="preserve"> </w:t>
      </w:r>
      <w:r w:rsidR="00301CBA" w:rsidRPr="008A105D">
        <w:rPr>
          <w:rFonts w:eastAsiaTheme="minorHAnsi"/>
          <w:lang w:eastAsia="en-US"/>
        </w:rPr>
        <w:t>zařazení akce „Cyklostezka ul. Bratislavská – ul. Na Zahradách úsek III./2“ do investičních</w:t>
      </w:r>
      <w:r w:rsidR="00301CBA">
        <w:rPr>
          <w:rFonts w:eastAsiaTheme="minorHAnsi"/>
          <w:lang w:eastAsia="en-US"/>
        </w:rPr>
        <w:t xml:space="preserve"> </w:t>
      </w:r>
      <w:r w:rsidR="00301CBA" w:rsidRPr="008A105D">
        <w:rPr>
          <w:rFonts w:eastAsiaTheme="minorHAnsi"/>
          <w:lang w:eastAsia="en-US"/>
        </w:rPr>
        <w:t>akcí města pro rok 2013.</w:t>
      </w:r>
    </w:p>
    <w:p w:rsidR="001071D0" w:rsidRDefault="001071D0" w:rsidP="001071D0"/>
    <w:p w:rsidR="001071D0" w:rsidRDefault="001071D0" w:rsidP="001071D0"/>
    <w:p w:rsidR="00301CBA" w:rsidRPr="00301CBA" w:rsidRDefault="001071D0" w:rsidP="00301C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572045">
        <w:rPr>
          <w:b/>
          <w:bCs/>
        </w:rPr>
        <w:t>19</w:t>
      </w:r>
      <w:r w:rsidR="000124D7">
        <w:rPr>
          <w:b/>
          <w:bCs/>
        </w:rPr>
        <w:t>b</w:t>
      </w:r>
      <w:r w:rsidR="00301CBA" w:rsidRPr="00301CBA">
        <w:rPr>
          <w:rFonts w:eastAsiaTheme="minorHAnsi"/>
          <w:lang w:eastAsia="en-US"/>
        </w:rPr>
        <w:t xml:space="preserve"> </w:t>
      </w:r>
      <w:r w:rsidR="00301CBA" w:rsidRPr="00AF3AAA">
        <w:rPr>
          <w:rFonts w:eastAsiaTheme="minorHAnsi"/>
          <w:lang w:eastAsia="en-US"/>
        </w:rPr>
        <w:t>v souladu s ustanovením § 102 odst. 1 zákona č. 128/2000 Sb., o obcích</w:t>
      </w:r>
      <w:r w:rsidR="00301CBA">
        <w:rPr>
          <w:rFonts w:eastAsiaTheme="minorHAnsi"/>
          <w:lang w:eastAsia="en-US"/>
        </w:rPr>
        <w:t xml:space="preserve"> </w:t>
      </w:r>
      <w:r w:rsidR="00301CBA" w:rsidRPr="00AF3AAA">
        <w:rPr>
          <w:rFonts w:eastAsiaTheme="minorHAnsi"/>
          <w:lang w:eastAsia="en-US"/>
        </w:rPr>
        <w:t>(obecní zřízení), ve znění pozdějších předpisů,</w:t>
      </w:r>
      <w:r w:rsidR="00301CBA">
        <w:rPr>
          <w:rFonts w:eastAsiaTheme="minorHAnsi"/>
          <w:lang w:eastAsia="en-US"/>
        </w:rPr>
        <w:t xml:space="preserve"> Z</w:t>
      </w:r>
      <w:r w:rsidR="00301CBA" w:rsidRPr="00AF3AAA">
        <w:rPr>
          <w:rFonts w:eastAsiaTheme="minorHAnsi"/>
          <w:lang w:eastAsia="en-US"/>
        </w:rPr>
        <w:t>astupitelstvu města Břeclavi schválit, v případě získání dotace,</w:t>
      </w:r>
      <w:r w:rsidR="00301CBA">
        <w:rPr>
          <w:rFonts w:eastAsiaTheme="minorHAnsi"/>
          <w:lang w:eastAsia="en-US"/>
        </w:rPr>
        <w:t xml:space="preserve"> </w:t>
      </w:r>
      <w:r w:rsidR="00301CBA" w:rsidRPr="00AF3AAA">
        <w:rPr>
          <w:rFonts w:eastAsiaTheme="minorHAnsi"/>
          <w:lang w:eastAsia="en-US"/>
        </w:rPr>
        <w:t>zařazení akce „Břeclav bez bariér II. etapa – ul. Lidická, křiž. Sovadinova – Skopalíkova“ do</w:t>
      </w:r>
      <w:r w:rsidR="00301CBA">
        <w:rPr>
          <w:rFonts w:eastAsiaTheme="minorHAnsi"/>
          <w:lang w:eastAsia="en-US"/>
        </w:rPr>
        <w:t xml:space="preserve"> </w:t>
      </w:r>
      <w:r w:rsidR="00301CBA" w:rsidRPr="00AF3AAA">
        <w:rPr>
          <w:rFonts w:eastAsiaTheme="minorHAnsi"/>
          <w:lang w:eastAsia="en-US"/>
        </w:rPr>
        <w:t>investičních akcí města pro rok 2013.</w:t>
      </w:r>
    </w:p>
    <w:p w:rsidR="001071D0" w:rsidRDefault="001071D0" w:rsidP="001071D0"/>
    <w:p w:rsidR="001071D0" w:rsidRDefault="001071D0" w:rsidP="001071D0"/>
    <w:p w:rsidR="001071D0" w:rsidRDefault="001071D0" w:rsidP="001071D0"/>
    <w:p w:rsidR="0088413E" w:rsidRDefault="0088413E" w:rsidP="0088413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88413E" w:rsidRDefault="0088413E" w:rsidP="001071D0"/>
    <w:p w:rsidR="0088413E" w:rsidRDefault="0088413E" w:rsidP="001071D0"/>
    <w:p w:rsidR="0088413E" w:rsidRDefault="0088413E" w:rsidP="001071D0"/>
    <w:p w:rsidR="00244202" w:rsidRDefault="001071D0" w:rsidP="002442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244202">
        <w:rPr>
          <w:b/>
          <w:bCs/>
        </w:rPr>
        <w:t>20a</w:t>
      </w:r>
      <w:r w:rsidR="00244202" w:rsidRPr="00244202">
        <w:rPr>
          <w:rFonts w:eastAsiaTheme="minorHAnsi"/>
          <w:lang w:eastAsia="en-US"/>
        </w:rPr>
        <w:t xml:space="preserve"> </w:t>
      </w:r>
      <w:r w:rsidR="00244202" w:rsidRPr="00D31881">
        <w:rPr>
          <w:rFonts w:eastAsiaTheme="minorHAnsi"/>
          <w:lang w:eastAsia="en-US"/>
        </w:rPr>
        <w:t>v souladu s ustanovením § 102 odst. 3 zákona č. 128/2000 Sb., o obcích</w:t>
      </w:r>
      <w:r w:rsidR="00244202">
        <w:rPr>
          <w:rFonts w:eastAsiaTheme="minorHAnsi"/>
          <w:lang w:eastAsia="en-US"/>
        </w:rPr>
        <w:t xml:space="preserve"> </w:t>
      </w:r>
      <w:r w:rsidR="00244202" w:rsidRPr="00D31881">
        <w:rPr>
          <w:rFonts w:eastAsiaTheme="minorHAnsi"/>
          <w:lang w:eastAsia="en-US"/>
        </w:rPr>
        <w:t>(obecní zřízení), ve znění pozdějších předpisů,</w:t>
      </w:r>
      <w:r w:rsidR="00244202">
        <w:rPr>
          <w:rFonts w:eastAsiaTheme="minorHAnsi"/>
          <w:lang w:eastAsia="en-US"/>
        </w:rPr>
        <w:t xml:space="preserve"> </w:t>
      </w:r>
      <w:r w:rsidR="00244202" w:rsidRPr="00D31881">
        <w:rPr>
          <w:rFonts w:eastAsiaTheme="minorHAnsi"/>
          <w:lang w:eastAsia="en-US"/>
        </w:rPr>
        <w:t>zprávu o posouzení a hodnocení nabídek, v rámci veřejné</w:t>
      </w:r>
      <w:r w:rsidR="00244202">
        <w:rPr>
          <w:rFonts w:eastAsiaTheme="minorHAnsi"/>
          <w:lang w:eastAsia="en-US"/>
        </w:rPr>
        <w:t xml:space="preserve"> </w:t>
      </w:r>
      <w:r w:rsidR="00244202" w:rsidRPr="00D31881">
        <w:rPr>
          <w:rFonts w:eastAsiaTheme="minorHAnsi"/>
          <w:lang w:eastAsia="en-US"/>
        </w:rPr>
        <w:t>zakázky „Zpracování digitálního povodňového plánu pro město Břeclav a území ORP</w:t>
      </w:r>
      <w:r w:rsidR="00244202">
        <w:rPr>
          <w:rFonts w:eastAsiaTheme="minorHAnsi"/>
          <w:lang w:eastAsia="en-US"/>
        </w:rPr>
        <w:t xml:space="preserve"> </w:t>
      </w:r>
      <w:r w:rsidR="00244202" w:rsidRPr="00D31881">
        <w:rPr>
          <w:rFonts w:eastAsiaTheme="minorHAnsi"/>
          <w:lang w:eastAsia="en-US"/>
        </w:rPr>
        <w:t>Břeclav“. Zpráva o posouzení a hodnocení nabídek je uvedena v příloze č. 9 zápisu</w:t>
      </w:r>
      <w:r w:rsidR="00244202">
        <w:rPr>
          <w:rFonts w:eastAsiaTheme="minorHAnsi"/>
          <w:lang w:eastAsia="en-US"/>
        </w:rPr>
        <w:t xml:space="preserve"> </w:t>
      </w:r>
      <w:r w:rsidR="00244202" w:rsidRPr="00D31881">
        <w:rPr>
          <w:rFonts w:eastAsiaTheme="minorHAnsi"/>
          <w:lang w:eastAsia="en-US"/>
        </w:rPr>
        <w:t xml:space="preserve">(příloha </w:t>
      </w:r>
      <w:r w:rsidR="008212DB">
        <w:rPr>
          <w:rFonts w:eastAsiaTheme="minorHAnsi"/>
          <w:lang w:eastAsia="en-US"/>
        </w:rPr>
        <w:t xml:space="preserve">  </w:t>
      </w:r>
      <w:r w:rsidR="00244202" w:rsidRPr="00D31881">
        <w:rPr>
          <w:rFonts w:eastAsiaTheme="minorHAnsi"/>
          <w:lang w:eastAsia="en-US"/>
        </w:rPr>
        <w:t>č. 1 tohoto materiálu)</w:t>
      </w:r>
      <w:r w:rsidR="00244202">
        <w:rPr>
          <w:rFonts w:eastAsiaTheme="minorHAnsi"/>
          <w:lang w:eastAsia="en-US"/>
        </w:rPr>
        <w:t>.</w:t>
      </w:r>
    </w:p>
    <w:p w:rsidR="00244202" w:rsidRPr="00244202" w:rsidRDefault="00244202" w:rsidP="002442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9</w:t>
      </w:r>
    </w:p>
    <w:p w:rsidR="001071D0" w:rsidRDefault="001071D0" w:rsidP="001071D0"/>
    <w:p w:rsidR="001071D0" w:rsidRDefault="001071D0" w:rsidP="001071D0"/>
    <w:p w:rsidR="00244202" w:rsidRPr="00BD5205" w:rsidRDefault="001071D0" w:rsidP="002442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244202">
        <w:rPr>
          <w:b/>
          <w:bCs/>
        </w:rPr>
        <w:t>29a</w:t>
      </w:r>
      <w:r w:rsidR="00244202" w:rsidRPr="00244202">
        <w:rPr>
          <w:rFonts w:eastAsiaTheme="minorHAnsi"/>
          <w:lang w:eastAsia="en-US"/>
        </w:rPr>
        <w:t xml:space="preserve"> </w:t>
      </w:r>
      <w:r w:rsidR="00244202" w:rsidRPr="00BD5205">
        <w:rPr>
          <w:rFonts w:eastAsiaTheme="minorHAnsi"/>
          <w:lang w:eastAsia="en-US"/>
        </w:rPr>
        <w:t>v souladu s ustanovením § 102 odst. 3 zákona č. 128/2000 Sb., o obcích</w:t>
      </w:r>
      <w:r w:rsidR="00244202">
        <w:rPr>
          <w:rFonts w:eastAsiaTheme="minorHAnsi"/>
          <w:lang w:eastAsia="en-US"/>
        </w:rPr>
        <w:t xml:space="preserve"> </w:t>
      </w:r>
      <w:r w:rsidR="00244202" w:rsidRPr="00BD5205">
        <w:rPr>
          <w:rFonts w:eastAsiaTheme="minorHAnsi"/>
          <w:lang w:eastAsia="en-US"/>
        </w:rPr>
        <w:t>(obecní zřízení), ve znění pozdějších předpisů,</w:t>
      </w:r>
      <w:r w:rsidR="00244202">
        <w:rPr>
          <w:rFonts w:eastAsiaTheme="minorHAnsi"/>
          <w:lang w:eastAsia="en-US"/>
        </w:rPr>
        <w:t xml:space="preserve"> </w:t>
      </w:r>
      <w:r w:rsidR="00244202" w:rsidRPr="00BD5205">
        <w:rPr>
          <w:rFonts w:eastAsiaTheme="minorHAnsi"/>
          <w:lang w:eastAsia="en-US"/>
        </w:rPr>
        <w:t>protokol z jednacího řízení bez uveřejnění o dodávkách v</w:t>
      </w:r>
      <w:r w:rsidR="00244202">
        <w:rPr>
          <w:rFonts w:eastAsiaTheme="minorHAnsi"/>
          <w:lang w:eastAsia="en-US"/>
        </w:rPr>
        <w:t> </w:t>
      </w:r>
      <w:r w:rsidR="00244202" w:rsidRPr="00BD5205">
        <w:rPr>
          <w:rFonts w:eastAsiaTheme="minorHAnsi"/>
          <w:lang w:eastAsia="en-US"/>
        </w:rPr>
        <w:t>rámci</w:t>
      </w:r>
      <w:r w:rsidR="00244202">
        <w:rPr>
          <w:rFonts w:eastAsiaTheme="minorHAnsi"/>
          <w:lang w:eastAsia="en-US"/>
        </w:rPr>
        <w:t xml:space="preserve"> </w:t>
      </w:r>
      <w:r w:rsidR="00244202" w:rsidRPr="00BD5205">
        <w:rPr>
          <w:rFonts w:eastAsiaTheme="minorHAnsi"/>
          <w:lang w:eastAsia="en-US"/>
        </w:rPr>
        <w:t>veřejné zakázky „Rozvoj a údržba systému GINIS‘‘, který je uveden v příloze č. 21</w:t>
      </w:r>
      <w:r w:rsidR="00244202">
        <w:rPr>
          <w:rFonts w:eastAsiaTheme="minorHAnsi"/>
          <w:lang w:eastAsia="en-US"/>
        </w:rPr>
        <w:t xml:space="preserve"> </w:t>
      </w:r>
      <w:r w:rsidR="00244202" w:rsidRPr="00BD5205">
        <w:rPr>
          <w:rFonts w:eastAsiaTheme="minorHAnsi"/>
          <w:lang w:eastAsia="en-US"/>
        </w:rPr>
        <w:t xml:space="preserve">zápisu </w:t>
      </w:r>
      <w:r w:rsidR="00244202">
        <w:rPr>
          <w:rFonts w:eastAsiaTheme="minorHAnsi"/>
          <w:lang w:eastAsia="en-US"/>
        </w:rPr>
        <w:t>(příloha č. 1 tohoto materiálu).</w:t>
      </w:r>
    </w:p>
    <w:p w:rsidR="00244202" w:rsidRPr="00244202" w:rsidRDefault="00244202" w:rsidP="002442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21</w:t>
      </w:r>
    </w:p>
    <w:p w:rsidR="001071D0" w:rsidRDefault="001071D0" w:rsidP="001071D0"/>
    <w:p w:rsidR="001071D0" w:rsidRDefault="001071D0" w:rsidP="001071D0"/>
    <w:p w:rsidR="001071D0" w:rsidRDefault="001071D0" w:rsidP="001071D0"/>
    <w:p w:rsidR="0018558F" w:rsidRDefault="0018558F" w:rsidP="001071D0"/>
    <w:p w:rsidR="0018558F" w:rsidRDefault="0018558F" w:rsidP="001071D0"/>
    <w:p w:rsidR="0018558F" w:rsidRDefault="0018558F" w:rsidP="001071D0"/>
    <w:p w:rsidR="009A6C36" w:rsidRDefault="009A6C36" w:rsidP="001071D0"/>
    <w:p w:rsidR="009A6C36" w:rsidRDefault="009A6C36" w:rsidP="001071D0"/>
    <w:p w:rsidR="009A6C36" w:rsidRDefault="009A6C36" w:rsidP="001071D0"/>
    <w:p w:rsidR="00F2347F" w:rsidRDefault="00F2347F" w:rsidP="00F2347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revokovala:</w:t>
      </w:r>
    </w:p>
    <w:p w:rsidR="00F2347F" w:rsidRDefault="00F2347F" w:rsidP="001071D0"/>
    <w:p w:rsidR="00E40646" w:rsidRDefault="00E40646" w:rsidP="001071D0"/>
    <w:p w:rsidR="00E40646" w:rsidRDefault="00E40646" w:rsidP="001071D0"/>
    <w:p w:rsidR="007E0122" w:rsidRPr="000443BC" w:rsidRDefault="001071D0" w:rsidP="007E01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7E0122">
        <w:rPr>
          <w:b/>
          <w:bCs/>
        </w:rPr>
        <w:t>15a</w:t>
      </w:r>
      <w:r w:rsidR="007E0122" w:rsidRPr="007E0122">
        <w:rPr>
          <w:rFonts w:eastAsiaTheme="minorHAnsi"/>
          <w:lang w:eastAsia="en-US"/>
        </w:rPr>
        <w:t xml:space="preserve"> </w:t>
      </w:r>
      <w:r w:rsidR="007E0122" w:rsidRPr="000443BC">
        <w:rPr>
          <w:rFonts w:eastAsiaTheme="minorHAnsi"/>
          <w:lang w:eastAsia="en-US"/>
        </w:rPr>
        <w:t>v souladu s ustanovením § 102 odst. 3 zákona č. 128/2000 Sb., o obcích</w:t>
      </w:r>
      <w:r w:rsidR="007E0122">
        <w:rPr>
          <w:rFonts w:eastAsiaTheme="minorHAnsi"/>
          <w:lang w:eastAsia="en-US"/>
        </w:rPr>
        <w:t xml:space="preserve"> </w:t>
      </w:r>
      <w:r w:rsidR="007E0122" w:rsidRPr="000443BC">
        <w:rPr>
          <w:rFonts w:eastAsiaTheme="minorHAnsi"/>
          <w:lang w:eastAsia="en-US"/>
        </w:rPr>
        <w:t>(obecní zřízení), ve znění pozdějších předpisů,</w:t>
      </w:r>
      <w:r w:rsidR="007E0122">
        <w:rPr>
          <w:rFonts w:eastAsiaTheme="minorHAnsi"/>
          <w:lang w:eastAsia="en-US"/>
        </w:rPr>
        <w:t xml:space="preserve"> </w:t>
      </w:r>
      <w:r w:rsidR="007E0122" w:rsidRPr="000443BC">
        <w:rPr>
          <w:rFonts w:eastAsiaTheme="minorHAnsi"/>
          <w:lang w:eastAsia="en-US"/>
        </w:rPr>
        <w:t>usnesení materiálu R/53/12/34, kterým rada města schválila poskytnutí</w:t>
      </w:r>
      <w:r w:rsidR="007E0122">
        <w:rPr>
          <w:rFonts w:eastAsiaTheme="minorHAnsi"/>
          <w:lang w:eastAsia="en-US"/>
        </w:rPr>
        <w:t xml:space="preserve"> </w:t>
      </w:r>
      <w:r w:rsidR="007E0122" w:rsidRPr="000443BC">
        <w:rPr>
          <w:rFonts w:eastAsiaTheme="minorHAnsi"/>
          <w:lang w:eastAsia="en-US"/>
        </w:rPr>
        <w:t>finančních prostředků ve výši 57.600Kč Slováckému krůžku Poštorná – Koňaré za účelem</w:t>
      </w:r>
      <w:r w:rsidR="007E0122">
        <w:rPr>
          <w:rFonts w:eastAsiaTheme="minorHAnsi"/>
          <w:lang w:eastAsia="en-US"/>
        </w:rPr>
        <w:t xml:space="preserve"> </w:t>
      </w:r>
      <w:r w:rsidR="007E0122" w:rsidRPr="000443BC">
        <w:rPr>
          <w:rFonts w:eastAsiaTheme="minorHAnsi"/>
          <w:lang w:eastAsia="en-US"/>
        </w:rPr>
        <w:t>provedení opravy odvětrání vlhkého zdiva v suterénu a sklepě Kulturního domu v Poštorné,</w:t>
      </w:r>
      <w:r w:rsidR="007E0122">
        <w:rPr>
          <w:rFonts w:eastAsiaTheme="minorHAnsi"/>
          <w:lang w:eastAsia="en-US"/>
        </w:rPr>
        <w:t xml:space="preserve"> </w:t>
      </w:r>
      <w:r w:rsidR="007E0122" w:rsidRPr="000443BC">
        <w:rPr>
          <w:rFonts w:eastAsiaTheme="minorHAnsi"/>
          <w:lang w:eastAsia="en-US"/>
        </w:rPr>
        <w:t xml:space="preserve">s termínem předložení vyúčtování </w:t>
      </w:r>
      <w:r w:rsidR="007E0122">
        <w:rPr>
          <w:rFonts w:eastAsiaTheme="minorHAnsi"/>
          <w:lang w:eastAsia="en-US"/>
        </w:rPr>
        <w:t>provedené opravy do 31. 3. 2013.</w:t>
      </w:r>
    </w:p>
    <w:p w:rsidR="001071D0" w:rsidRDefault="001071D0" w:rsidP="001071D0"/>
    <w:p w:rsidR="00F2347F" w:rsidRDefault="00F2347F" w:rsidP="001071D0">
      <w:pPr>
        <w:rPr>
          <w:b/>
          <w:bCs/>
        </w:rPr>
      </w:pPr>
    </w:p>
    <w:p w:rsidR="00125F26" w:rsidRPr="000E7A24" w:rsidRDefault="004E1FD8" w:rsidP="00125F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R/54/12/33a</w:t>
      </w:r>
      <w:r w:rsidR="00125F26" w:rsidRP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v souladu s ustanovením § 102 odst. 3 zákona č. 128/2000 Sb., o obcích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(obecní zřízení), ve znění pozdějších předpisů,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usnesení rady města č. 44 ze dne 16.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8.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2012, kterým schválila uzavření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dodatku č.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1 ke smlouvě o dílo se společností SKR stav s r.o., se sídlem Nováčkova, 233/18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614 00 Brno, IČO: 269 61 474, kterým se mění celková cena díla z 13.943.911 Kč včetně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DPH na 14 231 100 Kč včetně DPH.</w:t>
      </w:r>
    </w:p>
    <w:p w:rsidR="004E1FD8" w:rsidRDefault="004E1FD8" w:rsidP="004E1FD8"/>
    <w:p w:rsidR="004E1FD8" w:rsidRDefault="004E1FD8" w:rsidP="004E1FD8"/>
    <w:p w:rsidR="00125F26" w:rsidRPr="000E7A24" w:rsidRDefault="004E1FD8" w:rsidP="00125F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R/54/12/33b</w:t>
      </w:r>
      <w:r w:rsidR="00125F26" w:rsidRP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v souladu s ustanovením § 102 odst. 3 zákona č. 128/2000 Sb., o obcích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(obecní zřízení), ve znění pozdějších předpisů,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usnesení rady města č. 47 ze dne 17.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9.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2012, kterým schválila uzavření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dodatku č. 2 ke smlouvě o dílo se společností SKR stav, s. r.o., se sídlem Nováčkova, 233/18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614 00 Brno, IČO: 269 61 474, kterým se mění celková cena díla z 14.231.100 Kč včetně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DPH na 14.364.460</w:t>
      </w:r>
      <w:r w:rsidR="00125F26">
        <w:rPr>
          <w:rFonts w:eastAsiaTheme="minorHAnsi"/>
          <w:lang w:eastAsia="en-US"/>
        </w:rPr>
        <w:t xml:space="preserve"> </w:t>
      </w:r>
      <w:r w:rsidR="00125F26" w:rsidRPr="000E7A24">
        <w:rPr>
          <w:rFonts w:eastAsiaTheme="minorHAnsi"/>
          <w:lang w:eastAsia="en-US"/>
        </w:rPr>
        <w:t>Kč vč. DPH</w:t>
      </w:r>
    </w:p>
    <w:p w:rsidR="004E1FD8" w:rsidRDefault="004E1FD8" w:rsidP="004E1FD8"/>
    <w:p w:rsidR="00F2347F" w:rsidRDefault="00F2347F" w:rsidP="001071D0">
      <w:pPr>
        <w:rPr>
          <w:b/>
          <w:bCs/>
        </w:rPr>
      </w:pPr>
    </w:p>
    <w:p w:rsidR="004E1FD8" w:rsidRDefault="004E1FD8" w:rsidP="001071D0">
      <w:pPr>
        <w:rPr>
          <w:b/>
          <w:bCs/>
        </w:rPr>
      </w:pPr>
    </w:p>
    <w:p w:rsidR="00F2347F" w:rsidRDefault="00F2347F" w:rsidP="00F2347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odvolala:</w:t>
      </w:r>
    </w:p>
    <w:p w:rsidR="00F2347F" w:rsidRDefault="00F2347F" w:rsidP="001071D0">
      <w:pPr>
        <w:rPr>
          <w:b/>
          <w:bCs/>
        </w:rPr>
      </w:pPr>
    </w:p>
    <w:p w:rsidR="00F2347F" w:rsidRDefault="00F2347F" w:rsidP="001071D0">
      <w:pPr>
        <w:rPr>
          <w:b/>
          <w:bCs/>
        </w:rPr>
      </w:pPr>
    </w:p>
    <w:p w:rsidR="00F2347F" w:rsidRDefault="00F2347F" w:rsidP="001071D0">
      <w:pPr>
        <w:rPr>
          <w:b/>
          <w:bCs/>
        </w:rPr>
      </w:pPr>
    </w:p>
    <w:p w:rsidR="0022526E" w:rsidRPr="002D0BAC" w:rsidRDefault="001071D0" w:rsidP="002252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R/54/12/</w:t>
      </w:r>
      <w:r w:rsidR="0022526E">
        <w:rPr>
          <w:b/>
          <w:bCs/>
        </w:rPr>
        <w:t>27b</w:t>
      </w:r>
      <w:r w:rsidR="0022526E" w:rsidRPr="0022526E">
        <w:rPr>
          <w:rFonts w:eastAsiaTheme="minorHAnsi"/>
          <w:lang w:eastAsia="en-US"/>
        </w:rPr>
        <w:t xml:space="preserve"> </w:t>
      </w:r>
      <w:r w:rsidR="0022526E" w:rsidRPr="002D0BAC">
        <w:rPr>
          <w:rFonts w:eastAsiaTheme="minorHAnsi"/>
          <w:lang w:eastAsia="en-US"/>
        </w:rPr>
        <w:t>v souladu s ustanovením § 102 odst. 3 zákona č. 128/2000 Sb., o obcích</w:t>
      </w:r>
      <w:r w:rsidR="0022526E">
        <w:rPr>
          <w:rFonts w:eastAsiaTheme="minorHAnsi"/>
          <w:lang w:eastAsia="en-US"/>
        </w:rPr>
        <w:t xml:space="preserve"> </w:t>
      </w:r>
      <w:r w:rsidR="0022526E" w:rsidRPr="002D0BAC">
        <w:rPr>
          <w:rFonts w:eastAsiaTheme="minorHAnsi"/>
          <w:lang w:eastAsia="en-US"/>
        </w:rPr>
        <w:t>(obecní zřízení), ve znění pozdějších předpisů,</w:t>
      </w:r>
      <w:r w:rsidR="0022526E" w:rsidRPr="0022526E">
        <w:rPr>
          <w:rFonts w:eastAsiaTheme="minorHAnsi"/>
          <w:lang w:eastAsia="en-US"/>
        </w:rPr>
        <w:t xml:space="preserve"> </w:t>
      </w:r>
      <w:r w:rsidR="0022526E" w:rsidRPr="002D0BAC">
        <w:rPr>
          <w:rFonts w:eastAsiaTheme="minorHAnsi"/>
          <w:lang w:eastAsia="en-US"/>
        </w:rPr>
        <w:t>generální plnou moc udělenou advokátu Mgr. Marianu Jeřábkovi k</w:t>
      </w:r>
      <w:r w:rsidR="0022526E">
        <w:rPr>
          <w:rFonts w:eastAsiaTheme="minorHAnsi"/>
          <w:lang w:eastAsia="en-US"/>
        </w:rPr>
        <w:t> </w:t>
      </w:r>
      <w:r w:rsidR="0022526E" w:rsidRPr="002D0BAC">
        <w:rPr>
          <w:rFonts w:eastAsiaTheme="minorHAnsi"/>
          <w:lang w:eastAsia="en-US"/>
        </w:rPr>
        <w:t>právnímu</w:t>
      </w:r>
      <w:r w:rsidR="0022526E">
        <w:rPr>
          <w:rFonts w:eastAsiaTheme="minorHAnsi"/>
          <w:lang w:eastAsia="en-US"/>
        </w:rPr>
        <w:t xml:space="preserve"> </w:t>
      </w:r>
      <w:r w:rsidR="0022526E" w:rsidRPr="002D0BAC">
        <w:rPr>
          <w:rFonts w:eastAsiaTheme="minorHAnsi"/>
          <w:lang w:eastAsia="en-US"/>
        </w:rPr>
        <w:t>zastupování města Břeclav dne 28. 3. 2007.</w:t>
      </w:r>
    </w:p>
    <w:p w:rsidR="001071D0" w:rsidRDefault="001071D0" w:rsidP="001071D0">
      <w:pPr>
        <w:rPr>
          <w:b/>
          <w:bCs/>
        </w:rPr>
      </w:pPr>
    </w:p>
    <w:p w:rsidR="001071D0" w:rsidRDefault="001071D0" w:rsidP="001071D0">
      <w:pPr>
        <w:rPr>
          <w:b/>
          <w:bCs/>
        </w:rPr>
      </w:pPr>
    </w:p>
    <w:p w:rsidR="001071D0" w:rsidRDefault="001071D0" w:rsidP="001071D0">
      <w:pPr>
        <w:rPr>
          <w:b/>
          <w:bCs/>
        </w:rPr>
      </w:pPr>
    </w:p>
    <w:p w:rsidR="001071D0" w:rsidRDefault="001071D0" w:rsidP="001071D0"/>
    <w:p w:rsidR="00E40646" w:rsidRDefault="00E40646" w:rsidP="001071D0"/>
    <w:p w:rsidR="00E40646" w:rsidRDefault="00E40646" w:rsidP="001071D0"/>
    <w:p w:rsidR="00E40646" w:rsidRDefault="00E40646" w:rsidP="001071D0"/>
    <w:p w:rsidR="00E40646" w:rsidRDefault="00E40646" w:rsidP="001071D0"/>
    <w:p w:rsidR="00786438" w:rsidRDefault="00786438" w:rsidP="006E0EE8"/>
    <w:p w:rsidR="00786438" w:rsidRPr="00786438" w:rsidRDefault="00786438" w:rsidP="00786438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786438">
        <w:rPr>
          <w:rFonts w:ascii="Times New Roman" w:hAnsi="Times New Roman" w:cs="Times New Roman"/>
          <w:sz w:val="24"/>
          <w:szCs w:val="24"/>
        </w:rPr>
        <w:t>MUDr. Oldřich Ryšavý</w:t>
      </w:r>
      <w:r w:rsidRPr="00786438">
        <w:rPr>
          <w:rFonts w:ascii="Times New Roman" w:hAnsi="Times New Roman" w:cs="Times New Roman"/>
          <w:sz w:val="24"/>
          <w:szCs w:val="24"/>
        </w:rPr>
        <w:tab/>
      </w:r>
      <w:r w:rsidRPr="00786438">
        <w:rPr>
          <w:rFonts w:ascii="Times New Roman" w:hAnsi="Times New Roman" w:cs="Times New Roman"/>
          <w:sz w:val="24"/>
          <w:szCs w:val="24"/>
        </w:rPr>
        <w:tab/>
      </w:r>
      <w:r w:rsidRPr="00786438">
        <w:rPr>
          <w:rFonts w:ascii="Times New Roman" w:hAnsi="Times New Roman" w:cs="Times New Roman"/>
          <w:sz w:val="24"/>
          <w:szCs w:val="24"/>
        </w:rPr>
        <w:tab/>
      </w:r>
      <w:r w:rsidRPr="00786438">
        <w:rPr>
          <w:rFonts w:ascii="Times New Roman" w:hAnsi="Times New Roman" w:cs="Times New Roman"/>
          <w:sz w:val="24"/>
          <w:szCs w:val="24"/>
        </w:rPr>
        <w:tab/>
        <w:t xml:space="preserve">                     Ing. Jaroslav Parolek</w:t>
      </w:r>
    </w:p>
    <w:p w:rsidR="00786438" w:rsidRPr="00786438" w:rsidRDefault="00786438" w:rsidP="00786438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786438">
        <w:rPr>
          <w:rFonts w:ascii="Times New Roman" w:hAnsi="Times New Roman" w:cs="Times New Roman"/>
          <w:sz w:val="24"/>
          <w:szCs w:val="24"/>
        </w:rPr>
        <w:t xml:space="preserve">             starosta                                                                                       místostarosta</w:t>
      </w:r>
    </w:p>
    <w:p w:rsidR="00786438" w:rsidRPr="00786438" w:rsidRDefault="00786438" w:rsidP="00786438">
      <w:pPr>
        <w:ind w:left="2832" w:firstLine="708"/>
        <w:jc w:val="center"/>
      </w:pPr>
    </w:p>
    <w:p w:rsidR="00786438" w:rsidRPr="00786438" w:rsidRDefault="00786438" w:rsidP="00786438">
      <w:pPr>
        <w:pStyle w:val="Zkladntext"/>
        <w:rPr>
          <w:i/>
        </w:rPr>
      </w:pPr>
    </w:p>
    <w:p w:rsidR="00786438" w:rsidRDefault="00786438" w:rsidP="00786438">
      <w:pPr>
        <w:pStyle w:val="Zkladntext"/>
        <w:rPr>
          <w:i/>
        </w:rPr>
      </w:pPr>
    </w:p>
    <w:p w:rsidR="00786438" w:rsidRDefault="00786438" w:rsidP="00786438">
      <w:pPr>
        <w:pStyle w:val="Zkladntext"/>
        <w:rPr>
          <w:i/>
        </w:rPr>
      </w:pPr>
    </w:p>
    <w:p w:rsidR="00786438" w:rsidRDefault="00786438" w:rsidP="00786438">
      <w:pPr>
        <w:pStyle w:val="Zkladntext"/>
        <w:rPr>
          <w:i/>
          <w:sz w:val="16"/>
          <w:szCs w:val="16"/>
        </w:rPr>
      </w:pPr>
    </w:p>
    <w:p w:rsidR="00786438" w:rsidRDefault="00786438" w:rsidP="00786438">
      <w:pPr>
        <w:pStyle w:val="Zkladntext"/>
        <w:rPr>
          <w:i/>
          <w:sz w:val="16"/>
          <w:szCs w:val="16"/>
        </w:rPr>
      </w:pPr>
    </w:p>
    <w:p w:rsidR="00786438" w:rsidRPr="00C70382" w:rsidRDefault="00786438" w:rsidP="00786438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786438" w:rsidRDefault="00786438" w:rsidP="00786438"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</w:t>
      </w:r>
      <w:r w:rsidR="00E40646">
        <w:rPr>
          <w:i/>
          <w:iCs/>
          <w:sz w:val="16"/>
          <w:szCs w:val="16"/>
        </w:rPr>
        <w:t>8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12</w:t>
      </w:r>
      <w:r w:rsidRPr="00C70382">
        <w:rPr>
          <w:i/>
          <w:iCs/>
          <w:sz w:val="16"/>
          <w:szCs w:val="16"/>
        </w:rPr>
        <w:t>. 2012</w:t>
      </w:r>
    </w:p>
    <w:sectPr w:rsidR="00786438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DB" w:rsidRDefault="004D05DB" w:rsidP="006E0EE8">
      <w:r>
        <w:separator/>
      </w:r>
    </w:p>
  </w:endnote>
  <w:endnote w:type="continuationSeparator" w:id="1">
    <w:p w:rsidR="004D05DB" w:rsidRDefault="004D05DB" w:rsidP="006E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4251"/>
      <w:docPartObj>
        <w:docPartGallery w:val="Page Numbers (Bottom of Page)"/>
        <w:docPartUnique/>
      </w:docPartObj>
    </w:sdtPr>
    <w:sdtContent>
      <w:p w:rsidR="006E0EE8" w:rsidRDefault="00FC6FBA">
        <w:pPr>
          <w:pStyle w:val="Zpat"/>
          <w:jc w:val="center"/>
        </w:pPr>
        <w:fldSimple w:instr=" PAGE   \* MERGEFORMAT ">
          <w:r w:rsidR="002C4E66">
            <w:rPr>
              <w:noProof/>
            </w:rPr>
            <w:t>1</w:t>
          </w:r>
        </w:fldSimple>
      </w:p>
    </w:sdtContent>
  </w:sdt>
  <w:p w:rsidR="006E0EE8" w:rsidRDefault="006E0E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DB" w:rsidRDefault="004D05DB" w:rsidP="006E0EE8">
      <w:r>
        <w:separator/>
      </w:r>
    </w:p>
  </w:footnote>
  <w:footnote w:type="continuationSeparator" w:id="1">
    <w:p w:rsidR="004D05DB" w:rsidRDefault="004D05DB" w:rsidP="006E0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EE8"/>
    <w:rsid w:val="000124D7"/>
    <w:rsid w:val="00013506"/>
    <w:rsid w:val="000A24BA"/>
    <w:rsid w:val="00102A5C"/>
    <w:rsid w:val="001071D0"/>
    <w:rsid w:val="00125F26"/>
    <w:rsid w:val="0012794B"/>
    <w:rsid w:val="00127A4B"/>
    <w:rsid w:val="001404DF"/>
    <w:rsid w:val="00153852"/>
    <w:rsid w:val="00155845"/>
    <w:rsid w:val="00163786"/>
    <w:rsid w:val="0018558F"/>
    <w:rsid w:val="0019348D"/>
    <w:rsid w:val="001A5DBE"/>
    <w:rsid w:val="001B212A"/>
    <w:rsid w:val="001C4C61"/>
    <w:rsid w:val="001D7B28"/>
    <w:rsid w:val="001E286C"/>
    <w:rsid w:val="00210A16"/>
    <w:rsid w:val="002141D9"/>
    <w:rsid w:val="0021767F"/>
    <w:rsid w:val="00221BE1"/>
    <w:rsid w:val="0022526E"/>
    <w:rsid w:val="00244202"/>
    <w:rsid w:val="00246DB5"/>
    <w:rsid w:val="0024749C"/>
    <w:rsid w:val="00271C5B"/>
    <w:rsid w:val="00273E05"/>
    <w:rsid w:val="002814D8"/>
    <w:rsid w:val="002A40AA"/>
    <w:rsid w:val="002B58EB"/>
    <w:rsid w:val="002C4E66"/>
    <w:rsid w:val="002D45E6"/>
    <w:rsid w:val="00301CBA"/>
    <w:rsid w:val="003049F2"/>
    <w:rsid w:val="00347507"/>
    <w:rsid w:val="00391276"/>
    <w:rsid w:val="003B751A"/>
    <w:rsid w:val="003E70A0"/>
    <w:rsid w:val="00403957"/>
    <w:rsid w:val="004443CF"/>
    <w:rsid w:val="004636CA"/>
    <w:rsid w:val="00490B2A"/>
    <w:rsid w:val="0049569B"/>
    <w:rsid w:val="004C7AE6"/>
    <w:rsid w:val="004D05DB"/>
    <w:rsid w:val="004D0805"/>
    <w:rsid w:val="004E1FD8"/>
    <w:rsid w:val="004E361B"/>
    <w:rsid w:val="004F3444"/>
    <w:rsid w:val="004F3DEB"/>
    <w:rsid w:val="00533CE8"/>
    <w:rsid w:val="00552962"/>
    <w:rsid w:val="00572045"/>
    <w:rsid w:val="00577653"/>
    <w:rsid w:val="0058201A"/>
    <w:rsid w:val="005910AF"/>
    <w:rsid w:val="006028AC"/>
    <w:rsid w:val="00610DAE"/>
    <w:rsid w:val="00634008"/>
    <w:rsid w:val="00635DD9"/>
    <w:rsid w:val="006409CE"/>
    <w:rsid w:val="00651E07"/>
    <w:rsid w:val="00653C81"/>
    <w:rsid w:val="00657592"/>
    <w:rsid w:val="006734F4"/>
    <w:rsid w:val="00675CEE"/>
    <w:rsid w:val="00692AAB"/>
    <w:rsid w:val="006953A7"/>
    <w:rsid w:val="006E0EE8"/>
    <w:rsid w:val="00735E6D"/>
    <w:rsid w:val="00737DD4"/>
    <w:rsid w:val="00744444"/>
    <w:rsid w:val="00786438"/>
    <w:rsid w:val="0079574C"/>
    <w:rsid w:val="007A58DE"/>
    <w:rsid w:val="007E0122"/>
    <w:rsid w:val="007E049C"/>
    <w:rsid w:val="007F5B4F"/>
    <w:rsid w:val="008212DB"/>
    <w:rsid w:val="00830E4C"/>
    <w:rsid w:val="008369AF"/>
    <w:rsid w:val="00874676"/>
    <w:rsid w:val="0088413E"/>
    <w:rsid w:val="008B042D"/>
    <w:rsid w:val="008D79E1"/>
    <w:rsid w:val="008F4D48"/>
    <w:rsid w:val="00916507"/>
    <w:rsid w:val="009166CA"/>
    <w:rsid w:val="00943BC8"/>
    <w:rsid w:val="00954676"/>
    <w:rsid w:val="00974BB4"/>
    <w:rsid w:val="009915E9"/>
    <w:rsid w:val="0099218A"/>
    <w:rsid w:val="009A0471"/>
    <w:rsid w:val="009A3C57"/>
    <w:rsid w:val="009A6C36"/>
    <w:rsid w:val="00A105D8"/>
    <w:rsid w:val="00A7285F"/>
    <w:rsid w:val="00A742F7"/>
    <w:rsid w:val="00A8648E"/>
    <w:rsid w:val="00A97752"/>
    <w:rsid w:val="00AA54E0"/>
    <w:rsid w:val="00AB61BA"/>
    <w:rsid w:val="00AD5228"/>
    <w:rsid w:val="00B15917"/>
    <w:rsid w:val="00B1711B"/>
    <w:rsid w:val="00B448B5"/>
    <w:rsid w:val="00B61FCB"/>
    <w:rsid w:val="00B77260"/>
    <w:rsid w:val="00BA3D2F"/>
    <w:rsid w:val="00BE62B0"/>
    <w:rsid w:val="00C37524"/>
    <w:rsid w:val="00C67B02"/>
    <w:rsid w:val="00C84AFD"/>
    <w:rsid w:val="00CA69C5"/>
    <w:rsid w:val="00CC2A3B"/>
    <w:rsid w:val="00CD516E"/>
    <w:rsid w:val="00D0193B"/>
    <w:rsid w:val="00D057AD"/>
    <w:rsid w:val="00D15BAD"/>
    <w:rsid w:val="00D22D8E"/>
    <w:rsid w:val="00D27E54"/>
    <w:rsid w:val="00D663A0"/>
    <w:rsid w:val="00D71B6D"/>
    <w:rsid w:val="00D90F8C"/>
    <w:rsid w:val="00DA0B8D"/>
    <w:rsid w:val="00DA4C92"/>
    <w:rsid w:val="00DA6DAC"/>
    <w:rsid w:val="00DF437C"/>
    <w:rsid w:val="00DF7EA1"/>
    <w:rsid w:val="00E14AE8"/>
    <w:rsid w:val="00E33AFB"/>
    <w:rsid w:val="00E40646"/>
    <w:rsid w:val="00E4277C"/>
    <w:rsid w:val="00E4590A"/>
    <w:rsid w:val="00E62722"/>
    <w:rsid w:val="00EA0CB7"/>
    <w:rsid w:val="00ED5A18"/>
    <w:rsid w:val="00F05E8E"/>
    <w:rsid w:val="00F137F2"/>
    <w:rsid w:val="00F2347F"/>
    <w:rsid w:val="00F302DD"/>
    <w:rsid w:val="00F44669"/>
    <w:rsid w:val="00F463C5"/>
    <w:rsid w:val="00F76B0C"/>
    <w:rsid w:val="00FA45E0"/>
    <w:rsid w:val="00FA5BB0"/>
    <w:rsid w:val="00FB03F1"/>
    <w:rsid w:val="00FC6FBA"/>
    <w:rsid w:val="00FD24DB"/>
    <w:rsid w:val="00FE384F"/>
    <w:rsid w:val="00FE4D64"/>
    <w:rsid w:val="00FE7122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0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E0E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E0EE8"/>
  </w:style>
  <w:style w:type="paragraph" w:styleId="Zpat">
    <w:name w:val="footer"/>
    <w:basedOn w:val="Normln"/>
    <w:link w:val="ZpatChar"/>
    <w:uiPriority w:val="99"/>
    <w:unhideWhenUsed/>
    <w:rsid w:val="006E0E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E0EE8"/>
  </w:style>
  <w:style w:type="character" w:customStyle="1" w:styleId="Nadpis1Char">
    <w:name w:val="Nadpis 1 Char"/>
    <w:basedOn w:val="Standardnpsmoodstavce"/>
    <w:link w:val="Nadpis1"/>
    <w:uiPriority w:val="9"/>
    <w:rsid w:val="006E0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E0EE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E0E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F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Sablonaagendadescriptionheader">
    <w:name w:val="ACSablona_agenda_description_header"/>
    <w:basedOn w:val="Normln"/>
    <w:rsid w:val="004F3DEB"/>
    <w:pPr>
      <w:ind w:left="-360"/>
    </w:pPr>
    <w:rPr>
      <w:b/>
      <w:bCs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E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19B1-057A-4266-836A-8E7F3F14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2681</Words>
  <Characters>15819</Characters>
  <Application>Microsoft Office Word</Application>
  <DocSecurity>0</DocSecurity>
  <Lines>131</Lines>
  <Paragraphs>36</Paragraphs>
  <ScaleCrop>false</ScaleCrop>
  <Company>MěÚ Břeclav</Company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125</cp:revision>
  <cp:lastPrinted>2012-12-18T11:51:00Z</cp:lastPrinted>
  <dcterms:created xsi:type="dcterms:W3CDTF">2012-12-13T11:04:00Z</dcterms:created>
  <dcterms:modified xsi:type="dcterms:W3CDTF">2012-12-18T11:52:00Z</dcterms:modified>
</cp:coreProperties>
</file>