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DE" w:rsidRDefault="00B9013F" w:rsidP="00AE10D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AE10DE">
        <w:rPr>
          <w:rFonts w:ascii="Times New Roman" w:hAnsi="Times New Roman" w:cs="Times New Roman"/>
          <w:sz w:val="32"/>
          <w:szCs w:val="32"/>
          <w:u w:val="single"/>
        </w:rPr>
        <w:t>snesení z 93. schůze Rady města Břeclavi</w:t>
      </w:r>
    </w:p>
    <w:p w:rsidR="00AE10DE" w:rsidRDefault="00AE10DE" w:rsidP="00AE10D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09.07.2014</w:t>
      </w:r>
    </w:p>
    <w:p w:rsidR="00AE10DE" w:rsidRDefault="00AE10DE" w:rsidP="00AE10DE"/>
    <w:p w:rsidR="00AE10DE" w:rsidRDefault="00AE10DE" w:rsidP="00AE10DE"/>
    <w:p w:rsidR="00AE10DE" w:rsidRDefault="00AE10DE" w:rsidP="00AE10DE"/>
    <w:p w:rsidR="00AE10DE" w:rsidRDefault="00AE10DE" w:rsidP="00AE10DE"/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</w:rPr>
      </w:pPr>
    </w:p>
    <w:p w:rsidR="00AE10DE" w:rsidRDefault="00AE10DE" w:rsidP="00AE10DE">
      <w:pPr>
        <w:jc w:val="both"/>
        <w:rPr>
          <w:b/>
          <w:bCs/>
        </w:rPr>
      </w:pPr>
    </w:p>
    <w:p w:rsidR="00AE10DE" w:rsidRDefault="00AE10DE" w:rsidP="00AE10DE">
      <w:pPr>
        <w:pStyle w:val="Zkladntext"/>
      </w:pPr>
      <w:r>
        <w:t>zápis ze své 92. schůze</w:t>
      </w:r>
      <w:r w:rsidRPr="00526D65">
        <w:t xml:space="preserve"> </w:t>
      </w:r>
      <w:r>
        <w:t>a neměla žádnou připomínku.</w:t>
      </w: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</w:p>
    <w:p w:rsidR="00AE10DE" w:rsidRDefault="00AE10DE" w:rsidP="00AE10D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AE10DE" w:rsidRDefault="00AE10DE" w:rsidP="00AE10DE"/>
    <w:p w:rsidR="00AE10DE" w:rsidRDefault="00AE10DE" w:rsidP="00AE10DE"/>
    <w:p w:rsidR="00AE10DE" w:rsidRDefault="00AE10DE" w:rsidP="00AE10DE"/>
    <w:p w:rsidR="00AE10DE" w:rsidRDefault="00AE10DE" w:rsidP="00AE10DE">
      <w:r>
        <w:rPr>
          <w:b/>
          <w:bCs/>
        </w:rPr>
        <w:t xml:space="preserve">R/93/14/4 </w:t>
      </w:r>
      <w:r>
        <w:t>navržený program své 93. schůze.</w:t>
      </w:r>
    </w:p>
    <w:p w:rsidR="00AE10DE" w:rsidRDefault="00AE10DE" w:rsidP="00AE10DE"/>
    <w:p w:rsidR="00AE10DE" w:rsidRDefault="00AE10DE" w:rsidP="00AE10DE"/>
    <w:p w:rsidR="002C48E0" w:rsidRPr="00157FF0" w:rsidRDefault="00AE10DE" w:rsidP="002C48E0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</w:t>
      </w:r>
      <w:r w:rsidR="00482572">
        <w:rPr>
          <w:rFonts w:eastAsiaTheme="minorHAnsi"/>
          <w:b/>
          <w:color w:val="000000"/>
          <w:lang w:eastAsia="en-US"/>
        </w:rPr>
        <w:t>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C48E0">
        <w:rPr>
          <w:rFonts w:eastAsiaTheme="minorHAnsi"/>
          <w:b/>
          <w:color w:val="000000"/>
          <w:lang w:eastAsia="en-US"/>
        </w:rPr>
        <w:t>5b</w:t>
      </w:r>
      <w:r w:rsidR="002C48E0" w:rsidRPr="002C48E0">
        <w:rPr>
          <w:rFonts w:eastAsiaTheme="minorHAnsi"/>
          <w:lang w:eastAsia="en-US"/>
        </w:rPr>
        <w:t xml:space="preserve"> </w:t>
      </w:r>
      <w:r w:rsidR="002C48E0" w:rsidRPr="00157FF0">
        <w:rPr>
          <w:rFonts w:eastAsiaTheme="minorHAnsi"/>
          <w:lang w:eastAsia="en-US"/>
        </w:rPr>
        <w:t>v souladu s ustanovením § 102 odst. 2 písm. m) zák</w:t>
      </w:r>
      <w:r w:rsidR="002C48E0">
        <w:rPr>
          <w:rFonts w:eastAsiaTheme="minorHAnsi"/>
          <w:lang w:eastAsia="en-US"/>
        </w:rPr>
        <w:t xml:space="preserve">ona </w:t>
      </w:r>
      <w:r w:rsidR="002C48E0" w:rsidRPr="00157FF0">
        <w:rPr>
          <w:rFonts w:eastAsiaTheme="minorHAnsi"/>
          <w:lang w:eastAsia="en-US"/>
        </w:rPr>
        <w:t>č. 128/2000 Sb.,</w:t>
      </w:r>
      <w:r w:rsidR="002C48E0">
        <w:rPr>
          <w:rFonts w:eastAsiaTheme="minorHAnsi"/>
          <w:lang w:eastAsia="en-US"/>
        </w:rPr>
        <w:t xml:space="preserve"> </w:t>
      </w:r>
      <w:r w:rsidR="002C48E0" w:rsidRPr="00157FF0">
        <w:rPr>
          <w:rFonts w:eastAsiaTheme="minorHAnsi"/>
          <w:lang w:eastAsia="en-US"/>
        </w:rPr>
        <w:t>o obcích (obecní zřízení), ve znění pozdějších předpisů,</w:t>
      </w:r>
      <w:r w:rsidR="002C48E0" w:rsidRPr="002C48E0">
        <w:rPr>
          <w:rFonts w:eastAsiaTheme="minorHAnsi"/>
          <w:lang w:eastAsia="en-US"/>
        </w:rPr>
        <w:t xml:space="preserve"> </w:t>
      </w:r>
      <w:r w:rsidR="002C48E0" w:rsidRPr="00157FF0">
        <w:rPr>
          <w:rFonts w:eastAsiaTheme="minorHAnsi"/>
          <w:lang w:eastAsia="en-US"/>
        </w:rPr>
        <w:t>záměr pronájmu částí pozemků p. č. 409/3 o výměře cca 8820 m</w:t>
      </w:r>
      <w:r w:rsidR="002C48E0" w:rsidRPr="00157FF0">
        <w:rPr>
          <w:rFonts w:eastAsiaTheme="minorHAnsi"/>
          <w:vertAlign w:val="superscript"/>
          <w:lang w:eastAsia="en-US"/>
        </w:rPr>
        <w:t>2</w:t>
      </w:r>
      <w:r w:rsidR="002C48E0">
        <w:rPr>
          <w:rFonts w:eastAsiaTheme="minorHAnsi"/>
          <w:vertAlign w:val="superscript"/>
          <w:lang w:eastAsia="en-US"/>
        </w:rPr>
        <w:t xml:space="preserve"> </w:t>
      </w:r>
      <w:r w:rsidR="002C48E0" w:rsidRPr="00157FF0">
        <w:rPr>
          <w:rFonts w:eastAsiaTheme="minorHAnsi"/>
          <w:lang w:eastAsia="en-US"/>
        </w:rPr>
        <w:t>a p. č. PK 409 o výměře cca 1400 m</w:t>
      </w:r>
      <w:r w:rsidR="002C48E0" w:rsidRPr="00157FF0">
        <w:rPr>
          <w:rFonts w:eastAsiaTheme="minorHAnsi"/>
          <w:vertAlign w:val="superscript"/>
          <w:lang w:eastAsia="en-US"/>
        </w:rPr>
        <w:t>2</w:t>
      </w:r>
      <w:r w:rsidR="002C48E0" w:rsidRPr="00157FF0">
        <w:rPr>
          <w:rFonts w:eastAsiaTheme="minorHAnsi"/>
          <w:lang w:eastAsia="en-US"/>
        </w:rPr>
        <w:t>, oba v k. ú. Břeclav, za účelem vybudování</w:t>
      </w:r>
      <w:r w:rsidR="002C48E0">
        <w:rPr>
          <w:rFonts w:eastAsiaTheme="minorHAnsi"/>
          <w:lang w:eastAsia="en-US"/>
        </w:rPr>
        <w:t xml:space="preserve"> </w:t>
      </w:r>
      <w:r w:rsidR="002C48E0" w:rsidRPr="00157FF0">
        <w:rPr>
          <w:rFonts w:eastAsiaTheme="minorHAnsi"/>
          <w:lang w:eastAsia="en-US"/>
        </w:rPr>
        <w:t>softballového hřiště.</w:t>
      </w:r>
    </w:p>
    <w:p w:rsidR="00AB59F4" w:rsidRDefault="00394DAE" w:rsidP="00AE10DE">
      <w:pPr>
        <w:rPr>
          <w:rFonts w:eastAsiaTheme="minorHAnsi"/>
          <w:b/>
          <w:color w:val="000000"/>
          <w:lang w:eastAsia="en-US"/>
        </w:rPr>
      </w:pPr>
    </w:p>
    <w:p w:rsidR="00482572" w:rsidRDefault="00482572" w:rsidP="00AE10DE">
      <w:pPr>
        <w:rPr>
          <w:rFonts w:eastAsiaTheme="minorHAnsi"/>
          <w:b/>
          <w:color w:val="000000"/>
          <w:lang w:eastAsia="en-US"/>
        </w:rPr>
      </w:pPr>
    </w:p>
    <w:p w:rsidR="00267A28" w:rsidRDefault="00482572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67A28">
        <w:rPr>
          <w:rFonts w:eastAsiaTheme="minorHAnsi"/>
          <w:b/>
          <w:color w:val="000000"/>
          <w:lang w:eastAsia="en-US"/>
        </w:rPr>
        <w:t>6</w:t>
      </w:r>
      <w:r w:rsidR="00267A28" w:rsidRP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v souladu s ustanovením § 102 odst. 2 písm. m) zák</w:t>
      </w:r>
      <w:r w:rsidR="00267A28">
        <w:rPr>
          <w:rFonts w:eastAsiaTheme="minorHAnsi"/>
          <w:lang w:eastAsia="en-US"/>
        </w:rPr>
        <w:t>ona</w:t>
      </w:r>
      <w:r w:rsidR="00267A28" w:rsidRPr="00157FF0">
        <w:rPr>
          <w:rFonts w:eastAsiaTheme="minorHAnsi"/>
          <w:lang w:eastAsia="en-US"/>
        </w:rPr>
        <w:t xml:space="preserve"> č. 128/2000 Sb.,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o obcích (obecní zřízení), ve znění pozdějších předpisů,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záměr výpůjčky místností č. 1 – č. 3 a sociálního zařízení, o výměře celkem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97 m</w:t>
      </w:r>
      <w:r w:rsidR="00267A28" w:rsidRPr="00157FF0">
        <w:rPr>
          <w:rFonts w:eastAsiaTheme="minorHAnsi"/>
          <w:vertAlign w:val="superscript"/>
          <w:lang w:eastAsia="en-US"/>
        </w:rPr>
        <w:t>2</w:t>
      </w:r>
      <w:r w:rsidR="00267A28" w:rsidRPr="00157FF0">
        <w:rPr>
          <w:rFonts w:eastAsiaTheme="minorHAnsi"/>
          <w:lang w:eastAsia="en-US"/>
        </w:rPr>
        <w:t>, v 1. nadzemním podlaží budovy č. p. 3504 na ul. Národních hrdinů č. 18 B v Břeclavi,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za účelem užívání jako klubovny a zkušebny tanečního souboru, na dobu určitou, s</w:t>
      </w:r>
      <w:r w:rsidR="00267A28">
        <w:rPr>
          <w:rFonts w:eastAsiaTheme="minorHAnsi"/>
          <w:lang w:eastAsia="en-US"/>
        </w:rPr>
        <w:t> </w:t>
      </w:r>
      <w:r w:rsidR="00267A28" w:rsidRPr="00157FF0">
        <w:rPr>
          <w:rFonts w:eastAsiaTheme="minorHAnsi"/>
          <w:lang w:eastAsia="en-US"/>
        </w:rPr>
        <w:t>úhradou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energií a služeb, s tím, že žadatelé předloží záměr využití objektu a návrh provedení</w:t>
      </w:r>
      <w:r w:rsidR="00267A28">
        <w:rPr>
          <w:rFonts w:eastAsiaTheme="minorHAnsi"/>
          <w:lang w:eastAsia="en-US"/>
        </w:rPr>
        <w:t xml:space="preserve"> </w:t>
      </w:r>
      <w:r w:rsidR="00267A28" w:rsidRPr="00157FF0">
        <w:rPr>
          <w:rFonts w:eastAsiaTheme="minorHAnsi"/>
          <w:lang w:eastAsia="en-US"/>
        </w:rPr>
        <w:t>stavebních úprav na svůj náklad, aby prostory mohly sloužit k uvedenému účelu.</w:t>
      </w:r>
    </w:p>
    <w:p w:rsidR="00482572" w:rsidRDefault="00482572" w:rsidP="00482572"/>
    <w:p w:rsidR="00482572" w:rsidRDefault="00482572" w:rsidP="00AE10DE"/>
    <w:p w:rsidR="00267A28" w:rsidRDefault="00482572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67A28">
        <w:rPr>
          <w:rFonts w:eastAsiaTheme="minorHAnsi"/>
          <w:b/>
          <w:color w:val="000000"/>
          <w:lang w:eastAsia="en-US"/>
        </w:rPr>
        <w:t>7</w:t>
      </w:r>
      <w:r w:rsidR="00267A28" w:rsidRP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v souladu s ustanovením § 102 odst. 2 písm. m) zák</w:t>
      </w:r>
      <w:r w:rsidR="00267A28">
        <w:rPr>
          <w:rFonts w:eastAsiaTheme="minorHAnsi"/>
          <w:lang w:eastAsia="en-US"/>
        </w:rPr>
        <w:t>ona</w:t>
      </w:r>
      <w:r w:rsidR="00267A28" w:rsidRPr="00E37FD8">
        <w:rPr>
          <w:rFonts w:eastAsiaTheme="minorHAnsi"/>
          <w:lang w:eastAsia="en-US"/>
        </w:rPr>
        <w:t xml:space="preserve"> č. 128/2000 Sb.,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o obcích (obecní zřízení), ve znění pozdějších předpisů,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uzavření smlouvy o nájmu uvedené v příloze č. 1 zápisu (příloha č. 1 tohoto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materiálu) k bytu č. 12 o velikosti 1+1 ve III. podlaží v domě na ul. Na Zahradách 1133/19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 xml:space="preserve">v Břeclavi s </w:t>
      </w:r>
      <w:r w:rsidR="00300A65">
        <w:rPr>
          <w:rFonts w:eastAsiaTheme="minorHAnsi"/>
          <w:lang w:eastAsia="en-US"/>
        </w:rPr>
        <w:t>xxxxxxxxx</w:t>
      </w:r>
      <w:r w:rsidR="00267A28" w:rsidRPr="00E37FD8">
        <w:rPr>
          <w:rFonts w:eastAsiaTheme="minorHAnsi"/>
          <w:lang w:eastAsia="en-US"/>
        </w:rPr>
        <w:t xml:space="preserve">, trvale bytem </w:t>
      </w:r>
      <w:r w:rsidR="00300A65">
        <w:rPr>
          <w:rFonts w:eastAsiaTheme="minorHAnsi"/>
          <w:lang w:eastAsia="en-US"/>
        </w:rPr>
        <w:t>xxxxxxxxx</w:t>
      </w:r>
      <w:r w:rsidR="00267A28" w:rsidRPr="00E37FD8">
        <w:rPr>
          <w:rFonts w:eastAsiaTheme="minorHAnsi"/>
          <w:lang w:eastAsia="en-US"/>
        </w:rPr>
        <w:t>, dle Pravidel nájmu, výpůjčky a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zřizování práv odpovídajících věcnému břemeni u nemovitostí v majetku města Břeclav a za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nájemné ve výši 56 Kč/m</w:t>
      </w:r>
      <w:r w:rsidR="00267A28" w:rsidRPr="00E37FD8">
        <w:rPr>
          <w:rFonts w:eastAsiaTheme="minorHAnsi"/>
          <w:vertAlign w:val="superscript"/>
          <w:lang w:eastAsia="en-US"/>
        </w:rPr>
        <w:t xml:space="preserve">2 </w:t>
      </w:r>
      <w:r w:rsidR="00267A28" w:rsidRPr="00E37FD8">
        <w:rPr>
          <w:rFonts w:eastAsiaTheme="minorHAnsi"/>
          <w:lang w:eastAsia="en-US"/>
        </w:rPr>
        <w:t>měsíčně.</w:t>
      </w:r>
    </w:p>
    <w:p w:rsidR="00267A28" w:rsidRDefault="00267A28" w:rsidP="00267A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</w:t>
      </w:r>
    </w:p>
    <w:p w:rsidR="00482572" w:rsidRDefault="00482572" w:rsidP="00482572"/>
    <w:p w:rsidR="00482572" w:rsidRDefault="00482572" w:rsidP="00AE10DE"/>
    <w:p w:rsidR="00267A28" w:rsidRPr="00E37FD8" w:rsidRDefault="00482572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67A28">
        <w:rPr>
          <w:rFonts w:eastAsiaTheme="minorHAnsi"/>
          <w:b/>
          <w:color w:val="000000"/>
          <w:lang w:eastAsia="en-US"/>
        </w:rPr>
        <w:t>8a</w:t>
      </w:r>
      <w:r w:rsidR="00267A28" w:rsidRP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v souladu s ustanovením § 102 odst. 3 zákona č. 128/2000 Sb., o obcích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(obecní zřízení), ve znění pozdějších předpisů,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Závěrečnou zprávu Zdravého města Břeclav za rok 2013, která je uvedena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v příloze č. 2 zápisu (příloha č. 1 tohoto materiálu)</w:t>
      </w:r>
      <w:r w:rsidR="00267A28">
        <w:rPr>
          <w:rFonts w:eastAsiaTheme="minorHAnsi"/>
          <w:lang w:eastAsia="en-US"/>
        </w:rPr>
        <w:t>.</w:t>
      </w:r>
    </w:p>
    <w:p w:rsidR="00267A28" w:rsidRDefault="00267A28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Příloha č. 2</w:t>
      </w:r>
    </w:p>
    <w:p w:rsidR="00482572" w:rsidRDefault="00482572" w:rsidP="00482572"/>
    <w:p w:rsidR="00482572" w:rsidRDefault="00482572" w:rsidP="00AE10DE"/>
    <w:p w:rsidR="00267A28" w:rsidRDefault="00482572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267A28">
        <w:rPr>
          <w:rFonts w:eastAsiaTheme="minorHAnsi"/>
          <w:b/>
          <w:color w:val="000000"/>
          <w:lang w:eastAsia="en-US"/>
        </w:rPr>
        <w:t>8b</w:t>
      </w:r>
      <w:r w:rsidR="00267A28" w:rsidRP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v souladu s ustanovením § 102 odst. 3 zákona č. 128/2000 Sb., o obcích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(obecní zřízení), ve znění pozdějších předpisů,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k projektu Zdravé město Břeclav Plán zlepšování v roce 2014, který je</w:t>
      </w:r>
      <w:r w:rsidR="00267A28">
        <w:rPr>
          <w:rFonts w:eastAsiaTheme="minorHAnsi"/>
          <w:lang w:eastAsia="en-US"/>
        </w:rPr>
        <w:t xml:space="preserve"> </w:t>
      </w:r>
      <w:r w:rsidR="00267A28" w:rsidRPr="00E37FD8">
        <w:rPr>
          <w:rFonts w:eastAsiaTheme="minorHAnsi"/>
          <w:lang w:eastAsia="en-US"/>
        </w:rPr>
        <w:t>uveden v příloze č. 3 zápisu (příloha č. 2 tohoto materiálu).</w:t>
      </w:r>
    </w:p>
    <w:p w:rsidR="00267A28" w:rsidRDefault="00267A28" w:rsidP="00267A28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3</w:t>
      </w:r>
    </w:p>
    <w:p w:rsidR="00267A28" w:rsidRDefault="00267A28" w:rsidP="00267A2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82572" w:rsidRDefault="00482572" w:rsidP="00482572"/>
    <w:p w:rsidR="000E3F38" w:rsidRPr="00E37FD8" w:rsidRDefault="00482572" w:rsidP="000E3F38">
      <w:pPr>
        <w:autoSpaceDE w:val="0"/>
        <w:autoSpaceDN w:val="0"/>
        <w:adjustRightInd w:val="0"/>
        <w:jc w:val="both"/>
        <w:rPr>
          <w:b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E3F38">
        <w:rPr>
          <w:rFonts w:eastAsiaTheme="minorHAnsi"/>
          <w:b/>
          <w:color w:val="000000"/>
          <w:lang w:eastAsia="en-US"/>
        </w:rPr>
        <w:t>9</w:t>
      </w:r>
      <w:r w:rsidR="000E3F38" w:rsidRP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v souladu s ustanovením § 102 odst. 3 zákona č. 128/2000 Sb., o obcích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(obecní zřízení), ve znění pozdějších předpisů,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přijetí finanční podpory z rozpočtu JMK v roce 2014 na projekt „Senior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akademie bezpečí“ ve výši 56.000 Kč a uzavření smlouvy o poskytnutí dotace z</w:t>
      </w:r>
      <w:r w:rsidR="000E3F38">
        <w:rPr>
          <w:rFonts w:eastAsiaTheme="minorHAnsi"/>
          <w:lang w:eastAsia="en-US"/>
        </w:rPr>
        <w:t> </w:t>
      </w:r>
      <w:r w:rsidR="000E3F38" w:rsidRPr="00E37FD8">
        <w:rPr>
          <w:rFonts w:eastAsiaTheme="minorHAnsi"/>
          <w:lang w:eastAsia="en-US"/>
        </w:rPr>
        <w:t>rozpočtu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Jihomoravského kraje z individuálního dotačního programu k projektu „Senior akademie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bezpečí“ s Jihomoravským krajem, se sídlem: Žerotínovo nám. 3/5, 601 82 Brno, IČ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70888337, uvedenou v příloze č. 4 zápisu (příloha č. 1 tohoto materiálu).</w:t>
      </w:r>
    </w:p>
    <w:p w:rsidR="000E3F38" w:rsidRDefault="000E3F38" w:rsidP="000E3F38">
      <w:pPr>
        <w:jc w:val="both"/>
        <w:rPr>
          <w:b/>
        </w:rPr>
      </w:pPr>
      <w:r>
        <w:rPr>
          <w:b/>
        </w:rPr>
        <w:t>Příloha č. 4</w:t>
      </w:r>
    </w:p>
    <w:p w:rsidR="00482572" w:rsidRDefault="00482572" w:rsidP="00482572"/>
    <w:p w:rsidR="00482572" w:rsidRDefault="00482572" w:rsidP="00AE10DE"/>
    <w:p w:rsidR="000E3F38" w:rsidRDefault="00482572" w:rsidP="000E3F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E3F38">
        <w:rPr>
          <w:rFonts w:eastAsiaTheme="minorHAnsi"/>
          <w:b/>
          <w:color w:val="000000"/>
          <w:lang w:eastAsia="en-US"/>
        </w:rPr>
        <w:t>10b</w:t>
      </w:r>
      <w:r w:rsidR="000E3F38" w:rsidRP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v souladu s ustanovením § 102 odst. 3 zákona č. 128/2000 Sb., o obcích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(obecní zřízení), ve znění pozdějších předpisů,</w:t>
      </w:r>
      <w:r w:rsidR="000E3F38" w:rsidRP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na základě doporučení komise v rámci veřejné zakázky „Břeclav –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regenerace sídliště Slovácká, etapa III.A‘‘ výběr dodavatele a uzavření smlouvy o dílo se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 xml:space="preserve">společností Inženýrské stavby Hodonín, s.r.o., Martina Benky 12, 695 01, Hodonín, </w:t>
      </w:r>
      <w:r w:rsidR="000E3F38">
        <w:rPr>
          <w:rFonts w:eastAsiaTheme="minorHAnsi"/>
          <w:lang w:eastAsia="en-US"/>
        </w:rPr>
        <w:t xml:space="preserve">              </w:t>
      </w:r>
      <w:r w:rsidR="000E3F38" w:rsidRPr="00E37FD8">
        <w:rPr>
          <w:rFonts w:eastAsiaTheme="minorHAnsi"/>
          <w:lang w:eastAsia="en-US"/>
        </w:rPr>
        <w:t>IČ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469 83 309, v souladu s nabídkou v celkové výši 3.929.281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Kč včetně DPH. Smlouva o</w:t>
      </w:r>
      <w:r w:rsidR="000E3F38">
        <w:rPr>
          <w:rFonts w:eastAsiaTheme="minorHAnsi"/>
          <w:lang w:eastAsia="en-US"/>
        </w:rPr>
        <w:t xml:space="preserve"> </w:t>
      </w:r>
      <w:r w:rsidR="000E3F38" w:rsidRPr="00E37FD8">
        <w:rPr>
          <w:rFonts w:eastAsiaTheme="minorHAnsi"/>
          <w:lang w:eastAsia="en-US"/>
        </w:rPr>
        <w:t>dílo je uvedena v příloze č. 6 zápisu (příloha č. 2 tohoto materiálu).</w:t>
      </w:r>
    </w:p>
    <w:p w:rsidR="000E3F38" w:rsidRDefault="000E3F38" w:rsidP="000E3F38">
      <w:pPr>
        <w:jc w:val="both"/>
        <w:rPr>
          <w:b/>
        </w:rPr>
      </w:pPr>
      <w:r>
        <w:rPr>
          <w:b/>
        </w:rPr>
        <w:t>Příloha č. 6</w:t>
      </w:r>
    </w:p>
    <w:p w:rsidR="000E3F38" w:rsidRPr="00E37FD8" w:rsidRDefault="000E3F38" w:rsidP="000E3F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82572" w:rsidRDefault="00482572" w:rsidP="00AE10DE"/>
    <w:p w:rsidR="000E3F38" w:rsidRDefault="00482572" w:rsidP="000E3F3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E3F38">
        <w:rPr>
          <w:rFonts w:eastAsiaTheme="minorHAnsi"/>
          <w:b/>
          <w:color w:val="000000"/>
          <w:lang w:eastAsia="en-US"/>
        </w:rPr>
        <w:t>11</w:t>
      </w:r>
      <w:r w:rsidR="000E3F38" w:rsidRP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v souladu s ustanovením § 102 odst. 3 zákona č. 128/2000 Sb., o obcích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(obecní zřízení), ve znění pozdějších předpisů,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přijetí dotace od Ministerstva životního prostředí na akci „Snížení prašnosti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na území města Břeclav“ ve výši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3 469 802,45 Kč vč. DPH, na základě Rozhodnutí o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 xml:space="preserve">poskytnutí dotace č.j. 115D212001664/2, které je uvedeno v příloze </w:t>
      </w:r>
      <w:r w:rsidR="0065519C">
        <w:rPr>
          <w:rFonts w:eastAsiaTheme="minorHAnsi"/>
          <w:lang w:eastAsia="en-US"/>
        </w:rPr>
        <w:t xml:space="preserve">    </w:t>
      </w:r>
      <w:r w:rsidR="000E3F38" w:rsidRPr="002C7335">
        <w:rPr>
          <w:rFonts w:eastAsiaTheme="minorHAnsi"/>
          <w:lang w:eastAsia="en-US"/>
        </w:rPr>
        <w:t>č. 7 zápisu (příloha č. 1</w:t>
      </w:r>
      <w:r w:rsidR="000E3F38">
        <w:rPr>
          <w:rFonts w:eastAsiaTheme="minorHAnsi"/>
          <w:lang w:eastAsia="en-US"/>
        </w:rPr>
        <w:t xml:space="preserve"> </w:t>
      </w:r>
      <w:r w:rsidR="000E3F38" w:rsidRPr="002C7335">
        <w:rPr>
          <w:rFonts w:eastAsiaTheme="minorHAnsi"/>
          <w:lang w:eastAsia="en-US"/>
        </w:rPr>
        <w:t>tohoto materiálu).</w:t>
      </w:r>
    </w:p>
    <w:p w:rsidR="000E3F38" w:rsidRDefault="000E3F38" w:rsidP="000E3F3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7</w:t>
      </w:r>
    </w:p>
    <w:p w:rsidR="00482572" w:rsidRDefault="00482572" w:rsidP="00482572"/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8D712A" w:rsidRDefault="00482572" w:rsidP="008D71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D712A">
        <w:rPr>
          <w:rFonts w:eastAsiaTheme="minorHAnsi"/>
          <w:b/>
          <w:color w:val="000000"/>
          <w:lang w:eastAsia="en-US"/>
        </w:rPr>
        <w:t>12b</w:t>
      </w:r>
      <w:r w:rsidR="008D712A" w:rsidRP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v souladu s ustanovením § 102 odst. 3 zákona č. 128/2000 Sb., o obcích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(obecní zřízení), ve znění pozdějších předpisů,</w:t>
      </w:r>
      <w:r w:rsidR="008D712A" w:rsidRP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na základě doporučení komise v rámci veřejné zakázky malého rozsahu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„Břeclav – ul. Chodská, K.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H. Máchy, Kosmákova – oprava chodníků‘‘ výběr dodavatele a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uzavření smlouvy o dílo se společností DAC Těmice s.r.o., Těmice 241, 696 84 Těmice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12, IČ 277 58 923, v souladu s nabídkou v celkové výši 1.961.477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Kč včetně DPH.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Smlouva o dílo je uvedena v příloze č. 9 zápisu (příloha č. 2 tohoto materiálu).</w:t>
      </w:r>
    </w:p>
    <w:p w:rsidR="008D712A" w:rsidRDefault="008D712A" w:rsidP="008D712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9</w:t>
      </w:r>
    </w:p>
    <w:p w:rsidR="008D712A" w:rsidRDefault="008D712A" w:rsidP="008D71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8D712A" w:rsidRDefault="00482572" w:rsidP="008D71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8D712A">
        <w:rPr>
          <w:rFonts w:eastAsiaTheme="minorHAnsi"/>
          <w:b/>
          <w:color w:val="000000"/>
          <w:lang w:eastAsia="en-US"/>
        </w:rPr>
        <w:t>13b</w:t>
      </w:r>
      <w:r w:rsidR="008D712A" w:rsidRP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v souladu s ustanovením § 102 odst. 3 zákona č. 128/2000 Sb., o obcích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(obecní zřízení), ve znění pozdějších předpisů,</w:t>
      </w:r>
      <w:r w:rsidR="008D712A" w:rsidRP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uzavření dodatku č. 1 ke smlouvě o dílo na veřejnou zakázku malého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 xml:space="preserve">rozsahu „Břeclav - ulice Mánesova, chodníky‘‘ s panem Lukášem </w:t>
      </w:r>
      <w:r w:rsidR="008D712A" w:rsidRPr="002C7335">
        <w:rPr>
          <w:rFonts w:eastAsiaTheme="minorHAnsi"/>
          <w:lang w:eastAsia="en-US"/>
        </w:rPr>
        <w:lastRenderedPageBreak/>
        <w:t>Maršalíkem,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Dukelských Bojovníků 147, Znojmo 671 81 IČ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876 92 627, kterým se mění celková cena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díla z 963.342,18 Kč včetně</w:t>
      </w:r>
      <w:r w:rsidR="008D712A">
        <w:rPr>
          <w:rFonts w:eastAsiaTheme="minorHAnsi"/>
          <w:lang w:eastAsia="en-US"/>
        </w:rPr>
        <w:t xml:space="preserve"> DPH na 1.120.083</w:t>
      </w:r>
      <w:r w:rsidR="008D712A" w:rsidRPr="002C7335">
        <w:rPr>
          <w:rFonts w:eastAsiaTheme="minorHAnsi"/>
          <w:lang w:eastAsia="en-US"/>
        </w:rPr>
        <w:t xml:space="preserve"> Kč včetně DPH. Návrh dodatku č. 1 ke</w:t>
      </w:r>
      <w:r w:rsidR="008D712A">
        <w:rPr>
          <w:rFonts w:eastAsiaTheme="minorHAnsi"/>
          <w:lang w:eastAsia="en-US"/>
        </w:rPr>
        <w:t xml:space="preserve"> </w:t>
      </w:r>
      <w:r w:rsidR="008D712A" w:rsidRPr="002C7335">
        <w:rPr>
          <w:rFonts w:eastAsiaTheme="minorHAnsi"/>
          <w:lang w:eastAsia="en-US"/>
        </w:rPr>
        <w:t>smlouvě o dílo je uveden v příloze č. 10 zápisu (příloha č. 1 tohoto materiálu).</w:t>
      </w:r>
    </w:p>
    <w:p w:rsidR="008D712A" w:rsidRDefault="008D712A" w:rsidP="008D712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10</w:t>
      </w: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04767B" w:rsidRDefault="00482572" w:rsidP="0004767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4767B">
        <w:rPr>
          <w:rFonts w:eastAsiaTheme="minorHAnsi"/>
          <w:b/>
          <w:color w:val="000000"/>
          <w:lang w:eastAsia="en-US"/>
        </w:rPr>
        <w:t>14</w:t>
      </w:r>
      <w:r w:rsidR="0004767B" w:rsidRP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v souladu s ustanovením § 102 odst. 3 zákona č. 128/2000 Sb., o obcích</w:t>
      </w:r>
      <w:r w:rsid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(obecní zřízení), ve znění pozdějších předpisů,</w:t>
      </w:r>
      <w:r w:rsid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přijetí dotace od Ministerstva obrany na akci „Břeclav – oprava pomníku</w:t>
      </w:r>
      <w:r w:rsid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1. světové války“ v maximální výši 88 000 Kč vč. DPH, na základě Rozhodnutí o poskytnutí</w:t>
      </w:r>
      <w:r w:rsid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dotace č.j. 82/2/86/2014-8220, které je uvedeno v příloze č. 11 zápisu (příloha č. 1 tohoto</w:t>
      </w:r>
      <w:r w:rsidR="0004767B">
        <w:rPr>
          <w:rFonts w:eastAsiaTheme="minorHAnsi"/>
          <w:lang w:eastAsia="en-US"/>
        </w:rPr>
        <w:t xml:space="preserve"> </w:t>
      </w:r>
      <w:r w:rsidR="0004767B" w:rsidRPr="002C7335">
        <w:rPr>
          <w:rFonts w:eastAsiaTheme="minorHAnsi"/>
          <w:lang w:eastAsia="en-US"/>
        </w:rPr>
        <w:t>materiálu).</w:t>
      </w:r>
    </w:p>
    <w:p w:rsidR="0004767B" w:rsidRDefault="0004767B" w:rsidP="00047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11</w:t>
      </w:r>
    </w:p>
    <w:p w:rsidR="00482572" w:rsidRDefault="00482572" w:rsidP="00482572"/>
    <w:p w:rsidR="00482572" w:rsidRDefault="00482572" w:rsidP="00482572"/>
    <w:p w:rsidR="006C4D0D" w:rsidRDefault="00482572" w:rsidP="006C4D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4D0D">
        <w:rPr>
          <w:rFonts w:eastAsiaTheme="minorHAnsi"/>
          <w:b/>
          <w:color w:val="000000"/>
          <w:lang w:eastAsia="en-US"/>
        </w:rPr>
        <w:t>15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v souladu s ustanovením § 102 odst. 2 písm. b) zákona č. 128/2000 Sb.,</w:t>
      </w:r>
      <w:r w:rsid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o obcích (obecní zřízení) ve znění pozdějších předpisů,</w:t>
      </w:r>
      <w:r w:rsid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příspěvkové organizaci Městská knihovna Břeclav, Národních hrdinů 9,</w:t>
      </w:r>
      <w:r w:rsid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690 02 Břeclav, dočasné použití finančních prostředků poskytnutých zřizovatelem ke krytí</w:t>
      </w:r>
      <w:r w:rsid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nutných nákladů na provoz útvaru regionálních služeb ve III. čtvrtletí 2014, a to do poskytnutí</w:t>
      </w:r>
      <w:r w:rsidR="006C4D0D">
        <w:rPr>
          <w:rFonts w:eastAsiaTheme="minorHAnsi"/>
          <w:lang w:eastAsia="en-US"/>
        </w:rPr>
        <w:t xml:space="preserve"> </w:t>
      </w:r>
      <w:r w:rsidR="006C4D0D" w:rsidRPr="00DB04F2">
        <w:rPr>
          <w:rFonts w:eastAsiaTheme="minorHAnsi"/>
          <w:lang w:eastAsia="en-US"/>
        </w:rPr>
        <w:t>dotace na tuto činnost z Jihomoravského kraje, maximálně ve výši 300.000 Kč.</w:t>
      </w:r>
    </w:p>
    <w:p w:rsidR="00482572" w:rsidRDefault="00482572" w:rsidP="00482572"/>
    <w:p w:rsidR="00482572" w:rsidRDefault="00482572" w:rsidP="00482572"/>
    <w:p w:rsidR="006C4D0D" w:rsidRPr="0013447E" w:rsidRDefault="00482572" w:rsidP="006C4D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4D0D">
        <w:rPr>
          <w:rFonts w:eastAsiaTheme="minorHAnsi"/>
          <w:b/>
          <w:color w:val="000000"/>
          <w:lang w:eastAsia="en-US"/>
        </w:rPr>
        <w:t>16a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v souladu s ustanovením § 102 odst. 3 zákona č. 128/2000 Sb., o obcích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(obecní zřízení), ve znění pozdějších předpisů,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uzavření dodatku č. 1 ke Smlouvě o poskytnutí dotace z rozpočtu města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 xml:space="preserve">Břeclavi č. 119/2014/OŠKMS/K/Dotace/salon uzavřené dne </w:t>
      </w:r>
      <w:r w:rsidR="006C4D0D">
        <w:rPr>
          <w:rFonts w:eastAsiaTheme="minorHAnsi"/>
          <w:lang w:eastAsia="en-US"/>
        </w:rPr>
        <w:t>0</w:t>
      </w:r>
      <w:r w:rsidR="006C4D0D" w:rsidRPr="0013447E">
        <w:rPr>
          <w:rFonts w:eastAsiaTheme="minorHAnsi"/>
          <w:lang w:eastAsia="en-US"/>
        </w:rPr>
        <w:t>7.</w:t>
      </w:r>
      <w:r w:rsidR="006C4D0D">
        <w:rPr>
          <w:rFonts w:eastAsiaTheme="minorHAnsi"/>
          <w:lang w:eastAsia="en-US"/>
        </w:rPr>
        <w:t>0</w:t>
      </w:r>
      <w:r w:rsidR="006C4D0D" w:rsidRPr="0013447E">
        <w:rPr>
          <w:rFonts w:eastAsiaTheme="minorHAnsi"/>
          <w:lang w:eastAsia="en-US"/>
        </w:rPr>
        <w:t>5.2014 uvedeného v příloze č.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 xml:space="preserve">12 zápisu </w:t>
      </w:r>
      <w:r w:rsidR="006C4D0D">
        <w:rPr>
          <w:rFonts w:eastAsiaTheme="minorHAnsi"/>
          <w:lang w:eastAsia="en-US"/>
        </w:rPr>
        <w:t>(příloha č. 1 tohoto materiálu).</w:t>
      </w:r>
    </w:p>
    <w:p w:rsidR="006C4D0D" w:rsidRDefault="006C4D0D" w:rsidP="006C4D0D">
      <w:pPr>
        <w:autoSpaceDE w:val="0"/>
        <w:autoSpaceDN w:val="0"/>
        <w:adjustRightInd w:val="0"/>
        <w:jc w:val="both"/>
      </w:pPr>
      <w:r>
        <w:rPr>
          <w:b/>
        </w:rPr>
        <w:t>Příloha č. 12</w:t>
      </w:r>
    </w:p>
    <w:p w:rsidR="00482572" w:rsidRDefault="00482572" w:rsidP="00482572"/>
    <w:p w:rsidR="00482572" w:rsidRDefault="00482572" w:rsidP="00482572"/>
    <w:p w:rsidR="006C4D0D" w:rsidRPr="0013447E" w:rsidRDefault="00482572" w:rsidP="006C4D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4D0D">
        <w:rPr>
          <w:rFonts w:eastAsiaTheme="minorHAnsi"/>
          <w:b/>
          <w:color w:val="000000"/>
          <w:lang w:eastAsia="en-US"/>
        </w:rPr>
        <w:t>16c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v souladu s ustanovením § 102 odst. 3 zákona č. 128/2000 Sb., o obcích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(obecní zřízení), ve znění pozdějších předpisů,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uzavření dodatku č. 1 ke Smlouvě o poskytnutí dotace z rozpočtu města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Břeclavi č. 122/2014/OŠKMS/K/Dotace/zpívání uzavřené dne 22.</w:t>
      </w:r>
      <w:r w:rsidR="006C4D0D">
        <w:rPr>
          <w:rFonts w:eastAsiaTheme="minorHAnsi"/>
          <w:lang w:eastAsia="en-US"/>
        </w:rPr>
        <w:t>0</w:t>
      </w:r>
      <w:r w:rsidR="006C4D0D" w:rsidRPr="0013447E">
        <w:rPr>
          <w:rFonts w:eastAsiaTheme="minorHAnsi"/>
          <w:lang w:eastAsia="en-US"/>
        </w:rPr>
        <w:t>4.2014 uvedeného v</w:t>
      </w:r>
      <w:r w:rsidR="006C4D0D">
        <w:rPr>
          <w:rFonts w:eastAsiaTheme="minorHAnsi"/>
          <w:lang w:eastAsia="en-US"/>
        </w:rPr>
        <w:t> </w:t>
      </w:r>
      <w:r w:rsidR="006C4D0D" w:rsidRPr="0013447E">
        <w:rPr>
          <w:rFonts w:eastAsiaTheme="minorHAnsi"/>
          <w:lang w:eastAsia="en-US"/>
        </w:rPr>
        <w:t>příloze</w:t>
      </w:r>
      <w:r w:rsidR="006C4D0D">
        <w:rPr>
          <w:rFonts w:eastAsiaTheme="minorHAnsi"/>
          <w:lang w:eastAsia="en-US"/>
        </w:rPr>
        <w:t xml:space="preserve"> </w:t>
      </w:r>
      <w:r w:rsidR="006C4D0D" w:rsidRPr="0013447E">
        <w:rPr>
          <w:rFonts w:eastAsiaTheme="minorHAnsi"/>
          <w:lang w:eastAsia="en-US"/>
        </w:rPr>
        <w:t>č. 14 zápisu (příloha č. 3 tohoto materiálu).</w:t>
      </w:r>
    </w:p>
    <w:p w:rsidR="006C4D0D" w:rsidRPr="0013447E" w:rsidRDefault="006C4D0D" w:rsidP="006C4D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>Příloha č. 14</w:t>
      </w:r>
    </w:p>
    <w:p w:rsidR="00482572" w:rsidRDefault="00482572" w:rsidP="00482572"/>
    <w:p w:rsidR="00482572" w:rsidRDefault="00482572" w:rsidP="00482572"/>
    <w:p w:rsidR="006C4D0D" w:rsidRDefault="00482572" w:rsidP="006C4D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6C4D0D">
        <w:rPr>
          <w:rFonts w:eastAsiaTheme="minorHAnsi"/>
          <w:b/>
          <w:color w:val="000000"/>
          <w:lang w:eastAsia="en-US"/>
        </w:rPr>
        <w:t>18</w:t>
      </w:r>
      <w:r w:rsidR="006C4D0D" w:rsidRPr="006C4D0D">
        <w:rPr>
          <w:rFonts w:eastAsiaTheme="minorHAnsi"/>
          <w:lang w:eastAsia="en-US"/>
        </w:rPr>
        <w:t xml:space="preserve"> </w:t>
      </w:r>
      <w:r w:rsidR="006C4D0D" w:rsidRPr="00351C70">
        <w:rPr>
          <w:rFonts w:eastAsiaTheme="minorHAnsi"/>
          <w:lang w:eastAsia="en-US"/>
        </w:rPr>
        <w:t>v souladu s ustanovením § 102 odst. 3 zákona č. 128/2000 Sb., o obcích</w:t>
      </w:r>
      <w:r w:rsidR="006C4D0D">
        <w:rPr>
          <w:rFonts w:eastAsiaTheme="minorHAnsi"/>
          <w:lang w:eastAsia="en-US"/>
        </w:rPr>
        <w:t xml:space="preserve"> </w:t>
      </w:r>
      <w:r w:rsidR="006C4D0D" w:rsidRPr="00351C70">
        <w:rPr>
          <w:rFonts w:eastAsiaTheme="minorHAnsi"/>
          <w:lang w:eastAsia="en-US"/>
        </w:rPr>
        <w:t>(obecní zřízení), ve znění pozdějších předpisů,</w:t>
      </w:r>
      <w:r w:rsidR="006C4D0D">
        <w:rPr>
          <w:rFonts w:eastAsiaTheme="minorHAnsi"/>
          <w:lang w:eastAsia="en-US"/>
        </w:rPr>
        <w:t xml:space="preserve"> </w:t>
      </w:r>
      <w:r w:rsidR="006C4D0D" w:rsidRPr="00351C70">
        <w:rPr>
          <w:rFonts w:eastAsiaTheme="minorHAnsi"/>
          <w:lang w:eastAsia="en-US"/>
        </w:rPr>
        <w:t>poskytnutí veřejné finanční podpory/dotace z rozpočtu města v</w:t>
      </w:r>
      <w:r w:rsidR="006C4D0D">
        <w:rPr>
          <w:rFonts w:eastAsiaTheme="minorHAnsi"/>
          <w:lang w:eastAsia="en-US"/>
        </w:rPr>
        <w:t> </w:t>
      </w:r>
      <w:r w:rsidR="006C4D0D" w:rsidRPr="00351C70">
        <w:rPr>
          <w:rFonts w:eastAsiaTheme="minorHAnsi"/>
          <w:lang w:eastAsia="en-US"/>
        </w:rPr>
        <w:t>oblasti</w:t>
      </w:r>
      <w:r w:rsidR="006C4D0D">
        <w:rPr>
          <w:rFonts w:eastAsiaTheme="minorHAnsi"/>
          <w:lang w:eastAsia="en-US"/>
        </w:rPr>
        <w:t xml:space="preserve"> </w:t>
      </w:r>
      <w:r w:rsidR="006C4D0D" w:rsidRPr="00351C70">
        <w:rPr>
          <w:rFonts w:eastAsiaTheme="minorHAnsi"/>
          <w:lang w:eastAsia="en-US"/>
        </w:rPr>
        <w:t>kultury ve výši 12.000 Kč spolku Rada Romů v Břeclavi, Národních hrdinů 22/278, 690 02</w:t>
      </w:r>
      <w:r w:rsidR="006C4D0D">
        <w:rPr>
          <w:rFonts w:eastAsiaTheme="minorHAnsi"/>
          <w:lang w:eastAsia="en-US"/>
        </w:rPr>
        <w:t xml:space="preserve"> </w:t>
      </w:r>
      <w:r w:rsidR="006C4D0D" w:rsidRPr="00351C70">
        <w:rPr>
          <w:rFonts w:eastAsiaTheme="minorHAnsi"/>
          <w:lang w:eastAsia="en-US"/>
        </w:rPr>
        <w:t>Břeclav a uzavření smlouvy o poskytnutí a způsobu použití veřejné finanční podpory/dotace.</w:t>
      </w:r>
    </w:p>
    <w:p w:rsidR="00482572" w:rsidRDefault="00482572" w:rsidP="00482572"/>
    <w:p w:rsidR="00482572" w:rsidRDefault="00482572" w:rsidP="00482572"/>
    <w:p w:rsidR="003B4BED" w:rsidRDefault="00482572" w:rsidP="003B4B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B4BED">
        <w:rPr>
          <w:rFonts w:eastAsiaTheme="minorHAnsi"/>
          <w:b/>
          <w:color w:val="000000"/>
          <w:lang w:eastAsia="en-US"/>
        </w:rPr>
        <w:t>19</w:t>
      </w:r>
      <w:r w:rsidR="003B4BED" w:rsidRP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v souladu s ustanovením § 102 odst. 2 písm. b) zákona č. 128/2000 Sb.,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o obcích (obecní zřízení) ve znění pozdějších předpisů,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použití 200.000 Kč z příspěvku na provoz ke krytí účetní ztráty z roku 2012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u příspěvkové organizace města – Tereza Břeclav, Pod Zámkem 2881/5, 690 02 Břeclav.</w:t>
      </w:r>
    </w:p>
    <w:p w:rsidR="00482572" w:rsidRDefault="00482572" w:rsidP="00482572"/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3B4BED" w:rsidRDefault="00482572" w:rsidP="003B4B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B4BED">
        <w:rPr>
          <w:rFonts w:eastAsiaTheme="minorHAnsi"/>
          <w:b/>
          <w:color w:val="000000"/>
          <w:lang w:eastAsia="en-US"/>
        </w:rPr>
        <w:t>20</w:t>
      </w:r>
      <w:r w:rsidR="003B4BED" w:rsidRP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v souladu s ustanovením § 102 odst. 2 písm. b) zákona č. 128/2000 Sb.,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o obcích (obecní zřízení), ve znění pozdějších předpisů,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školským příspěvkovým organizacím uvedeným v příloze tohoto materiálu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>použití finančních prostředků přidělených zřizovatelem na provoz v roce 2013 na mzdy, a to</w:t>
      </w:r>
      <w:r w:rsidR="003B4BED">
        <w:rPr>
          <w:rFonts w:eastAsiaTheme="minorHAnsi"/>
          <w:lang w:eastAsia="en-US"/>
        </w:rPr>
        <w:t xml:space="preserve"> </w:t>
      </w:r>
      <w:r w:rsidR="003B4BED" w:rsidRPr="00667622">
        <w:rPr>
          <w:rFonts w:eastAsiaTheme="minorHAnsi"/>
          <w:lang w:eastAsia="en-US"/>
        </w:rPr>
        <w:t xml:space="preserve">tak, jak je uvedeno v příloze č. </w:t>
      </w:r>
      <w:r w:rsidR="00FD324E">
        <w:rPr>
          <w:rFonts w:eastAsiaTheme="minorHAnsi"/>
          <w:lang w:eastAsia="en-US"/>
        </w:rPr>
        <w:t>24</w:t>
      </w:r>
      <w:r w:rsidR="003B4BED" w:rsidRPr="00667622">
        <w:rPr>
          <w:rFonts w:eastAsiaTheme="minorHAnsi"/>
          <w:lang w:eastAsia="en-US"/>
        </w:rPr>
        <w:t xml:space="preserve"> zápisu (příloha č. 1 tohoto materiálu).</w:t>
      </w:r>
    </w:p>
    <w:p w:rsidR="003B4BED" w:rsidRDefault="003B4BED" w:rsidP="003B4BE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Příloha č. </w:t>
      </w:r>
      <w:r w:rsidR="00FD324E">
        <w:rPr>
          <w:b/>
        </w:rPr>
        <w:t>24</w:t>
      </w:r>
    </w:p>
    <w:p w:rsidR="00482572" w:rsidRDefault="00482572" w:rsidP="00482572"/>
    <w:p w:rsidR="00482572" w:rsidRDefault="00482572" w:rsidP="00482572"/>
    <w:p w:rsidR="001D0B4C" w:rsidRPr="00667622" w:rsidRDefault="00482572" w:rsidP="001D0B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D0B4C">
        <w:rPr>
          <w:rFonts w:eastAsiaTheme="minorHAnsi"/>
          <w:b/>
          <w:color w:val="000000"/>
          <w:lang w:eastAsia="en-US"/>
        </w:rPr>
        <w:t>21a</w:t>
      </w:r>
      <w:r w:rsidR="001D0B4C" w:rsidRP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v souladu s ustanovením § 102 odst. 2 písm. b) zákona č. 128/2000 Sb.,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o obcích (obecní zřízení), ve znění pozdějších předpisů,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podání žádosti o zápis změny v údajích vedených v rejstříku škol a školských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zařízení pro školní družinu a školní jídelnu, jejichž činnosti vykonává příspěvková organizace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Základní škola Břeclav, Na Valtické 31A. Jedná se o změnu adresy místa výkonu obou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 xml:space="preserve">činností z: Břeclav, Na Valtické 31 na: Břeclav, Na Valtické 31A, s účinností od </w:t>
      </w:r>
      <w:r w:rsidR="001D0B4C">
        <w:rPr>
          <w:rFonts w:eastAsiaTheme="minorHAnsi"/>
          <w:lang w:eastAsia="en-US"/>
        </w:rPr>
        <w:t>0</w:t>
      </w:r>
      <w:r w:rsidR="001D0B4C" w:rsidRPr="00667622">
        <w:rPr>
          <w:rFonts w:eastAsiaTheme="minorHAnsi"/>
          <w:lang w:eastAsia="en-US"/>
        </w:rPr>
        <w:t>1.</w:t>
      </w:r>
      <w:r w:rsidR="001D0B4C">
        <w:rPr>
          <w:rFonts w:eastAsiaTheme="minorHAnsi"/>
          <w:lang w:eastAsia="en-US"/>
        </w:rPr>
        <w:t>0</w:t>
      </w:r>
      <w:r w:rsidR="001D0B4C" w:rsidRPr="00667622">
        <w:rPr>
          <w:rFonts w:eastAsiaTheme="minorHAnsi"/>
          <w:lang w:eastAsia="en-US"/>
        </w:rPr>
        <w:t>9.2014.</w:t>
      </w: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1D0B4C" w:rsidRDefault="00482572" w:rsidP="001D0B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D0B4C">
        <w:rPr>
          <w:rFonts w:eastAsiaTheme="minorHAnsi"/>
          <w:b/>
          <w:color w:val="000000"/>
          <w:lang w:eastAsia="en-US"/>
        </w:rPr>
        <w:t>22</w:t>
      </w:r>
      <w:r w:rsidR="001D0B4C" w:rsidRP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v souladu s ustanovením § 102 odst. 2 písm. m) zák</w:t>
      </w:r>
      <w:r w:rsidR="001D0B4C">
        <w:rPr>
          <w:rFonts w:eastAsiaTheme="minorHAnsi"/>
          <w:lang w:eastAsia="en-US"/>
        </w:rPr>
        <w:t xml:space="preserve">ona </w:t>
      </w:r>
      <w:r w:rsidR="001D0B4C" w:rsidRPr="00667622">
        <w:rPr>
          <w:rFonts w:eastAsiaTheme="minorHAnsi"/>
          <w:lang w:eastAsia="en-US"/>
        </w:rPr>
        <w:t>č. 128/2000 Sb.,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o obcích (obecní zřízení), ve znění pozdějších předpisů,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 xml:space="preserve">uzavření dodatku č. 1 k nájemní smlouvě </w:t>
      </w:r>
      <w:r w:rsidR="00305877">
        <w:rPr>
          <w:rFonts w:eastAsiaTheme="minorHAnsi"/>
          <w:lang w:eastAsia="en-US"/>
        </w:rPr>
        <w:t xml:space="preserve">        </w:t>
      </w:r>
      <w:r w:rsidR="001D0B4C" w:rsidRPr="00667622">
        <w:rPr>
          <w:rFonts w:eastAsiaTheme="minorHAnsi"/>
          <w:lang w:eastAsia="en-US"/>
        </w:rPr>
        <w:t>č. OŽP 6/2011, uzavřené dne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>22.12.2011, s Lenkou Malinovskou, DiS., IČ</w:t>
      </w:r>
      <w:r w:rsidR="001D0B4C">
        <w:rPr>
          <w:rFonts w:eastAsiaTheme="minorHAnsi"/>
          <w:lang w:eastAsia="en-US"/>
        </w:rPr>
        <w:t xml:space="preserve"> </w:t>
      </w:r>
      <w:r w:rsidR="001D0B4C" w:rsidRPr="00667622">
        <w:rPr>
          <w:rFonts w:eastAsiaTheme="minorHAnsi"/>
          <w:lang w:eastAsia="en-US"/>
        </w:rPr>
        <w:t xml:space="preserve">68338309, bytem </w:t>
      </w:r>
      <w:r w:rsidR="00244CC5">
        <w:rPr>
          <w:rFonts w:eastAsiaTheme="minorHAnsi"/>
          <w:lang w:eastAsia="en-US"/>
        </w:rPr>
        <w:t>xxxxxxxxx</w:t>
      </w:r>
      <w:r w:rsidR="001D0B4C" w:rsidRPr="00667622">
        <w:rPr>
          <w:rFonts w:eastAsiaTheme="minorHAnsi"/>
          <w:lang w:eastAsia="en-US"/>
        </w:rPr>
        <w:t>, uvedeného v příloze č. 16 zápisu (příloha č. 1 tohoto materiálu).</w:t>
      </w:r>
    </w:p>
    <w:p w:rsidR="001D0B4C" w:rsidRDefault="001D0B4C" w:rsidP="001D0B4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Příloha č. 16</w:t>
      </w:r>
    </w:p>
    <w:p w:rsidR="00482572" w:rsidRDefault="00482572" w:rsidP="00482572"/>
    <w:p w:rsidR="00482572" w:rsidRDefault="00482572" w:rsidP="00482572"/>
    <w:p w:rsidR="00935262" w:rsidRDefault="00482572" w:rsidP="00935262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93</w:t>
      </w:r>
      <w:r w:rsidRPr="00FF3C37">
        <w:rPr>
          <w:b/>
        </w:rPr>
        <w:t>/14/</w:t>
      </w:r>
      <w:r w:rsidR="00935262">
        <w:rPr>
          <w:b/>
        </w:rPr>
        <w:t>23</w:t>
      </w:r>
      <w:r w:rsidR="00935262" w:rsidRPr="00935262">
        <w:t xml:space="preserve"> </w:t>
      </w:r>
      <w:r w:rsidR="00935262" w:rsidRPr="0042456A">
        <w:t>v souladu s ustanovením § 102 odst. 2) písm. d) zákona č. 128/2000 Sb., o obcích (obecní zřízení), ve znění pozdějších předpisů, nařízení města Břeclav č. 2/2014, kterým se mění nařízení města Břeclav č. 3/2013, tržní řád, ve znění nařízení č. 5/2013, 6/2013 a 1/2014, uvedené v příloze č. 17 (příloha č. 1 tohoto materiálu).</w:t>
      </w:r>
    </w:p>
    <w:p w:rsidR="00935262" w:rsidRDefault="00935262" w:rsidP="00935262">
      <w:pPr>
        <w:pStyle w:val="Default"/>
        <w:jc w:val="both"/>
        <w:rPr>
          <w:b/>
        </w:rPr>
      </w:pPr>
      <w:r>
        <w:rPr>
          <w:b/>
        </w:rPr>
        <w:t>Příloha č. 17</w:t>
      </w:r>
    </w:p>
    <w:p w:rsidR="00482572" w:rsidRDefault="00482572" w:rsidP="00482572"/>
    <w:p w:rsidR="00482572" w:rsidRDefault="00482572" w:rsidP="00482572"/>
    <w:p w:rsidR="00935262" w:rsidRDefault="00482572" w:rsidP="00935262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93</w:t>
      </w:r>
      <w:r w:rsidRPr="00FF3C37">
        <w:rPr>
          <w:b/>
        </w:rPr>
        <w:t>/14/</w:t>
      </w:r>
      <w:r w:rsidR="00935262">
        <w:rPr>
          <w:b/>
        </w:rPr>
        <w:t>24</w:t>
      </w:r>
      <w:r w:rsidR="00935262" w:rsidRPr="00935262">
        <w:t xml:space="preserve"> </w:t>
      </w:r>
      <w:r w:rsidR="00935262" w:rsidRPr="0042456A">
        <w:t>v souladu s ustanovením § 102 odst. 2 písm. a) zákona č. 128/2000 Sb., o obcích (obecní zřízení), ve znění pozdějších předpisů, změny rozpočtu na rok 2014 uvedené v příloze č. 18 zápisu (příloha č. 1 - 5 tohoto materiálu).</w:t>
      </w:r>
    </w:p>
    <w:p w:rsidR="00935262" w:rsidRDefault="00935262" w:rsidP="00935262">
      <w:pPr>
        <w:pStyle w:val="Default"/>
        <w:jc w:val="both"/>
        <w:rPr>
          <w:b/>
        </w:rPr>
      </w:pPr>
      <w:r>
        <w:rPr>
          <w:b/>
        </w:rPr>
        <w:t>Příloha č. 18</w:t>
      </w:r>
    </w:p>
    <w:p w:rsidR="00482572" w:rsidRDefault="00482572" w:rsidP="00482572"/>
    <w:p w:rsidR="00482572" w:rsidRDefault="00482572" w:rsidP="00482572"/>
    <w:p w:rsidR="00BC26D2" w:rsidRPr="00407C28" w:rsidRDefault="00482572" w:rsidP="00BC26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35262">
        <w:rPr>
          <w:rFonts w:eastAsiaTheme="minorHAnsi"/>
          <w:b/>
          <w:color w:val="000000"/>
          <w:lang w:eastAsia="en-US"/>
        </w:rPr>
        <w:t>25a</w:t>
      </w:r>
      <w:r w:rsidR="00BC26D2" w:rsidRP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v souladu s ustanovením § 102 odst. 3 zákona č. 128/2000 Sb., o obcích</w:t>
      </w:r>
      <w:r w:rsid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(obecní zřízení), ve znění pozdějších předpisů,</w:t>
      </w:r>
      <w:r w:rsid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vyhlášení veřejné zakázky malého rozsahu dle článku 3 odst. 3 písmena c)</w:t>
      </w:r>
      <w:r w:rsid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směrnice RM č.5/2013 na akci „Břeclav - ul. Čs. armády‘‘a rozhodnutí o vypsání veřejné</w:t>
      </w:r>
      <w:r w:rsid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zakázky a výzvu k podání nabídky včetně obchodních podmínek, které jsou uvedeny</w:t>
      </w:r>
      <w:r w:rsidR="00BC26D2">
        <w:rPr>
          <w:rFonts w:eastAsiaTheme="minorHAnsi"/>
          <w:lang w:eastAsia="en-US"/>
        </w:rPr>
        <w:t xml:space="preserve"> </w:t>
      </w:r>
      <w:r w:rsidR="00BC26D2" w:rsidRPr="00407C28">
        <w:rPr>
          <w:rFonts w:eastAsiaTheme="minorHAnsi"/>
          <w:lang w:eastAsia="en-US"/>
        </w:rPr>
        <w:t>v příloze č. 19 zápisu (příloha č. 1 tohoto materiálu)</w:t>
      </w:r>
      <w:r w:rsidR="00BC26D2">
        <w:rPr>
          <w:rFonts w:eastAsiaTheme="minorHAnsi"/>
          <w:lang w:eastAsia="en-US"/>
        </w:rPr>
        <w:t>.</w:t>
      </w:r>
    </w:p>
    <w:p w:rsidR="00BC26D2" w:rsidRDefault="00BC26D2" w:rsidP="00BC26D2">
      <w:pPr>
        <w:pStyle w:val="Default"/>
        <w:jc w:val="both"/>
        <w:rPr>
          <w:b/>
        </w:rPr>
      </w:pPr>
      <w:r>
        <w:rPr>
          <w:b/>
        </w:rPr>
        <w:t>Příloha č. 19</w:t>
      </w:r>
    </w:p>
    <w:p w:rsidR="00482572" w:rsidRDefault="00482572" w:rsidP="00482572"/>
    <w:p w:rsidR="00482572" w:rsidRDefault="00482572" w:rsidP="00482572"/>
    <w:p w:rsidR="00954181" w:rsidRPr="00407C28" w:rsidRDefault="00482572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35262">
        <w:rPr>
          <w:rFonts w:eastAsiaTheme="minorHAnsi"/>
          <w:b/>
          <w:color w:val="000000"/>
          <w:lang w:eastAsia="en-US"/>
        </w:rPr>
        <w:t>25b</w:t>
      </w:r>
      <w:r w:rsidR="00954181" w:rsidRPr="00954181">
        <w:rPr>
          <w:rFonts w:eastAsiaTheme="minorHAnsi"/>
          <w:lang w:eastAsia="en-US"/>
        </w:rPr>
        <w:t xml:space="preserve"> </w:t>
      </w:r>
      <w:r w:rsidR="00954181" w:rsidRPr="00407C28">
        <w:rPr>
          <w:rFonts w:eastAsiaTheme="minorHAnsi"/>
          <w:lang w:eastAsia="en-US"/>
        </w:rPr>
        <w:t>v souladu s ustanovením § 102 odst. 3 zákona č. 128/2000 Sb., o obcích</w:t>
      </w:r>
      <w:r w:rsidR="00954181">
        <w:rPr>
          <w:rFonts w:eastAsiaTheme="minorHAnsi"/>
          <w:lang w:eastAsia="en-US"/>
        </w:rPr>
        <w:t xml:space="preserve"> </w:t>
      </w:r>
      <w:r w:rsidR="00954181" w:rsidRPr="00407C28">
        <w:rPr>
          <w:rFonts w:eastAsiaTheme="minorHAnsi"/>
          <w:lang w:eastAsia="en-US"/>
        </w:rPr>
        <w:t>(obecní zřízení), ve znění pozdějších předpisů,</w:t>
      </w:r>
      <w:r w:rsidR="00954181" w:rsidRPr="00954181">
        <w:rPr>
          <w:rFonts w:eastAsiaTheme="minorHAnsi"/>
          <w:lang w:eastAsia="en-US"/>
        </w:rPr>
        <w:t xml:space="preserve"> </w:t>
      </w:r>
      <w:r w:rsidR="00954181" w:rsidRPr="00407C28">
        <w:rPr>
          <w:rFonts w:eastAsiaTheme="minorHAnsi"/>
          <w:lang w:eastAsia="en-US"/>
        </w:rPr>
        <w:t>členy a náhradníky hodnotící komise a návrh na vyzvání 3 uchazečů</w:t>
      </w:r>
      <w:r w:rsidR="00954181">
        <w:rPr>
          <w:rFonts w:eastAsiaTheme="minorHAnsi"/>
          <w:lang w:eastAsia="en-US"/>
        </w:rPr>
        <w:t xml:space="preserve"> </w:t>
      </w:r>
      <w:r w:rsidR="00954181" w:rsidRPr="00407C28">
        <w:rPr>
          <w:rFonts w:eastAsiaTheme="minorHAnsi"/>
          <w:lang w:eastAsia="en-US"/>
        </w:rPr>
        <w:t>pro podání nabídky na stavební práce v rámci veřejné zakázky malého rozsahu „Břeclav -</w:t>
      </w:r>
      <w:r w:rsidR="00954181">
        <w:rPr>
          <w:rFonts w:eastAsiaTheme="minorHAnsi"/>
          <w:lang w:eastAsia="en-US"/>
        </w:rPr>
        <w:t xml:space="preserve"> </w:t>
      </w:r>
      <w:r w:rsidR="00954181" w:rsidRPr="00407C28">
        <w:rPr>
          <w:rFonts w:eastAsiaTheme="minorHAnsi"/>
          <w:lang w:eastAsia="en-US"/>
        </w:rPr>
        <w:t>ul. Čs. armády‘‘,</w:t>
      </w:r>
    </w:p>
    <w:p w:rsidR="00954181" w:rsidRDefault="00954181" w:rsidP="009541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E2642" w:rsidRDefault="008E2642" w:rsidP="009541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07C28">
        <w:rPr>
          <w:rFonts w:eastAsiaTheme="minorHAnsi"/>
          <w:b/>
          <w:bCs/>
          <w:lang w:eastAsia="en-US"/>
        </w:rPr>
        <w:lastRenderedPageBreak/>
        <w:t>Hodnotící komise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07C28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407C28">
        <w:rPr>
          <w:rFonts w:eastAsiaTheme="minorHAnsi"/>
          <w:b/>
          <w:lang w:eastAsia="en-US"/>
        </w:rPr>
        <w:t>Náhradníci: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7C28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>Město Břeclav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7C28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>Město Břeclav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7C28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>Město Bř</w:t>
      </w:r>
      <w:r>
        <w:rPr>
          <w:rFonts w:eastAsiaTheme="minorHAnsi"/>
          <w:lang w:eastAsia="en-US"/>
        </w:rPr>
        <w:t xml:space="preserve">eclav </w:t>
      </w:r>
      <w:r>
        <w:rPr>
          <w:rFonts w:eastAsiaTheme="minorHAnsi"/>
          <w:lang w:eastAsia="en-US"/>
        </w:rPr>
        <w:tab/>
        <w:t>Milan</w:t>
      </w:r>
      <w:r w:rsidRPr="00407C28">
        <w:rPr>
          <w:rFonts w:eastAsiaTheme="minorHAnsi"/>
          <w:lang w:eastAsia="en-US"/>
        </w:rPr>
        <w:t xml:space="preserve">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07C28">
        <w:rPr>
          <w:rFonts w:eastAsiaTheme="minorHAnsi"/>
          <w:lang w:eastAsia="en-US"/>
        </w:rPr>
        <w:t>Město Břeclav</w:t>
      </w:r>
    </w:p>
    <w:p w:rsidR="000265AD" w:rsidRDefault="000265AD" w:rsidP="009541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07C28">
        <w:rPr>
          <w:rFonts w:eastAsiaTheme="minorHAnsi"/>
          <w:b/>
          <w:bCs/>
          <w:lang w:eastAsia="en-US"/>
        </w:rPr>
        <w:t>Uchazeči pro podání nabídky: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407C28">
        <w:rPr>
          <w:rFonts w:eastAsiaTheme="minorHAnsi"/>
          <w:lang w:eastAsia="en-US"/>
        </w:rPr>
        <w:t>VHS Břeclav s.r.o., Fügnerova 1161/1, 690 64 Břeclav, IČ: 42324149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407C28">
        <w:rPr>
          <w:rFonts w:eastAsiaTheme="minorHAnsi"/>
          <w:lang w:eastAsia="en-US"/>
        </w:rPr>
        <w:t xml:space="preserve"> SWIETELSKY stavební s.r.o., odštěpný závod Dopravní stavby MORAVA, Jahodová</w:t>
      </w:r>
    </w:p>
    <w:p w:rsidR="00954181" w:rsidRPr="00407C28" w:rsidRDefault="00954181" w:rsidP="009541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7C28">
        <w:rPr>
          <w:rFonts w:eastAsiaTheme="minorHAnsi"/>
          <w:lang w:eastAsia="en-US"/>
        </w:rPr>
        <w:t>ulice 60, 620 00 Brno, IČ: 48035599</w:t>
      </w:r>
    </w:p>
    <w:p w:rsidR="00954181" w:rsidRPr="00407C28" w:rsidRDefault="00954181" w:rsidP="00954181">
      <w:pPr>
        <w:jc w:val="both"/>
      </w:pPr>
      <w:r>
        <w:rPr>
          <w:rFonts w:eastAsiaTheme="minorHAnsi"/>
          <w:lang w:eastAsia="en-US"/>
        </w:rPr>
        <w:t>3.</w:t>
      </w:r>
      <w:r w:rsidRPr="00407C28">
        <w:rPr>
          <w:rFonts w:eastAsiaTheme="minorHAnsi"/>
          <w:lang w:eastAsia="en-US"/>
        </w:rPr>
        <w:t xml:space="preserve"> STRABAG a.s., ODŠTĚPNÝ ZÁVOD BRNO, Tovární 3, 620 00 Brno, IČ:60838744</w:t>
      </w:r>
    </w:p>
    <w:p w:rsidR="00482572" w:rsidRDefault="00482572" w:rsidP="00482572"/>
    <w:p w:rsidR="00482572" w:rsidRDefault="00482572" w:rsidP="00482572"/>
    <w:p w:rsidR="00135A69" w:rsidRPr="006467FE" w:rsidRDefault="00482572" w:rsidP="00135A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B4ECA">
        <w:rPr>
          <w:rFonts w:eastAsiaTheme="minorHAnsi"/>
          <w:b/>
          <w:color w:val="000000"/>
          <w:lang w:eastAsia="en-US"/>
        </w:rPr>
        <w:t>26a</w:t>
      </w:r>
      <w:r w:rsidR="00135A69" w:rsidRP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v souladu s ustanovením § 102 odst. 3 zákona č. 128/2000 Sb., o obcích</w:t>
      </w:r>
      <w:r w:rsid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(obecní zřízení), ve znění pozdějších předpisů,</w:t>
      </w:r>
      <w:r w:rsid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vyhlášení veřejné zakázky malého rozsahu dle článku 3 odst. 3 písmena c)</w:t>
      </w:r>
      <w:r w:rsid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směrnice RM č.5/2013 na akci „Břeclav - skatepark‘‘ a rozhodnutí o vypsání veřejné</w:t>
      </w:r>
      <w:r w:rsid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zakázky a výzvu k podání nabídky včetně obchodních podmínek, které jsou uvedeny</w:t>
      </w:r>
      <w:r w:rsidR="00135A69">
        <w:rPr>
          <w:rFonts w:eastAsiaTheme="minorHAnsi"/>
          <w:lang w:eastAsia="en-US"/>
        </w:rPr>
        <w:t xml:space="preserve"> </w:t>
      </w:r>
      <w:r w:rsidR="00135A69" w:rsidRPr="006467FE">
        <w:rPr>
          <w:rFonts w:eastAsiaTheme="minorHAnsi"/>
          <w:lang w:eastAsia="en-US"/>
        </w:rPr>
        <w:t>v příloze č. 20 zápisu (příloha č. 1 tohoto materiálu)</w:t>
      </w:r>
      <w:r w:rsidR="00135A69">
        <w:rPr>
          <w:rFonts w:eastAsiaTheme="minorHAnsi"/>
          <w:lang w:eastAsia="en-US"/>
        </w:rPr>
        <w:t>.</w:t>
      </w:r>
    </w:p>
    <w:p w:rsidR="00482572" w:rsidRDefault="00135A69" w:rsidP="00482572">
      <w:pPr>
        <w:rPr>
          <w:b/>
        </w:rPr>
      </w:pPr>
      <w:r>
        <w:rPr>
          <w:b/>
        </w:rPr>
        <w:t>Příloha č. 20</w:t>
      </w:r>
    </w:p>
    <w:p w:rsidR="00135A69" w:rsidRDefault="00135A69" w:rsidP="00482572"/>
    <w:p w:rsidR="00482572" w:rsidRDefault="00482572" w:rsidP="00482572"/>
    <w:p w:rsidR="00430ED3" w:rsidRPr="006467FE" w:rsidRDefault="00482572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B4ECA">
        <w:rPr>
          <w:rFonts w:eastAsiaTheme="minorHAnsi"/>
          <w:b/>
          <w:color w:val="000000"/>
          <w:lang w:eastAsia="en-US"/>
        </w:rPr>
        <w:t>26b</w:t>
      </w:r>
      <w:r w:rsidR="00430ED3" w:rsidRPr="00430ED3">
        <w:rPr>
          <w:rFonts w:eastAsiaTheme="minorHAnsi"/>
          <w:lang w:eastAsia="en-US"/>
        </w:rPr>
        <w:t xml:space="preserve"> </w:t>
      </w:r>
      <w:r w:rsidR="00430ED3" w:rsidRPr="006467FE">
        <w:rPr>
          <w:rFonts w:eastAsiaTheme="minorHAnsi"/>
          <w:lang w:eastAsia="en-US"/>
        </w:rPr>
        <w:t>v souladu s ustanovením § 102 odst. 3 zákona č. 128/2000 Sb., o obcích</w:t>
      </w:r>
      <w:r w:rsidR="00430ED3">
        <w:rPr>
          <w:rFonts w:eastAsiaTheme="minorHAnsi"/>
          <w:lang w:eastAsia="en-US"/>
        </w:rPr>
        <w:t xml:space="preserve"> </w:t>
      </w:r>
      <w:r w:rsidR="00430ED3" w:rsidRPr="006467FE">
        <w:rPr>
          <w:rFonts w:eastAsiaTheme="minorHAnsi"/>
          <w:lang w:eastAsia="en-US"/>
        </w:rPr>
        <w:t>(obecní zřízení), ve znění pozdějších předpisů,</w:t>
      </w:r>
      <w:r w:rsidR="00430ED3" w:rsidRPr="00430ED3">
        <w:rPr>
          <w:rFonts w:eastAsiaTheme="minorHAnsi"/>
          <w:lang w:eastAsia="en-US"/>
        </w:rPr>
        <w:t xml:space="preserve"> </w:t>
      </w:r>
      <w:r w:rsidR="00430ED3" w:rsidRPr="006467FE">
        <w:rPr>
          <w:rFonts w:eastAsiaTheme="minorHAnsi"/>
          <w:lang w:eastAsia="en-US"/>
        </w:rPr>
        <w:t>členy a náhradníky hodnotící komise a návrh na vyzvání 3 uchazečů</w:t>
      </w:r>
      <w:r w:rsidR="00430ED3">
        <w:rPr>
          <w:rFonts w:eastAsiaTheme="minorHAnsi"/>
          <w:lang w:eastAsia="en-US"/>
        </w:rPr>
        <w:t xml:space="preserve"> </w:t>
      </w:r>
      <w:r w:rsidR="00430ED3" w:rsidRPr="006467FE">
        <w:rPr>
          <w:rFonts w:eastAsiaTheme="minorHAnsi"/>
          <w:lang w:eastAsia="en-US"/>
        </w:rPr>
        <w:t>pro podání nabídky na stavební práce v rámci veřejné zakázky malého rozsahu „Břeclav -</w:t>
      </w:r>
      <w:r w:rsidR="00430ED3">
        <w:rPr>
          <w:rFonts w:eastAsiaTheme="minorHAnsi"/>
          <w:lang w:eastAsia="en-US"/>
        </w:rPr>
        <w:t xml:space="preserve"> </w:t>
      </w:r>
      <w:r w:rsidR="00430ED3" w:rsidRPr="006467FE">
        <w:rPr>
          <w:rFonts w:eastAsiaTheme="minorHAnsi"/>
          <w:lang w:eastAsia="en-US"/>
        </w:rPr>
        <w:t>skatepark‘‘,</w:t>
      </w:r>
    </w:p>
    <w:p w:rsidR="00430ED3" w:rsidRDefault="00430ED3" w:rsidP="00430E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467FE">
        <w:rPr>
          <w:rFonts w:eastAsiaTheme="minorHAnsi"/>
          <w:b/>
          <w:bCs/>
          <w:lang w:eastAsia="en-US"/>
        </w:rPr>
        <w:t>Hodnotící komise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6467FE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6467FE">
        <w:rPr>
          <w:rFonts w:eastAsiaTheme="minorHAnsi"/>
          <w:b/>
          <w:lang w:eastAsia="en-US"/>
        </w:rPr>
        <w:t>Náhradníci: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67FE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>Město Břeclav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67FE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Ing. Marek Pokorný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>Město Břeclav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467FE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6467FE">
        <w:rPr>
          <w:rFonts w:eastAsiaTheme="minorHAnsi"/>
          <w:lang w:eastAsia="en-US"/>
        </w:rPr>
        <w:t>Město Břeclav</w:t>
      </w:r>
    </w:p>
    <w:p w:rsidR="00F172A7" w:rsidRDefault="00F172A7" w:rsidP="00430E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467FE">
        <w:rPr>
          <w:rFonts w:eastAsiaTheme="minorHAnsi"/>
          <w:b/>
          <w:bCs/>
          <w:lang w:eastAsia="en-US"/>
        </w:rPr>
        <w:t>Uchazeči pro podání nabídky: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6467FE">
        <w:rPr>
          <w:rFonts w:eastAsiaTheme="minorHAnsi"/>
          <w:lang w:eastAsia="en-US"/>
        </w:rPr>
        <w:t xml:space="preserve"> TLAK SMOLÍK s.r.o., Husinecká 903/10, 130 00, Praha 3, IČ: 25510509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6467FE">
        <w:rPr>
          <w:rFonts w:eastAsiaTheme="minorHAnsi"/>
          <w:lang w:eastAsia="en-US"/>
        </w:rPr>
        <w:t xml:space="preserve"> VHS Břeclav s.r.o., Fügnerova 1161/1, 690 64 Břeclav, IČ: 423 24 149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6467FE">
        <w:rPr>
          <w:rFonts w:eastAsiaTheme="minorHAnsi"/>
          <w:lang w:eastAsia="en-US"/>
        </w:rPr>
        <w:t xml:space="preserve"> SWIETELSKY stavební s.r.o., odštěpný závod Dopravní stavby MORAVA, Jahodová</w:t>
      </w:r>
    </w:p>
    <w:p w:rsidR="00430ED3" w:rsidRDefault="00430ED3" w:rsidP="00430ED3">
      <w:pPr>
        <w:jc w:val="both"/>
        <w:rPr>
          <w:rFonts w:eastAsiaTheme="minorHAnsi"/>
          <w:lang w:eastAsia="en-US"/>
        </w:rPr>
      </w:pPr>
      <w:r w:rsidRPr="006467FE">
        <w:rPr>
          <w:rFonts w:eastAsiaTheme="minorHAnsi"/>
          <w:lang w:eastAsia="en-US"/>
        </w:rPr>
        <w:t>ulice 60, 620 00 Brno, IČ: 480 35</w:t>
      </w:r>
      <w:r>
        <w:rPr>
          <w:rFonts w:eastAsiaTheme="minorHAnsi"/>
          <w:lang w:eastAsia="en-US"/>
        </w:rPr>
        <w:t> </w:t>
      </w:r>
      <w:r w:rsidRPr="006467FE">
        <w:rPr>
          <w:rFonts w:eastAsiaTheme="minorHAnsi"/>
          <w:lang w:eastAsia="en-US"/>
        </w:rPr>
        <w:t>599</w:t>
      </w:r>
    </w:p>
    <w:p w:rsidR="00430ED3" w:rsidRPr="006467FE" w:rsidRDefault="00430ED3" w:rsidP="00430E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82572" w:rsidRDefault="00482572" w:rsidP="00482572"/>
    <w:p w:rsidR="00DC7790" w:rsidRPr="00B20A8E" w:rsidRDefault="00482572" w:rsidP="00DC7790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93</w:t>
      </w:r>
      <w:r w:rsidRPr="00FF3C37">
        <w:rPr>
          <w:b/>
        </w:rPr>
        <w:t>/14/</w:t>
      </w:r>
      <w:r w:rsidR="00DC7790">
        <w:rPr>
          <w:b/>
        </w:rPr>
        <w:t>27a</w:t>
      </w:r>
      <w:r w:rsidR="00DC7790" w:rsidRPr="00DC7790">
        <w:t xml:space="preserve"> </w:t>
      </w:r>
      <w:r w:rsidR="00DC7790" w:rsidRPr="00B20A8E">
        <w:t>v souladu s ustanovením § 102 odst. 3 zák</w:t>
      </w:r>
      <w:r w:rsidR="00DC7790">
        <w:t>ona</w:t>
      </w:r>
      <w:r w:rsidR="00DC7790" w:rsidRPr="00B20A8E">
        <w:t xml:space="preserve"> č. 128/2000 Sb., o obcích (obecní zřízení), ve znění pozdějších předpisů, zřízení věcného břemene k nově oddělenému pozemku p. č. 3759/55, který dle geometrických plánů č. 5903-28B,C,D/2014, ze dne 13.</w:t>
      </w:r>
      <w:r w:rsidR="00DC7790">
        <w:t>0</w:t>
      </w:r>
      <w:r w:rsidR="00DC7790" w:rsidRPr="00B20A8E">
        <w:t xml:space="preserve">6.2014, vznikl z částí pozemků </w:t>
      </w:r>
      <w:r w:rsidR="00DC7790">
        <w:t xml:space="preserve"> </w:t>
      </w:r>
      <w:r w:rsidR="00DC7790" w:rsidRPr="00B20A8E">
        <w:t>p. č. 3759/1 o výměře 4897 m</w:t>
      </w:r>
      <w:r w:rsidR="00DC7790" w:rsidRPr="00B20A8E">
        <w:rPr>
          <w:vertAlign w:val="superscript"/>
        </w:rPr>
        <w:t>2</w:t>
      </w:r>
      <w:r w:rsidR="00DC7790" w:rsidRPr="00B20A8E">
        <w:t xml:space="preserve"> (v GP označen jako díl ,,a“), p. č. st. 1139/1 o výměře o 59 m</w:t>
      </w:r>
      <w:r w:rsidR="00DC7790" w:rsidRPr="00B20A8E">
        <w:rPr>
          <w:vertAlign w:val="superscript"/>
        </w:rPr>
        <w:t>2</w:t>
      </w:r>
      <w:r w:rsidR="00DC7790" w:rsidRPr="00B20A8E">
        <w:t xml:space="preserve"> (v GP označen jako díl ,,b“), p. č. 3763/4 o výměře 1258 m</w:t>
      </w:r>
      <w:r w:rsidR="00DC7790" w:rsidRPr="00B20A8E">
        <w:rPr>
          <w:vertAlign w:val="superscript"/>
        </w:rPr>
        <w:t>2</w:t>
      </w:r>
      <w:r w:rsidR="00DC7790" w:rsidRPr="00B20A8E">
        <w:t xml:space="preserve"> (v GP označen jako díl ,,e“), p. č. st. 2481 o výměře 22 m</w:t>
      </w:r>
      <w:r w:rsidR="00DC7790" w:rsidRPr="00B20A8E">
        <w:rPr>
          <w:vertAlign w:val="superscript"/>
        </w:rPr>
        <w:t xml:space="preserve">2 </w:t>
      </w:r>
      <w:r w:rsidR="00DC7790" w:rsidRPr="00B20A8E">
        <w:t>(v GP označen jako díl ,,d“), p. č. st. 1139/2 o výměře 145 m</w:t>
      </w:r>
      <w:r w:rsidR="00DC7790" w:rsidRPr="00B20A8E">
        <w:rPr>
          <w:vertAlign w:val="superscript"/>
        </w:rPr>
        <w:t>2</w:t>
      </w:r>
      <w:r w:rsidR="00DC7790" w:rsidRPr="00B20A8E">
        <w:t xml:space="preserve"> (v GP označen jako díl ,,j“) a z pozemku p. č. st. 707 o výměře </w:t>
      </w:r>
      <w:r w:rsidR="0038763E">
        <w:t xml:space="preserve">     </w:t>
      </w:r>
      <w:r w:rsidR="00DC7790" w:rsidRPr="00B20A8E">
        <w:t>986 m</w:t>
      </w:r>
      <w:r w:rsidR="00DC7790" w:rsidRPr="00B20A8E">
        <w:rPr>
          <w:vertAlign w:val="superscript"/>
        </w:rPr>
        <w:t>2</w:t>
      </w:r>
      <w:r w:rsidR="00DC7790" w:rsidRPr="00B20A8E">
        <w:t xml:space="preserve">, vše v k. ú. Břeclav, spočívajícího v uložení a provozování vodovodní přípojky (vyznačeno v GP č. 5903-28B/2014), kanalizační přípojky (vyznačeno v GP č. 5903-28C/2014) a plynovodní přípojky (vyznačeno v GP č. 5903-28D/2014), ve prospěch Českých drah, a. s., </w:t>
      </w:r>
      <w:r w:rsidR="00DC7790">
        <w:t xml:space="preserve">  </w:t>
      </w:r>
      <w:r w:rsidR="00DC7790" w:rsidRPr="00B20A8E">
        <w:t>IČ</w:t>
      </w:r>
      <w:r w:rsidR="00DC7790">
        <w:t xml:space="preserve"> </w:t>
      </w:r>
      <w:r w:rsidR="00DC7790" w:rsidRPr="00B20A8E">
        <w:t xml:space="preserve">709 94 226, se sídlem Praha 1, Nábřeží L. Svobody 1222, a to bezúplatně. </w:t>
      </w:r>
    </w:p>
    <w:p w:rsidR="00E561B9" w:rsidRPr="00E561B9" w:rsidRDefault="00482572" w:rsidP="00E561B9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03EE1">
        <w:rPr>
          <w:rFonts w:eastAsiaTheme="minorHAnsi"/>
          <w:b/>
          <w:color w:val="000000"/>
          <w:lang w:eastAsia="en-US"/>
        </w:rPr>
        <w:t>28a</w:t>
      </w:r>
      <w:r w:rsidR="00403EE1" w:rsidRPr="00403EE1">
        <w:rPr>
          <w:rFonts w:eastAsiaTheme="minorHAnsi"/>
          <w:lang w:eastAsia="en-US"/>
        </w:rPr>
        <w:t xml:space="preserve"> </w:t>
      </w:r>
      <w:r w:rsidR="00E561B9">
        <w:rPr>
          <w:color w:val="000000"/>
        </w:rPr>
        <w:t xml:space="preserve">v souladu s ustanovením § 102 odst. 3 zákona č. 128/2000 Sb., o obcích (obecní zřízení), ve znění pozdějších předpisů, </w:t>
      </w:r>
      <w:r w:rsidR="00E561B9">
        <w:t xml:space="preserve">vyhlášení veřejné zakázky malého rozsahu a výzvu k podání nabídky a k účasti v zadávacím řízení, uvedenou v příloze č. 23 zápisu (příloha č. 1 tohoto materiálu) na veřejnou zakázku malého rozsahu </w:t>
      </w:r>
      <w:r w:rsidR="00E561B9">
        <w:rPr>
          <w:iCs/>
        </w:rPr>
        <w:t>„Výměna oken bytových domů</w:t>
      </w:r>
      <w:r w:rsidR="001607C1">
        <w:rPr>
          <w:iCs/>
        </w:rPr>
        <w:t xml:space="preserve">  </w:t>
      </w:r>
      <w:r w:rsidR="00E561B9">
        <w:rPr>
          <w:iCs/>
        </w:rPr>
        <w:t xml:space="preserve"> Krátká 8 a Na Zahradách 19, 20 a 21 - Břeclav“ </w:t>
      </w:r>
      <w:r w:rsidR="00E561B9">
        <w:t>v souladu s ustanovením článku 3 odstavec 3 písmeno c) Směrnice Rady měst</w:t>
      </w:r>
      <w:r w:rsidR="005C579E">
        <w:t>a Břeclavi č. 5/2013 ze dne 11.12.</w:t>
      </w:r>
      <w:r w:rsidR="00E561B9">
        <w:t>2013, kterou se upřesňuje postup při zadávání veřejných zakázek malého rozsahu.</w:t>
      </w:r>
    </w:p>
    <w:p w:rsidR="00482572" w:rsidRDefault="00D04E6A" w:rsidP="00E561B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Příloha č. 23</w:t>
      </w:r>
    </w:p>
    <w:p w:rsidR="00D04E6A" w:rsidRDefault="00D04E6A" w:rsidP="00E561B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E561B9" w:rsidRDefault="00482572" w:rsidP="00E561B9">
      <w:pPr>
        <w:pStyle w:val="Zkladntext"/>
        <w:rPr>
          <w:bCs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E561B9">
        <w:rPr>
          <w:rFonts w:eastAsiaTheme="minorHAnsi"/>
          <w:b/>
          <w:color w:val="000000"/>
          <w:lang w:eastAsia="en-US"/>
        </w:rPr>
        <w:t>28b</w:t>
      </w:r>
      <w:r w:rsidR="00E561B9" w:rsidRPr="00E561B9">
        <w:rPr>
          <w:color w:val="000000"/>
        </w:rPr>
        <w:t xml:space="preserve"> </w:t>
      </w:r>
      <w:r w:rsidR="00E561B9">
        <w:rPr>
          <w:color w:val="000000"/>
        </w:rPr>
        <w:t>v souladu s ustanovením § 102 odst. 3 zákona č. 128/2000 Sb., o obcích (obecní zřízení), ve znění pozdějších předpisů,</w:t>
      </w:r>
      <w:r w:rsidR="00E561B9" w:rsidRPr="00E561B9">
        <w:rPr>
          <w:bCs/>
        </w:rPr>
        <w:t xml:space="preserve"> </w:t>
      </w:r>
      <w:r w:rsidR="00E561B9">
        <w:rPr>
          <w:bCs/>
        </w:rPr>
        <w:t xml:space="preserve">členy a náhradníky hodnotící komise na veřejnou zakázku malého rozsahu </w:t>
      </w:r>
      <w:r w:rsidR="00E561B9">
        <w:rPr>
          <w:iCs/>
        </w:rPr>
        <w:t>„Výměna oken bytových domů Krátká 8 a Na Zahradách 19, 20 a 21- Břeclav“,</w:t>
      </w:r>
    </w:p>
    <w:p w:rsidR="00E561B9" w:rsidRDefault="00E561B9" w:rsidP="00E561B9">
      <w:pPr>
        <w:pStyle w:val="Zkladntext"/>
        <w:rPr>
          <w:b/>
          <w:bCs/>
        </w:rPr>
      </w:pPr>
    </w:p>
    <w:p w:rsidR="00E561B9" w:rsidRPr="006467FE" w:rsidRDefault="00E561B9" w:rsidP="00E561B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6467FE">
        <w:rPr>
          <w:rFonts w:eastAsiaTheme="minorHAnsi"/>
          <w:b/>
          <w:bCs/>
          <w:lang w:eastAsia="en-US"/>
        </w:rPr>
        <w:t>Hodnotící komise</w:t>
      </w:r>
    </w:p>
    <w:p w:rsidR="00E561B9" w:rsidRPr="00444895" w:rsidRDefault="00E561B9" w:rsidP="00E561B9">
      <w:pPr>
        <w:pStyle w:val="Zkladntext"/>
        <w:rPr>
          <w:b/>
          <w:bCs/>
        </w:rPr>
      </w:pPr>
      <w:r w:rsidRPr="00444895">
        <w:rPr>
          <w:b/>
          <w:bCs/>
        </w:rPr>
        <w:t>Členové:                                                             Náhradníci:</w:t>
      </w:r>
    </w:p>
    <w:p w:rsidR="00E561B9" w:rsidRDefault="00E561B9" w:rsidP="00E561B9">
      <w:pPr>
        <w:pStyle w:val="Zkladntext"/>
        <w:rPr>
          <w:bCs/>
        </w:rPr>
      </w:pPr>
      <w:r>
        <w:rPr>
          <w:bCs/>
        </w:rPr>
        <w:t>Ing. Luboš Krátký                                              Ing. Jaroslav Parolek</w:t>
      </w:r>
    </w:p>
    <w:p w:rsidR="00E561B9" w:rsidRDefault="00E561B9" w:rsidP="00E561B9">
      <w:pPr>
        <w:pStyle w:val="Zkladntext"/>
        <w:rPr>
          <w:bCs/>
        </w:rPr>
      </w:pPr>
      <w:r>
        <w:rPr>
          <w:bCs/>
        </w:rPr>
        <w:t>Ing. Čestmír Blažek                                            JUDr. Marie Hoštická</w:t>
      </w:r>
    </w:p>
    <w:p w:rsidR="00E561B9" w:rsidRDefault="00E561B9" w:rsidP="00E561B9">
      <w:pPr>
        <w:pStyle w:val="Zkladntext"/>
        <w:rPr>
          <w:bCs/>
        </w:rPr>
      </w:pPr>
      <w:r>
        <w:rPr>
          <w:bCs/>
        </w:rPr>
        <w:t xml:space="preserve">Zástupce společnosti  JANČÁLEK s. r. o.         Zástupce společnosti  JANČÁLEK s. r. o. </w:t>
      </w:r>
    </w:p>
    <w:p w:rsidR="00E561B9" w:rsidRDefault="00E561B9" w:rsidP="00E561B9">
      <w:pPr>
        <w:pStyle w:val="Zkladntext"/>
        <w:ind w:left="360"/>
        <w:rPr>
          <w:bCs/>
        </w:rPr>
      </w:pPr>
    </w:p>
    <w:p w:rsidR="00482572" w:rsidRDefault="00482572" w:rsidP="00482572"/>
    <w:p w:rsidR="00D04E6A" w:rsidRDefault="00482572" w:rsidP="00D04E6A">
      <w:pPr>
        <w:pStyle w:val="Zkladntext"/>
        <w:rPr>
          <w:bCs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04E6A">
        <w:rPr>
          <w:rFonts w:eastAsiaTheme="minorHAnsi"/>
          <w:b/>
          <w:color w:val="000000"/>
          <w:lang w:eastAsia="en-US"/>
        </w:rPr>
        <w:t>28c</w:t>
      </w:r>
      <w:r w:rsidR="00D04E6A" w:rsidRPr="00D04E6A">
        <w:rPr>
          <w:color w:val="000000"/>
        </w:rPr>
        <w:t xml:space="preserve"> </w:t>
      </w:r>
      <w:r w:rsidR="00D04E6A">
        <w:rPr>
          <w:color w:val="000000"/>
        </w:rPr>
        <w:t>v souladu s ustanovením § 102 odst. 3 zákona č. 128/2000 Sb., o obcích (obecní zřízení), ve znění pozdějších předpisů,</w:t>
      </w:r>
      <w:r w:rsidR="00D04E6A" w:rsidRPr="00D04E6A">
        <w:rPr>
          <w:bCs/>
        </w:rPr>
        <w:t xml:space="preserve"> </w:t>
      </w:r>
      <w:r w:rsidR="00D04E6A">
        <w:rPr>
          <w:bCs/>
        </w:rPr>
        <w:t>návrh na</w:t>
      </w:r>
      <w:r w:rsidR="00D04E6A">
        <w:rPr>
          <w:b/>
          <w:bCs/>
        </w:rPr>
        <w:t xml:space="preserve"> </w:t>
      </w:r>
      <w:r w:rsidR="00D04E6A">
        <w:rPr>
          <w:bCs/>
        </w:rPr>
        <w:t>vyzvání pěti</w:t>
      </w:r>
      <w:r w:rsidR="00D04E6A">
        <w:rPr>
          <w:iCs/>
        </w:rPr>
        <w:t xml:space="preserve"> uchazečů</w:t>
      </w:r>
      <w:r w:rsidR="00D04E6A">
        <w:rPr>
          <w:bCs/>
        </w:rPr>
        <w:t xml:space="preserve"> k podání nabídky na veřejnou zakázku malého rozsahu </w:t>
      </w:r>
      <w:r w:rsidR="00D04E6A">
        <w:rPr>
          <w:iCs/>
        </w:rPr>
        <w:t xml:space="preserve">„Výměna oken bytových domů Krátká 8 a Na Zahradách 19, 20 a 21 - Břeclav“, </w:t>
      </w:r>
      <w:r w:rsidR="00D04E6A">
        <w:rPr>
          <w:bCs/>
        </w:rPr>
        <w:t>a to:</w:t>
      </w:r>
    </w:p>
    <w:p w:rsidR="00D04E6A" w:rsidRDefault="00D04E6A" w:rsidP="00D04E6A">
      <w:pPr>
        <w:pStyle w:val="Zkladntext"/>
        <w:rPr>
          <w:bCs/>
        </w:rPr>
      </w:pPr>
      <w:r>
        <w:rPr>
          <w:bCs/>
        </w:rPr>
        <w:t>1. Michal Radda, IČ: 65807570, sídlo Lidická 48, 690 03 Břeclav</w:t>
      </w:r>
    </w:p>
    <w:p w:rsidR="00D04E6A" w:rsidRDefault="00D04E6A" w:rsidP="00D04E6A">
      <w:pPr>
        <w:pStyle w:val="Zkladntext"/>
        <w:rPr>
          <w:bCs/>
        </w:rPr>
      </w:pPr>
      <w:r>
        <w:rPr>
          <w:bCs/>
        </w:rPr>
        <w:t>2. PRAMOS a.s., IČ: 63479087, se sídlem Brněnská 577, 691 76 Šitbořice</w:t>
      </w:r>
    </w:p>
    <w:p w:rsidR="00D04E6A" w:rsidRDefault="00D04E6A" w:rsidP="00D04E6A">
      <w:pPr>
        <w:pStyle w:val="Zkladntext"/>
        <w:rPr>
          <w:bCs/>
        </w:rPr>
      </w:pPr>
      <w:r>
        <w:rPr>
          <w:bCs/>
        </w:rPr>
        <w:t>3. IVAPLAST s.r.o. Inačice, IČ: 255 00 660, se sídlem Oslavanská 942, 664 91 Ivančice</w:t>
      </w:r>
    </w:p>
    <w:p w:rsidR="00D04E6A" w:rsidRDefault="00D04E6A" w:rsidP="00D04E6A">
      <w:pPr>
        <w:pStyle w:val="Zkladntext"/>
        <w:rPr>
          <w:bCs/>
        </w:rPr>
      </w:pPr>
      <w:r>
        <w:rPr>
          <w:bCs/>
        </w:rPr>
        <w:t>4. Jiří Vlček, IČ: 72398515, se sídlem Sadařská 495, 691 05 Zaječí</w:t>
      </w:r>
    </w:p>
    <w:p w:rsidR="00D04E6A" w:rsidRDefault="00D04E6A" w:rsidP="00D04E6A">
      <w:pPr>
        <w:pStyle w:val="Zkladntext"/>
        <w:rPr>
          <w:bCs/>
        </w:rPr>
      </w:pPr>
      <w:r>
        <w:rPr>
          <w:rStyle w:val="Siln"/>
          <w:b w:val="0"/>
          <w:bCs w:val="0"/>
          <w:shd w:val="clear" w:color="auto" w:fill="FFFFFF"/>
        </w:rPr>
        <w:t>5. DR montáže s.r.o., IČ: 27855317</w:t>
      </w:r>
      <w:r>
        <w:t>, Dolní Hejčinská 47/25, 77900 Olomouc</w:t>
      </w:r>
    </w:p>
    <w:p w:rsidR="00D04E6A" w:rsidRDefault="00D04E6A" w:rsidP="00D04E6A">
      <w:pPr>
        <w:rPr>
          <w:color w:val="000000"/>
        </w:rPr>
      </w:pPr>
    </w:p>
    <w:p w:rsidR="00482572" w:rsidRDefault="00482572" w:rsidP="00482572"/>
    <w:p w:rsidR="003547FD" w:rsidRPr="00291E1E" w:rsidRDefault="00482572" w:rsidP="003547FD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55D2E">
        <w:rPr>
          <w:rFonts w:eastAsiaTheme="minorHAnsi"/>
          <w:b/>
          <w:color w:val="000000"/>
          <w:lang w:eastAsia="en-US"/>
        </w:rPr>
        <w:t>29</w:t>
      </w:r>
      <w:r w:rsidR="003547FD" w:rsidRP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v souladu s ustanovením § 102 odst. 3 zákona č. 128/2000 Sb., o obcích</w:t>
      </w:r>
      <w:r w:rsid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(obecní zřízení), ve znění pozdějších předpisů,</w:t>
      </w:r>
      <w:r w:rsid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uzavření Dodatku č. 1 ke smlouvě č. 12116813 o poskytnutí podpory ze</w:t>
      </w:r>
      <w:r w:rsid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Státního fondu životního prostředí ČR v rámci Operačního programu Životního prostředí se</w:t>
      </w:r>
      <w:r w:rsid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Státním fondem životního prostředí České republiky, se sídlem Kaplanova 1931/1, 148 00</w:t>
      </w:r>
      <w:r w:rsidR="003547FD">
        <w:rPr>
          <w:rFonts w:eastAsiaTheme="minorHAnsi"/>
          <w:lang w:eastAsia="en-US"/>
        </w:rPr>
        <w:t xml:space="preserve"> </w:t>
      </w:r>
      <w:r w:rsidR="003547FD" w:rsidRPr="00291E1E">
        <w:rPr>
          <w:rFonts w:eastAsiaTheme="minorHAnsi"/>
          <w:lang w:eastAsia="en-US"/>
        </w:rPr>
        <w:t>Praha 11, IČ 00020729, který je uveden v příloze č. 22 zápisu (příloha č. 1 tohoto materiálu).</w:t>
      </w:r>
    </w:p>
    <w:p w:rsidR="003547FD" w:rsidRDefault="003547FD" w:rsidP="003547FD">
      <w:pPr>
        <w:rPr>
          <w:b/>
        </w:rPr>
      </w:pPr>
      <w:r>
        <w:rPr>
          <w:b/>
        </w:rPr>
        <w:t>Příloha č. 22</w:t>
      </w:r>
    </w:p>
    <w:p w:rsidR="00482572" w:rsidRDefault="00482572" w:rsidP="00482572"/>
    <w:p w:rsidR="00374460" w:rsidRDefault="00374460" w:rsidP="00482572"/>
    <w:p w:rsidR="00374460" w:rsidRDefault="00374460" w:rsidP="00482572"/>
    <w:p w:rsidR="00374460" w:rsidRDefault="00374460" w:rsidP="0037446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neschválila:</w:t>
      </w:r>
    </w:p>
    <w:p w:rsidR="00374460" w:rsidRDefault="00374460" w:rsidP="00482572"/>
    <w:p w:rsidR="00374460" w:rsidRDefault="00374460" w:rsidP="00482572"/>
    <w:p w:rsidR="00482572" w:rsidRDefault="00482572" w:rsidP="00482572"/>
    <w:p w:rsidR="00583233" w:rsidRPr="0013447E" w:rsidRDefault="00583233" w:rsidP="005832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>16b</w:t>
      </w:r>
      <w:r w:rsidRPr="006C4D0D">
        <w:rPr>
          <w:rFonts w:eastAsiaTheme="minorHAnsi"/>
          <w:lang w:eastAsia="en-US"/>
        </w:rPr>
        <w:t xml:space="preserve"> </w:t>
      </w:r>
      <w:r w:rsidRPr="0013447E">
        <w:rPr>
          <w:rFonts w:eastAsiaTheme="minorHAnsi"/>
          <w:lang w:eastAsia="en-US"/>
        </w:rPr>
        <w:t>v souladu s ustanovením § 102 odst. 3 zákona č. 128/2000 Sb., o obcích</w:t>
      </w:r>
      <w:r>
        <w:rPr>
          <w:rFonts w:eastAsiaTheme="minorHAnsi"/>
          <w:lang w:eastAsia="en-US"/>
        </w:rPr>
        <w:t xml:space="preserve"> </w:t>
      </w:r>
      <w:r w:rsidRPr="0013447E">
        <w:rPr>
          <w:rFonts w:eastAsiaTheme="minorHAnsi"/>
          <w:lang w:eastAsia="en-US"/>
        </w:rPr>
        <w:t>(obecní zřízení), ve znění pozdějších předpisů,</w:t>
      </w:r>
      <w:r w:rsidRPr="006C4D0D">
        <w:rPr>
          <w:rFonts w:eastAsiaTheme="minorHAnsi"/>
          <w:lang w:eastAsia="en-US"/>
        </w:rPr>
        <w:t xml:space="preserve"> </w:t>
      </w:r>
      <w:r w:rsidRPr="0013447E">
        <w:rPr>
          <w:rFonts w:eastAsiaTheme="minorHAnsi"/>
          <w:lang w:eastAsia="en-US"/>
        </w:rPr>
        <w:t xml:space="preserve">uzavření dodatku č. 1 ke Smlouvě o poskytnutí dotace </w:t>
      </w:r>
      <w:r w:rsidRPr="0013447E">
        <w:rPr>
          <w:rFonts w:eastAsiaTheme="minorHAnsi"/>
          <w:lang w:eastAsia="en-US"/>
        </w:rPr>
        <w:lastRenderedPageBreak/>
        <w:t>z rozpočtu města</w:t>
      </w:r>
      <w:r>
        <w:rPr>
          <w:rFonts w:eastAsiaTheme="minorHAnsi"/>
          <w:lang w:eastAsia="en-US"/>
        </w:rPr>
        <w:t xml:space="preserve"> </w:t>
      </w:r>
      <w:r w:rsidRPr="0013447E">
        <w:rPr>
          <w:rFonts w:eastAsiaTheme="minorHAnsi"/>
          <w:lang w:eastAsia="en-US"/>
        </w:rPr>
        <w:t xml:space="preserve">Břeclavi č. 120/2014/OŠKMS/K/Dotace/soustředění uzavřené dne </w:t>
      </w:r>
      <w:r>
        <w:rPr>
          <w:rFonts w:eastAsiaTheme="minorHAnsi"/>
          <w:lang w:eastAsia="en-US"/>
        </w:rPr>
        <w:t>0</w:t>
      </w:r>
      <w:r w:rsidRPr="0013447E">
        <w:rPr>
          <w:rFonts w:eastAsiaTheme="minorHAnsi"/>
          <w:lang w:eastAsia="en-US"/>
        </w:rPr>
        <w:t>7.</w:t>
      </w:r>
      <w:r>
        <w:rPr>
          <w:rFonts w:eastAsiaTheme="minorHAnsi"/>
          <w:lang w:eastAsia="en-US"/>
        </w:rPr>
        <w:t>0</w:t>
      </w:r>
      <w:r w:rsidRPr="0013447E">
        <w:rPr>
          <w:rFonts w:eastAsiaTheme="minorHAnsi"/>
          <w:lang w:eastAsia="en-US"/>
        </w:rPr>
        <w:t>5.2014 uvedeného</w:t>
      </w:r>
      <w:r>
        <w:rPr>
          <w:rFonts w:eastAsiaTheme="minorHAnsi"/>
          <w:lang w:eastAsia="en-US"/>
        </w:rPr>
        <w:t xml:space="preserve"> </w:t>
      </w:r>
      <w:r w:rsidRPr="0013447E">
        <w:rPr>
          <w:rFonts w:eastAsiaTheme="minorHAnsi"/>
          <w:lang w:eastAsia="en-US"/>
        </w:rPr>
        <w:t>v příloze č. 13 zápisu (příloha č. 2 tohoto materiálu)</w:t>
      </w:r>
      <w:r>
        <w:rPr>
          <w:rFonts w:eastAsiaTheme="minorHAnsi"/>
          <w:lang w:eastAsia="en-US"/>
        </w:rPr>
        <w:t>.</w:t>
      </w:r>
    </w:p>
    <w:p w:rsidR="00583233" w:rsidRDefault="00583233" w:rsidP="00583233">
      <w:pPr>
        <w:autoSpaceDE w:val="0"/>
        <w:autoSpaceDN w:val="0"/>
        <w:adjustRightInd w:val="0"/>
        <w:jc w:val="both"/>
      </w:pPr>
      <w:r>
        <w:rPr>
          <w:b/>
        </w:rPr>
        <w:t>Příloha č. 13</w:t>
      </w:r>
    </w:p>
    <w:p w:rsidR="00482572" w:rsidRDefault="00482572" w:rsidP="00482572"/>
    <w:p w:rsidR="00583233" w:rsidRDefault="00583233" w:rsidP="00482572"/>
    <w:p w:rsidR="00583233" w:rsidRDefault="00583233" w:rsidP="00482572"/>
    <w:p w:rsidR="00F55D2E" w:rsidRDefault="00F55D2E" w:rsidP="0048257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F55D2E" w:rsidRDefault="00F55D2E" w:rsidP="00482572">
      <w:pPr>
        <w:rPr>
          <w:b/>
          <w:bCs/>
          <w:i/>
          <w:iCs/>
          <w:u w:val="single"/>
        </w:rPr>
      </w:pPr>
    </w:p>
    <w:p w:rsidR="00F55D2E" w:rsidRDefault="00F55D2E" w:rsidP="00482572">
      <w:pPr>
        <w:rPr>
          <w:b/>
          <w:bCs/>
          <w:i/>
          <w:iCs/>
          <w:u w:val="single"/>
        </w:rPr>
      </w:pPr>
    </w:p>
    <w:p w:rsidR="00F55D2E" w:rsidRDefault="00F55D2E" w:rsidP="00482572"/>
    <w:p w:rsidR="00F55D2E" w:rsidRPr="00B20A8E" w:rsidRDefault="00482572" w:rsidP="00F55D2E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93</w:t>
      </w:r>
      <w:r w:rsidRPr="00FF3C37">
        <w:rPr>
          <w:b/>
        </w:rPr>
        <w:t>/14/</w:t>
      </w:r>
      <w:r w:rsidR="00F55D2E">
        <w:rPr>
          <w:b/>
        </w:rPr>
        <w:t>27b</w:t>
      </w:r>
      <w:r w:rsidR="00F55D2E" w:rsidRPr="00F55D2E">
        <w:t xml:space="preserve"> </w:t>
      </w:r>
      <w:r w:rsidR="00F55D2E" w:rsidRPr="00B20A8E">
        <w:t>v souladu s ustanovením § 102 odst. 1 zák</w:t>
      </w:r>
      <w:r w:rsidR="00F55D2E">
        <w:t>ona</w:t>
      </w:r>
      <w:r w:rsidR="00F55D2E" w:rsidRPr="00B20A8E">
        <w:t xml:space="preserve"> č. 128/2000 Sb., o obcích (obecní zřízení), ve znění pozdějších předpisů, Zastupitelstvu města Břeclavi schválit uzavření kupní smlouvy se zřízením věcného břemene, uvedené v příloze č. </w:t>
      </w:r>
      <w:r w:rsidR="00F55D2E">
        <w:t>21</w:t>
      </w:r>
      <w:r w:rsidR="00F55D2E" w:rsidRPr="00B20A8E">
        <w:t xml:space="preserve"> zápisu (příloha č. 1 tohoto materiálu), na nově oddělený pozemek p. č. 3759/55, který dle geometrických plánů </w:t>
      </w:r>
      <w:r w:rsidR="00F55D2E">
        <w:t xml:space="preserve">              </w:t>
      </w:r>
      <w:r w:rsidR="00F55D2E" w:rsidRPr="00B20A8E">
        <w:t>č</w:t>
      </w:r>
      <w:r w:rsidR="00F55D2E">
        <w:t>. 5903-28B,C,D/2014, ze dne 13.06.</w:t>
      </w:r>
      <w:r w:rsidR="00F55D2E" w:rsidRPr="00B20A8E">
        <w:t>2014, vznikl z částí pozemků p. č. 3759/1 o výměře 4897 m</w:t>
      </w:r>
      <w:r w:rsidR="00F55D2E" w:rsidRPr="00B20A8E">
        <w:rPr>
          <w:vertAlign w:val="superscript"/>
        </w:rPr>
        <w:t>2</w:t>
      </w:r>
      <w:r w:rsidR="00F55D2E" w:rsidRPr="00B20A8E">
        <w:t xml:space="preserve"> (v GP označen jako díl ,,a“), p. č. st. 1139/1 o výměře o 59 m</w:t>
      </w:r>
      <w:r w:rsidR="00F55D2E" w:rsidRPr="00B20A8E">
        <w:rPr>
          <w:vertAlign w:val="superscript"/>
        </w:rPr>
        <w:t xml:space="preserve">2 </w:t>
      </w:r>
      <w:r w:rsidR="00F55D2E" w:rsidRPr="00B20A8E">
        <w:t>(v GP označen jako díl ,,b“), p. č. 3763/4 o výměře 1258 m</w:t>
      </w:r>
      <w:r w:rsidR="00F55D2E" w:rsidRPr="00B20A8E">
        <w:rPr>
          <w:vertAlign w:val="superscript"/>
        </w:rPr>
        <w:t>2</w:t>
      </w:r>
      <w:r w:rsidR="00F55D2E" w:rsidRPr="00B20A8E">
        <w:t xml:space="preserve"> (v GP označen jako díl ,,e“), p. č. st. 2481 o výměře 22 m</w:t>
      </w:r>
      <w:r w:rsidR="00F55D2E" w:rsidRPr="00B20A8E">
        <w:rPr>
          <w:vertAlign w:val="superscript"/>
        </w:rPr>
        <w:t>2</w:t>
      </w:r>
      <w:r w:rsidR="00F55D2E" w:rsidRPr="00B20A8E">
        <w:t xml:space="preserve"> (v GP označen jako díl ,,d“), p. č. st. 1139/2 o výměře 145 m</w:t>
      </w:r>
      <w:r w:rsidR="00F55D2E" w:rsidRPr="00B20A8E">
        <w:rPr>
          <w:vertAlign w:val="superscript"/>
        </w:rPr>
        <w:t>2</w:t>
      </w:r>
      <w:r w:rsidR="00F55D2E" w:rsidRPr="00B20A8E">
        <w:t xml:space="preserve"> (v GP označen jako díl ,,j“) a z pozemku p. č. st. 707 o výměře 986 m</w:t>
      </w:r>
      <w:r w:rsidR="00F55D2E" w:rsidRPr="00B20A8E">
        <w:rPr>
          <w:vertAlign w:val="superscript"/>
        </w:rPr>
        <w:t>2</w:t>
      </w:r>
      <w:r w:rsidR="00F55D2E" w:rsidRPr="00B20A8E">
        <w:t xml:space="preserve">, vše v k. ú. Břeclav, se společností České dráhy, a. s., IČ 709 94 226, se sídlem Praha 1, Nábřeží L. Svobody 1222, za cenu ve výši </w:t>
      </w:r>
      <w:r w:rsidR="00F55D2E">
        <w:t xml:space="preserve">       </w:t>
      </w:r>
      <w:r w:rsidR="00F55D2E" w:rsidRPr="00B20A8E">
        <w:t>5 220 000 Kč.</w:t>
      </w:r>
    </w:p>
    <w:p w:rsidR="00F55D2E" w:rsidRDefault="00F55D2E" w:rsidP="00F55D2E">
      <w:pPr>
        <w:pStyle w:val="Default"/>
        <w:jc w:val="both"/>
        <w:rPr>
          <w:b/>
        </w:rPr>
      </w:pPr>
      <w:r>
        <w:rPr>
          <w:b/>
        </w:rPr>
        <w:t>Příloha č. 21</w:t>
      </w:r>
    </w:p>
    <w:p w:rsidR="00482572" w:rsidRDefault="00482572" w:rsidP="00482572"/>
    <w:p w:rsidR="00482572" w:rsidRDefault="00482572" w:rsidP="00482572"/>
    <w:p w:rsidR="000C5E36" w:rsidRDefault="000C5E36" w:rsidP="00482572"/>
    <w:p w:rsidR="000C5E36" w:rsidRDefault="000C5E36" w:rsidP="0048257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0C5E36" w:rsidRDefault="000C5E36" w:rsidP="00482572">
      <w:pPr>
        <w:rPr>
          <w:b/>
          <w:bCs/>
          <w:i/>
          <w:iCs/>
          <w:u w:val="single"/>
        </w:rPr>
      </w:pPr>
    </w:p>
    <w:p w:rsidR="000C5E36" w:rsidRDefault="000C5E36" w:rsidP="00482572">
      <w:pPr>
        <w:rPr>
          <w:b/>
          <w:bCs/>
          <w:i/>
          <w:iCs/>
          <w:u w:val="single"/>
        </w:rPr>
      </w:pPr>
    </w:p>
    <w:p w:rsidR="000C5E36" w:rsidRDefault="000C5E36" w:rsidP="00482572"/>
    <w:p w:rsidR="00EF6D53" w:rsidRPr="00E37FD8" w:rsidRDefault="00482572" w:rsidP="00EF6D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EF6D53">
        <w:rPr>
          <w:rFonts w:eastAsiaTheme="minorHAnsi"/>
          <w:b/>
          <w:color w:val="000000"/>
          <w:lang w:eastAsia="en-US"/>
        </w:rPr>
        <w:t>10a</w:t>
      </w:r>
      <w:r w:rsidR="00EF6D53" w:rsidRPr="00EF6D53">
        <w:rPr>
          <w:rFonts w:eastAsiaTheme="minorHAnsi"/>
          <w:lang w:eastAsia="en-US"/>
        </w:rPr>
        <w:t xml:space="preserve"> </w:t>
      </w:r>
      <w:r w:rsidR="00EF6D53" w:rsidRPr="00E37FD8">
        <w:rPr>
          <w:rFonts w:eastAsiaTheme="minorHAnsi"/>
          <w:lang w:eastAsia="en-US"/>
        </w:rPr>
        <w:t>v souladu s ustanovením § 102 odst. 3 zákona č. 128/2000 Sb., o obcích</w:t>
      </w:r>
      <w:r w:rsidR="00EF6D53">
        <w:rPr>
          <w:rFonts w:eastAsiaTheme="minorHAnsi"/>
          <w:lang w:eastAsia="en-US"/>
        </w:rPr>
        <w:t xml:space="preserve"> </w:t>
      </w:r>
      <w:r w:rsidR="00EF6D53" w:rsidRPr="00E37FD8">
        <w:rPr>
          <w:rFonts w:eastAsiaTheme="minorHAnsi"/>
          <w:lang w:eastAsia="en-US"/>
        </w:rPr>
        <w:t>(obecní zřízení), ve znění pozdějších předpisů,</w:t>
      </w:r>
      <w:r w:rsidR="00EF6D53">
        <w:rPr>
          <w:rFonts w:eastAsiaTheme="minorHAnsi"/>
          <w:lang w:eastAsia="en-US"/>
        </w:rPr>
        <w:t xml:space="preserve"> </w:t>
      </w:r>
      <w:r w:rsidR="00EF6D53" w:rsidRPr="00E37FD8">
        <w:rPr>
          <w:rFonts w:eastAsiaTheme="minorHAnsi"/>
          <w:lang w:eastAsia="en-US"/>
        </w:rPr>
        <w:t>zprávu o posouzení a hodnocení nabídek v rámci veřejné zakázky</w:t>
      </w:r>
      <w:r w:rsidR="00EF6D53">
        <w:rPr>
          <w:rFonts w:eastAsiaTheme="minorHAnsi"/>
          <w:lang w:eastAsia="en-US"/>
        </w:rPr>
        <w:t xml:space="preserve"> </w:t>
      </w:r>
      <w:r w:rsidR="00EF6D53" w:rsidRPr="00E37FD8">
        <w:rPr>
          <w:rFonts w:eastAsiaTheme="minorHAnsi"/>
          <w:lang w:eastAsia="en-US"/>
        </w:rPr>
        <w:t>„Břeclav – regenerace sídliště Slovácká, etapa III.A‘‘. Zpráva o posouzení a hodnocení</w:t>
      </w:r>
      <w:r w:rsidR="00EF6D53">
        <w:rPr>
          <w:rFonts w:eastAsiaTheme="minorHAnsi"/>
          <w:lang w:eastAsia="en-US"/>
        </w:rPr>
        <w:t xml:space="preserve"> </w:t>
      </w:r>
      <w:r w:rsidR="00EF6D53" w:rsidRPr="00E37FD8">
        <w:rPr>
          <w:rFonts w:eastAsiaTheme="minorHAnsi"/>
          <w:lang w:eastAsia="en-US"/>
        </w:rPr>
        <w:t>nabídek je uvedena v příloze č. 5 zápisu (příloha č. 1 tohoto materiálu)</w:t>
      </w:r>
      <w:r w:rsidR="00EF6D53">
        <w:rPr>
          <w:rFonts w:eastAsiaTheme="minorHAnsi"/>
          <w:lang w:eastAsia="en-US"/>
        </w:rPr>
        <w:t>.</w:t>
      </w:r>
    </w:p>
    <w:p w:rsidR="00482572" w:rsidRDefault="00EF6D53" w:rsidP="00482572">
      <w:pPr>
        <w:rPr>
          <w:b/>
        </w:rPr>
      </w:pPr>
      <w:r>
        <w:rPr>
          <w:b/>
        </w:rPr>
        <w:t>Příloha č. 5</w:t>
      </w:r>
    </w:p>
    <w:p w:rsidR="00EF6D53" w:rsidRDefault="00EF6D53" w:rsidP="00482572"/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AC2FDB" w:rsidRPr="002C7335" w:rsidRDefault="00482572" w:rsidP="00AC2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C2FDB">
        <w:rPr>
          <w:rFonts w:eastAsiaTheme="minorHAnsi"/>
          <w:b/>
          <w:color w:val="000000"/>
          <w:lang w:eastAsia="en-US"/>
        </w:rPr>
        <w:t>12a</w:t>
      </w:r>
      <w:r w:rsidR="00AC2FDB" w:rsidRP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v souladu s ustanovením § 102 odst. 3 zákona č. 128/2000 Sb., o obcích</w:t>
      </w:r>
      <w:r w:rsid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(obecní zřízení), ve znění pozdějších předpisů,</w:t>
      </w:r>
      <w:r w:rsid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bCs/>
          <w:lang w:eastAsia="en-US"/>
        </w:rPr>
        <w:t>závěrečnou</w:t>
      </w:r>
      <w:r w:rsidR="00AC2FDB" w:rsidRPr="002C7335">
        <w:rPr>
          <w:rFonts w:eastAsiaTheme="minorHAnsi"/>
          <w:b/>
          <w:bCs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zprávu v rámci veřejné zakázky malého rozsahu</w:t>
      </w:r>
      <w:r w:rsid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„Břeclav – ul. Chodská, K.</w:t>
      </w:r>
      <w:r w:rsid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H. Máchy, Kosmákova – oprava chodníků‘‘. Závěrečná zpráva</w:t>
      </w:r>
      <w:r w:rsidR="00AC2FDB">
        <w:rPr>
          <w:rFonts w:eastAsiaTheme="minorHAnsi"/>
          <w:lang w:eastAsia="en-US"/>
        </w:rPr>
        <w:t xml:space="preserve"> </w:t>
      </w:r>
      <w:r w:rsidR="00AC2FDB" w:rsidRPr="002C7335">
        <w:rPr>
          <w:rFonts w:eastAsiaTheme="minorHAnsi"/>
          <w:lang w:eastAsia="en-US"/>
        </w:rPr>
        <w:t>je uvedena v příloze č. 8 zápisu (příloha č. 1 tohoto materiálu)</w:t>
      </w:r>
      <w:r w:rsidR="00AC2FDB">
        <w:rPr>
          <w:rFonts w:eastAsiaTheme="minorHAnsi"/>
          <w:lang w:eastAsia="en-US"/>
        </w:rPr>
        <w:t>.</w:t>
      </w:r>
    </w:p>
    <w:p w:rsidR="00482572" w:rsidRDefault="00AC2FDB" w:rsidP="00482572">
      <w:pPr>
        <w:rPr>
          <w:b/>
        </w:rPr>
      </w:pPr>
      <w:r>
        <w:rPr>
          <w:b/>
        </w:rPr>
        <w:t>Příloha č. 8</w:t>
      </w:r>
    </w:p>
    <w:p w:rsidR="00AC2FDB" w:rsidRDefault="00AC2FDB" w:rsidP="00482572"/>
    <w:p w:rsidR="00482572" w:rsidRDefault="00482572" w:rsidP="00482572"/>
    <w:p w:rsidR="00FA6ACB" w:rsidRPr="002C7335" w:rsidRDefault="00482572" w:rsidP="00FA6AC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A6ACB">
        <w:rPr>
          <w:rFonts w:eastAsiaTheme="minorHAnsi"/>
          <w:b/>
          <w:color w:val="000000"/>
          <w:lang w:eastAsia="en-US"/>
        </w:rPr>
        <w:t>13a</w:t>
      </w:r>
      <w:r w:rsidR="00FA6ACB" w:rsidRPr="00FA6ACB">
        <w:rPr>
          <w:rFonts w:eastAsiaTheme="minorHAnsi"/>
          <w:lang w:eastAsia="en-US"/>
        </w:rPr>
        <w:t xml:space="preserve"> </w:t>
      </w:r>
      <w:r w:rsidR="00FA6ACB" w:rsidRPr="002C7335">
        <w:rPr>
          <w:rFonts w:eastAsiaTheme="minorHAnsi"/>
          <w:lang w:eastAsia="en-US"/>
        </w:rPr>
        <w:t>v souladu s ustanovením § 102 odst. 3 zákona č. 128/2000 Sb., o obcích</w:t>
      </w:r>
      <w:r w:rsidR="00FA6ACB">
        <w:rPr>
          <w:rFonts w:eastAsiaTheme="minorHAnsi"/>
          <w:lang w:eastAsia="en-US"/>
        </w:rPr>
        <w:t xml:space="preserve"> </w:t>
      </w:r>
      <w:r w:rsidR="00FA6ACB" w:rsidRPr="002C7335">
        <w:rPr>
          <w:rFonts w:eastAsiaTheme="minorHAnsi"/>
          <w:lang w:eastAsia="en-US"/>
        </w:rPr>
        <w:t>(obecní zřízení), ve znění pozdějších předpisů,</w:t>
      </w:r>
      <w:r w:rsidR="00FA6ACB">
        <w:rPr>
          <w:rFonts w:eastAsiaTheme="minorHAnsi"/>
          <w:lang w:eastAsia="en-US"/>
        </w:rPr>
        <w:t xml:space="preserve"> </w:t>
      </w:r>
      <w:r w:rsidR="00FA6ACB" w:rsidRPr="002C7335">
        <w:rPr>
          <w:rFonts w:eastAsiaTheme="minorHAnsi"/>
          <w:lang w:eastAsia="en-US"/>
        </w:rPr>
        <w:t>změny v realizaci veřejné zakázky „Břeclav - ulice Mánesova,</w:t>
      </w:r>
      <w:r w:rsidR="00FA6ACB">
        <w:rPr>
          <w:rFonts w:eastAsiaTheme="minorHAnsi"/>
          <w:lang w:eastAsia="en-US"/>
        </w:rPr>
        <w:t xml:space="preserve"> chodníky‘‘.</w:t>
      </w: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780586" w:rsidRDefault="00482572" w:rsidP="007805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80586">
        <w:rPr>
          <w:rFonts w:eastAsiaTheme="minorHAnsi"/>
          <w:b/>
          <w:color w:val="000000"/>
          <w:lang w:eastAsia="en-US"/>
        </w:rPr>
        <w:t>17</w:t>
      </w:r>
      <w:r w:rsidR="00780586" w:rsidRPr="00780586">
        <w:rPr>
          <w:rFonts w:eastAsiaTheme="minorHAnsi"/>
          <w:lang w:eastAsia="en-US"/>
        </w:rPr>
        <w:t xml:space="preserve"> </w:t>
      </w:r>
      <w:r w:rsidR="00780586" w:rsidRPr="00351C70">
        <w:rPr>
          <w:rFonts w:eastAsiaTheme="minorHAnsi"/>
          <w:lang w:eastAsia="en-US"/>
        </w:rPr>
        <w:t>v souladu s ustanovením § 102 odst. 2 písm. e) zákona č. 128/2000</w:t>
      </w:r>
      <w:r w:rsidR="00780586">
        <w:rPr>
          <w:rFonts w:eastAsiaTheme="minorHAnsi"/>
          <w:lang w:eastAsia="en-US"/>
        </w:rPr>
        <w:t xml:space="preserve"> </w:t>
      </w:r>
      <w:r w:rsidR="00780586" w:rsidRPr="00351C70">
        <w:rPr>
          <w:rFonts w:eastAsiaTheme="minorHAnsi"/>
          <w:lang w:eastAsia="en-US"/>
        </w:rPr>
        <w:t>Sb., o obcích (obecní zřízení), ve znění pozdějších předpisů,</w:t>
      </w:r>
      <w:r w:rsidR="00780586">
        <w:rPr>
          <w:rFonts w:eastAsiaTheme="minorHAnsi"/>
          <w:lang w:eastAsia="en-US"/>
        </w:rPr>
        <w:t xml:space="preserve"> </w:t>
      </w:r>
      <w:r w:rsidR="00780586" w:rsidRPr="00351C70">
        <w:rPr>
          <w:rFonts w:eastAsiaTheme="minorHAnsi"/>
          <w:lang w:eastAsia="en-US"/>
        </w:rPr>
        <w:t>usnesení Kulturní komise Rady města Břeclavi ze zasedání dne</w:t>
      </w:r>
      <w:r w:rsidR="00780586">
        <w:rPr>
          <w:rFonts w:eastAsiaTheme="minorHAnsi"/>
          <w:lang w:eastAsia="en-US"/>
        </w:rPr>
        <w:t xml:space="preserve"> </w:t>
      </w:r>
      <w:r w:rsidR="00780586" w:rsidRPr="00351C70">
        <w:rPr>
          <w:rFonts w:eastAsiaTheme="minorHAnsi"/>
          <w:lang w:eastAsia="en-US"/>
        </w:rPr>
        <w:t>02.06.2014, uvedené v příloze č. 15 zápisu (příloha č. 1 tohoto materiálu).</w:t>
      </w:r>
    </w:p>
    <w:p w:rsidR="00780586" w:rsidRDefault="00780586" w:rsidP="0078058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15</w:t>
      </w:r>
    </w:p>
    <w:p w:rsidR="00482572" w:rsidRDefault="00482572" w:rsidP="00482572"/>
    <w:p w:rsidR="00482572" w:rsidRDefault="00482572" w:rsidP="00482572"/>
    <w:p w:rsidR="00253B69" w:rsidRDefault="00253B69" w:rsidP="00482572">
      <w:pPr>
        <w:rPr>
          <w:b/>
          <w:bCs/>
          <w:i/>
          <w:iCs/>
          <w:u w:val="single"/>
        </w:rPr>
      </w:pPr>
    </w:p>
    <w:p w:rsidR="00AA44CB" w:rsidRDefault="00AA44CB" w:rsidP="0048257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pověřila:</w:t>
      </w:r>
    </w:p>
    <w:p w:rsidR="00AA44CB" w:rsidRDefault="00AA44CB" w:rsidP="00482572">
      <w:pPr>
        <w:rPr>
          <w:b/>
          <w:bCs/>
          <w:i/>
          <w:iCs/>
          <w:u w:val="single"/>
        </w:rPr>
      </w:pPr>
    </w:p>
    <w:p w:rsidR="00AA44CB" w:rsidRDefault="00AA44CB" w:rsidP="00482572"/>
    <w:p w:rsidR="008E2642" w:rsidRDefault="008E2642" w:rsidP="00482572"/>
    <w:p w:rsidR="00DF1006" w:rsidRDefault="00482572" w:rsidP="00DF10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F1006">
        <w:rPr>
          <w:rFonts w:eastAsiaTheme="minorHAnsi"/>
          <w:b/>
          <w:color w:val="000000"/>
          <w:lang w:eastAsia="en-US"/>
        </w:rPr>
        <w:t>21b</w:t>
      </w:r>
      <w:r w:rsidR="00DF1006" w:rsidRP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v souladu s ustanovením § 102 odst. 3 zákona č. 128/2000 Sb., o obcích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(obecní zřízení), ve znění pozdějších předpisů,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OŠKMS k podání žádosti Krajskému úřadu Jihomoravského kraje, odboru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školství, o zápis změny v údajích vedených v rejstříku škol a školských zařízení pro školní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družinu a školní jídelnu, jejichž činnosti vykonává příspěvková organizace Základní škola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Břeclav, Na Valtické 31A. Jedná se o změnu adresy místa výkonu obou činností z: Břeclav,</w:t>
      </w:r>
      <w:r w:rsidR="00DF1006">
        <w:rPr>
          <w:rFonts w:eastAsiaTheme="minorHAnsi"/>
          <w:lang w:eastAsia="en-US"/>
        </w:rPr>
        <w:t xml:space="preserve"> </w:t>
      </w:r>
      <w:r w:rsidR="00DF1006" w:rsidRPr="00667622">
        <w:rPr>
          <w:rFonts w:eastAsiaTheme="minorHAnsi"/>
          <w:lang w:eastAsia="en-US"/>
        </w:rPr>
        <w:t>Na Valtické 31 na: Břeclav, Na Valtické 31A, s účinností od 01.09.2014.</w:t>
      </w:r>
    </w:p>
    <w:p w:rsidR="00482572" w:rsidRDefault="00482572" w:rsidP="00482572"/>
    <w:p w:rsidR="00482572" w:rsidRDefault="00482572" w:rsidP="00482572"/>
    <w:p w:rsidR="001D7EF5" w:rsidRDefault="001D7EF5" w:rsidP="00482572"/>
    <w:p w:rsidR="001D7EF5" w:rsidRDefault="001D7EF5" w:rsidP="0048257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1D7EF5" w:rsidRDefault="001D7EF5" w:rsidP="00482572">
      <w:pPr>
        <w:rPr>
          <w:b/>
          <w:bCs/>
          <w:i/>
          <w:iCs/>
          <w:u w:val="single"/>
        </w:rPr>
      </w:pPr>
    </w:p>
    <w:p w:rsidR="001D7EF5" w:rsidRDefault="001D7EF5" w:rsidP="00482572">
      <w:pPr>
        <w:rPr>
          <w:b/>
          <w:bCs/>
          <w:i/>
          <w:iCs/>
          <w:u w:val="single"/>
        </w:rPr>
      </w:pPr>
    </w:p>
    <w:p w:rsidR="001D7EF5" w:rsidRDefault="001D7EF5" w:rsidP="00482572"/>
    <w:p w:rsidR="001D7EF5" w:rsidRPr="00157FF0" w:rsidRDefault="00482572" w:rsidP="001D7E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93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D7EF5">
        <w:rPr>
          <w:rFonts w:eastAsiaTheme="minorHAnsi"/>
          <w:b/>
          <w:color w:val="000000"/>
          <w:lang w:eastAsia="en-US"/>
        </w:rPr>
        <w:t>5a</w:t>
      </w:r>
      <w:r w:rsidR="001D7EF5" w:rsidRP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v souladu s ustanovením § 102 odst. 2 písm. m) zák</w:t>
      </w:r>
      <w:r w:rsidR="001D7EF5">
        <w:rPr>
          <w:rFonts w:eastAsiaTheme="minorHAnsi"/>
          <w:lang w:eastAsia="en-US"/>
        </w:rPr>
        <w:t xml:space="preserve">ona </w:t>
      </w:r>
      <w:r w:rsidR="001D7EF5" w:rsidRPr="00157FF0">
        <w:rPr>
          <w:rFonts w:eastAsiaTheme="minorHAnsi"/>
          <w:lang w:eastAsia="en-US"/>
        </w:rPr>
        <w:t>č. 128/2000 Sb.,</w:t>
      </w:r>
      <w:r w:rsid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o obcích (obecní zřízení), ve znění pozdějších předpisů,</w:t>
      </w:r>
      <w:r w:rsid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 xml:space="preserve">své usnesení ze dne </w:t>
      </w:r>
      <w:r w:rsidR="001D7EF5">
        <w:rPr>
          <w:rFonts w:eastAsiaTheme="minorHAnsi"/>
          <w:lang w:eastAsia="en-US"/>
        </w:rPr>
        <w:t>04.09.</w:t>
      </w:r>
      <w:r w:rsidR="001D7EF5" w:rsidRPr="00157FF0">
        <w:rPr>
          <w:rFonts w:eastAsiaTheme="minorHAnsi"/>
          <w:lang w:eastAsia="en-US"/>
        </w:rPr>
        <w:t>2013, kterým schválila záměr pronájmu částí</w:t>
      </w:r>
      <w:r w:rsid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pozemků p. č. PK 409 o výměře cca 2370 m</w:t>
      </w:r>
      <w:r w:rsidR="001D7EF5" w:rsidRPr="00157FF0">
        <w:rPr>
          <w:rFonts w:eastAsiaTheme="minorHAnsi"/>
          <w:vertAlign w:val="superscript"/>
          <w:lang w:eastAsia="en-US"/>
        </w:rPr>
        <w:t>2</w:t>
      </w:r>
      <w:r w:rsidR="001D7EF5" w:rsidRPr="00157FF0">
        <w:rPr>
          <w:rFonts w:eastAsiaTheme="minorHAnsi"/>
          <w:sz w:val="16"/>
          <w:szCs w:val="16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a p. č. PK 408 o výměře cca 770 m</w:t>
      </w:r>
      <w:r w:rsidR="001D7EF5" w:rsidRPr="00157FF0">
        <w:rPr>
          <w:rFonts w:eastAsiaTheme="minorHAnsi"/>
          <w:vertAlign w:val="superscript"/>
          <w:lang w:eastAsia="en-US"/>
        </w:rPr>
        <w:t>2</w:t>
      </w:r>
      <w:r w:rsidR="001D7EF5" w:rsidRPr="00157FF0">
        <w:rPr>
          <w:rFonts w:eastAsiaTheme="minorHAnsi"/>
          <w:lang w:eastAsia="en-US"/>
        </w:rPr>
        <w:t>, oba</w:t>
      </w:r>
      <w:r w:rsid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v k. ú. Břeclav, za účelem provedení úpravy terénu a jeho následného využití k tréninkovým a</w:t>
      </w:r>
      <w:r w:rsidR="001D7EF5">
        <w:rPr>
          <w:rFonts w:eastAsiaTheme="minorHAnsi"/>
          <w:lang w:eastAsia="en-US"/>
        </w:rPr>
        <w:t xml:space="preserve"> </w:t>
      </w:r>
      <w:r w:rsidR="001D7EF5" w:rsidRPr="00157FF0">
        <w:rPr>
          <w:rFonts w:eastAsiaTheme="minorHAnsi"/>
          <w:lang w:eastAsia="en-US"/>
        </w:rPr>
        <w:t>volnočasovým aktivitám.</w:t>
      </w:r>
    </w:p>
    <w:p w:rsidR="00482572" w:rsidRDefault="00482572" w:rsidP="00482572"/>
    <w:p w:rsidR="00482572" w:rsidRDefault="00482572" w:rsidP="00482572">
      <w:pPr>
        <w:rPr>
          <w:rFonts w:eastAsiaTheme="minorHAnsi"/>
          <w:b/>
          <w:color w:val="000000"/>
          <w:lang w:eastAsia="en-US"/>
        </w:rPr>
      </w:pPr>
    </w:p>
    <w:p w:rsidR="00482572" w:rsidRDefault="00482572" w:rsidP="00482572"/>
    <w:p w:rsidR="00482572" w:rsidRDefault="00482572" w:rsidP="00482572"/>
    <w:p w:rsidR="00482572" w:rsidRDefault="00482572" w:rsidP="00482572"/>
    <w:p w:rsidR="00482572" w:rsidRDefault="00482572" w:rsidP="00482572"/>
    <w:p w:rsidR="004425E9" w:rsidRDefault="004425E9" w:rsidP="00482572"/>
    <w:p w:rsidR="004425E9" w:rsidRDefault="004425E9" w:rsidP="00482572"/>
    <w:p w:rsidR="004425E9" w:rsidRDefault="004425E9" w:rsidP="00482572"/>
    <w:p w:rsidR="004425E9" w:rsidRDefault="004425E9" w:rsidP="00482572"/>
    <w:p w:rsidR="00482572" w:rsidRDefault="00482572" w:rsidP="00482572"/>
    <w:p w:rsidR="00482572" w:rsidRPr="007714BE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4BE">
        <w:rPr>
          <w:rFonts w:ascii="Times New Roman" w:hAnsi="Times New Roman" w:cs="Times New Roman"/>
          <w:sz w:val="24"/>
          <w:szCs w:val="24"/>
        </w:rPr>
        <w:t>MUDr. Oldřich Ryšavý</w:t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  <w:t>Ing. Jaroslav Parolek</w:t>
      </w:r>
    </w:p>
    <w:p w:rsidR="00482572" w:rsidRPr="007714BE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4BE">
        <w:rPr>
          <w:rFonts w:ascii="Times New Roman" w:hAnsi="Times New Roman" w:cs="Times New Roman"/>
          <w:sz w:val="24"/>
          <w:szCs w:val="24"/>
        </w:rPr>
        <w:tab/>
        <w:t>starosta</w:t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</w:r>
      <w:r w:rsidRPr="007714BE">
        <w:rPr>
          <w:rFonts w:ascii="Times New Roman" w:hAnsi="Times New Roman" w:cs="Times New Roman"/>
          <w:sz w:val="24"/>
          <w:szCs w:val="24"/>
        </w:rPr>
        <w:tab/>
        <w:t xml:space="preserve">      místostarosta</w:t>
      </w:r>
      <w:r w:rsidRPr="007714BE">
        <w:rPr>
          <w:rFonts w:ascii="Times New Roman" w:hAnsi="Times New Roman" w:cs="Times New Roman"/>
          <w:sz w:val="24"/>
          <w:szCs w:val="24"/>
        </w:rPr>
        <w:tab/>
      </w: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Default="00482572" w:rsidP="00482572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2572" w:rsidRPr="004C0505" w:rsidRDefault="00482572" w:rsidP="00482572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>Dagmar Vlašicová</w:t>
      </w:r>
      <w:r w:rsidRPr="004C0505">
        <w:rPr>
          <w:i/>
          <w:iCs/>
          <w:sz w:val="16"/>
          <w:szCs w:val="16"/>
        </w:rPr>
        <w:t xml:space="preserve"> </w:t>
      </w:r>
    </w:p>
    <w:p w:rsidR="00482572" w:rsidRDefault="00482572" w:rsidP="00AE10DE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14.07.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482572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AE" w:rsidRDefault="00394DAE" w:rsidP="001C32CB">
      <w:r>
        <w:separator/>
      </w:r>
    </w:p>
  </w:endnote>
  <w:endnote w:type="continuationSeparator" w:id="1">
    <w:p w:rsidR="00394DAE" w:rsidRDefault="00394DAE" w:rsidP="001C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5533"/>
      <w:docPartObj>
        <w:docPartGallery w:val="Page Numbers (Bottom of Page)"/>
        <w:docPartUnique/>
      </w:docPartObj>
    </w:sdtPr>
    <w:sdtContent>
      <w:p w:rsidR="001C32CB" w:rsidRDefault="00923DC3">
        <w:pPr>
          <w:pStyle w:val="Zpat"/>
          <w:jc w:val="center"/>
        </w:pPr>
        <w:fldSimple w:instr=" PAGE   \* MERGEFORMAT ">
          <w:r w:rsidR="008E2642">
            <w:rPr>
              <w:noProof/>
            </w:rPr>
            <w:t>8</w:t>
          </w:r>
        </w:fldSimple>
      </w:p>
    </w:sdtContent>
  </w:sdt>
  <w:p w:rsidR="001C32CB" w:rsidRDefault="001C32C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AE" w:rsidRDefault="00394DAE" w:rsidP="001C32CB">
      <w:r>
        <w:separator/>
      </w:r>
    </w:p>
  </w:footnote>
  <w:footnote w:type="continuationSeparator" w:id="1">
    <w:p w:rsidR="00394DAE" w:rsidRDefault="00394DAE" w:rsidP="001C3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2CB"/>
    <w:rsid w:val="00013506"/>
    <w:rsid w:val="00025FC6"/>
    <w:rsid w:val="000265AD"/>
    <w:rsid w:val="00031161"/>
    <w:rsid w:val="000334AA"/>
    <w:rsid w:val="0004767B"/>
    <w:rsid w:val="0005740F"/>
    <w:rsid w:val="000A57CB"/>
    <w:rsid w:val="000C5E36"/>
    <w:rsid w:val="000D2253"/>
    <w:rsid w:val="000D3348"/>
    <w:rsid w:val="000E3F38"/>
    <w:rsid w:val="00102A5C"/>
    <w:rsid w:val="00105DB9"/>
    <w:rsid w:val="00135A69"/>
    <w:rsid w:val="001404DF"/>
    <w:rsid w:val="00150D7D"/>
    <w:rsid w:val="00153852"/>
    <w:rsid w:val="001607C1"/>
    <w:rsid w:val="00163661"/>
    <w:rsid w:val="001B1BE7"/>
    <w:rsid w:val="001C32CB"/>
    <w:rsid w:val="001D0112"/>
    <w:rsid w:val="001D0B4C"/>
    <w:rsid w:val="001D7EF5"/>
    <w:rsid w:val="001E0175"/>
    <w:rsid w:val="001E0CD5"/>
    <w:rsid w:val="001E6018"/>
    <w:rsid w:val="0021767F"/>
    <w:rsid w:val="00237086"/>
    <w:rsid w:val="00237625"/>
    <w:rsid w:val="00244CC5"/>
    <w:rsid w:val="0025332E"/>
    <w:rsid w:val="00253B69"/>
    <w:rsid w:val="00267A28"/>
    <w:rsid w:val="0027015F"/>
    <w:rsid w:val="00271937"/>
    <w:rsid w:val="00271C5B"/>
    <w:rsid w:val="002A7346"/>
    <w:rsid w:val="002B16B1"/>
    <w:rsid w:val="002C48E0"/>
    <w:rsid w:val="002D2FFE"/>
    <w:rsid w:val="002D45E6"/>
    <w:rsid w:val="00300A65"/>
    <w:rsid w:val="00305877"/>
    <w:rsid w:val="003225BA"/>
    <w:rsid w:val="00324E80"/>
    <w:rsid w:val="00352C5D"/>
    <w:rsid w:val="003547FD"/>
    <w:rsid w:val="003617A3"/>
    <w:rsid w:val="00366DBE"/>
    <w:rsid w:val="00374460"/>
    <w:rsid w:val="0038763E"/>
    <w:rsid w:val="00394DAE"/>
    <w:rsid w:val="003A2241"/>
    <w:rsid w:val="003B069E"/>
    <w:rsid w:val="003B14F5"/>
    <w:rsid w:val="003B4BED"/>
    <w:rsid w:val="003C49C0"/>
    <w:rsid w:val="003E70A0"/>
    <w:rsid w:val="00403957"/>
    <w:rsid w:val="00403EE1"/>
    <w:rsid w:val="00405586"/>
    <w:rsid w:val="00415C02"/>
    <w:rsid w:val="00415F61"/>
    <w:rsid w:val="00423C0B"/>
    <w:rsid w:val="00430ED3"/>
    <w:rsid w:val="004425E9"/>
    <w:rsid w:val="004522EB"/>
    <w:rsid w:val="00453096"/>
    <w:rsid w:val="004656AF"/>
    <w:rsid w:val="00482572"/>
    <w:rsid w:val="0049569B"/>
    <w:rsid w:val="004C7AE6"/>
    <w:rsid w:val="004D727E"/>
    <w:rsid w:val="00504B6D"/>
    <w:rsid w:val="00505FF7"/>
    <w:rsid w:val="00533B09"/>
    <w:rsid w:val="00547898"/>
    <w:rsid w:val="00552962"/>
    <w:rsid w:val="005529E0"/>
    <w:rsid w:val="0058201A"/>
    <w:rsid w:val="00583233"/>
    <w:rsid w:val="00596CDC"/>
    <w:rsid w:val="005A17F3"/>
    <w:rsid w:val="005A4688"/>
    <w:rsid w:val="005C579E"/>
    <w:rsid w:val="005D33B7"/>
    <w:rsid w:val="005D3FDC"/>
    <w:rsid w:val="005D5648"/>
    <w:rsid w:val="005F5BAC"/>
    <w:rsid w:val="006166CE"/>
    <w:rsid w:val="00620345"/>
    <w:rsid w:val="006272D9"/>
    <w:rsid w:val="00637F29"/>
    <w:rsid w:val="0064402D"/>
    <w:rsid w:val="00653C81"/>
    <w:rsid w:val="0065519C"/>
    <w:rsid w:val="00662F82"/>
    <w:rsid w:val="006637AA"/>
    <w:rsid w:val="006878A1"/>
    <w:rsid w:val="006953A7"/>
    <w:rsid w:val="006B2D52"/>
    <w:rsid w:val="006C4D0D"/>
    <w:rsid w:val="006D5EBD"/>
    <w:rsid w:val="006E708E"/>
    <w:rsid w:val="00737DD4"/>
    <w:rsid w:val="00745B65"/>
    <w:rsid w:val="00780586"/>
    <w:rsid w:val="007847D2"/>
    <w:rsid w:val="0079574C"/>
    <w:rsid w:val="007A5985"/>
    <w:rsid w:val="007B4ECA"/>
    <w:rsid w:val="007F5B4F"/>
    <w:rsid w:val="00821D6C"/>
    <w:rsid w:val="00843803"/>
    <w:rsid w:val="00863648"/>
    <w:rsid w:val="00870592"/>
    <w:rsid w:val="00874676"/>
    <w:rsid w:val="008848EF"/>
    <w:rsid w:val="00895C77"/>
    <w:rsid w:val="008A35E3"/>
    <w:rsid w:val="008D712A"/>
    <w:rsid w:val="008E2642"/>
    <w:rsid w:val="008E767E"/>
    <w:rsid w:val="00923DC3"/>
    <w:rsid w:val="00935262"/>
    <w:rsid w:val="00954181"/>
    <w:rsid w:val="00964DC4"/>
    <w:rsid w:val="00981570"/>
    <w:rsid w:val="00982710"/>
    <w:rsid w:val="009A0861"/>
    <w:rsid w:val="009A3C57"/>
    <w:rsid w:val="009B769C"/>
    <w:rsid w:val="009C32DE"/>
    <w:rsid w:val="009F73D6"/>
    <w:rsid w:val="00A047B8"/>
    <w:rsid w:val="00A129FD"/>
    <w:rsid w:val="00A1763E"/>
    <w:rsid w:val="00A25E93"/>
    <w:rsid w:val="00A25F20"/>
    <w:rsid w:val="00A413B4"/>
    <w:rsid w:val="00A7285F"/>
    <w:rsid w:val="00A742F7"/>
    <w:rsid w:val="00A8648E"/>
    <w:rsid w:val="00AA22CD"/>
    <w:rsid w:val="00AA44CB"/>
    <w:rsid w:val="00AB4394"/>
    <w:rsid w:val="00AB61BA"/>
    <w:rsid w:val="00AC2FDB"/>
    <w:rsid w:val="00AD1E4E"/>
    <w:rsid w:val="00AE10DE"/>
    <w:rsid w:val="00AF0EA9"/>
    <w:rsid w:val="00B1510D"/>
    <w:rsid w:val="00B25FBE"/>
    <w:rsid w:val="00B26409"/>
    <w:rsid w:val="00B36ADA"/>
    <w:rsid w:val="00B448B5"/>
    <w:rsid w:val="00B51DD7"/>
    <w:rsid w:val="00B60904"/>
    <w:rsid w:val="00B60A81"/>
    <w:rsid w:val="00B826DF"/>
    <w:rsid w:val="00B9013F"/>
    <w:rsid w:val="00BA3D2F"/>
    <w:rsid w:val="00BB24D1"/>
    <w:rsid w:val="00BC26D2"/>
    <w:rsid w:val="00BD33CC"/>
    <w:rsid w:val="00BD4BD0"/>
    <w:rsid w:val="00BE1227"/>
    <w:rsid w:val="00BE5E11"/>
    <w:rsid w:val="00BE62B0"/>
    <w:rsid w:val="00BF3481"/>
    <w:rsid w:val="00C37524"/>
    <w:rsid w:val="00C41B9D"/>
    <w:rsid w:val="00C60818"/>
    <w:rsid w:val="00C619BE"/>
    <w:rsid w:val="00C7171E"/>
    <w:rsid w:val="00C84AFD"/>
    <w:rsid w:val="00C96F11"/>
    <w:rsid w:val="00CA0DA9"/>
    <w:rsid w:val="00CF6B08"/>
    <w:rsid w:val="00CF7FC1"/>
    <w:rsid w:val="00D01C71"/>
    <w:rsid w:val="00D0256D"/>
    <w:rsid w:val="00D04E6A"/>
    <w:rsid w:val="00D057AD"/>
    <w:rsid w:val="00D22D8E"/>
    <w:rsid w:val="00D3708A"/>
    <w:rsid w:val="00D71B6D"/>
    <w:rsid w:val="00D732F6"/>
    <w:rsid w:val="00D768A8"/>
    <w:rsid w:val="00DA0228"/>
    <w:rsid w:val="00DC7790"/>
    <w:rsid w:val="00DD333E"/>
    <w:rsid w:val="00DE3D2D"/>
    <w:rsid w:val="00DF1006"/>
    <w:rsid w:val="00E0279A"/>
    <w:rsid w:val="00E13637"/>
    <w:rsid w:val="00E14AE8"/>
    <w:rsid w:val="00E200F2"/>
    <w:rsid w:val="00E33AFB"/>
    <w:rsid w:val="00E34D74"/>
    <w:rsid w:val="00E40C0C"/>
    <w:rsid w:val="00E561B9"/>
    <w:rsid w:val="00E62A1C"/>
    <w:rsid w:val="00EA0CB7"/>
    <w:rsid w:val="00ED2C07"/>
    <w:rsid w:val="00EF6D53"/>
    <w:rsid w:val="00F128B2"/>
    <w:rsid w:val="00F172A7"/>
    <w:rsid w:val="00F27A95"/>
    <w:rsid w:val="00F32739"/>
    <w:rsid w:val="00F32D70"/>
    <w:rsid w:val="00F55D2E"/>
    <w:rsid w:val="00F64627"/>
    <w:rsid w:val="00F86128"/>
    <w:rsid w:val="00F9687F"/>
    <w:rsid w:val="00FA6ACB"/>
    <w:rsid w:val="00FB03F1"/>
    <w:rsid w:val="00FD24DB"/>
    <w:rsid w:val="00FD324E"/>
    <w:rsid w:val="00FD3542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E10D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3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C32CB"/>
  </w:style>
  <w:style w:type="paragraph" w:styleId="Zpat">
    <w:name w:val="footer"/>
    <w:basedOn w:val="Normln"/>
    <w:link w:val="ZpatChar"/>
    <w:uiPriority w:val="99"/>
    <w:unhideWhenUsed/>
    <w:rsid w:val="001C32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C32CB"/>
  </w:style>
  <w:style w:type="character" w:customStyle="1" w:styleId="Nadpis1Char">
    <w:name w:val="Nadpis 1 Char"/>
    <w:basedOn w:val="Standardnpsmoodstavce"/>
    <w:link w:val="Nadpis1"/>
    <w:uiPriority w:val="99"/>
    <w:rsid w:val="00AE10DE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E10D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E1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3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qFormat/>
    <w:rsid w:val="00D04E6A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2685</Words>
  <Characters>15842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54</cp:revision>
  <dcterms:created xsi:type="dcterms:W3CDTF">2014-07-02T08:19:00Z</dcterms:created>
  <dcterms:modified xsi:type="dcterms:W3CDTF">2014-07-14T09:54:00Z</dcterms:modified>
</cp:coreProperties>
</file>