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DC7" w:rsidRDefault="00170DC7" w:rsidP="00170DC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Výpis u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snesení </w:t>
      </w:r>
      <w:proofErr w:type="gramStart"/>
      <w:r>
        <w:rPr>
          <w:rFonts w:ascii="Times New Roman" w:eastAsia="Times New Roman" w:hAnsi="Times New Roman" w:cs="Times New Roman"/>
          <w:b/>
          <w:sz w:val="32"/>
          <w:u w:val="single"/>
        </w:rPr>
        <w:t>ze</w:t>
      </w:r>
      <w:proofErr w:type="gramEnd"/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 3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>. schůze Rady města Břeclavi</w:t>
      </w:r>
    </w:p>
    <w:p w:rsidR="00170DC7" w:rsidRDefault="00170DC7" w:rsidP="00170DC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ze dne </w:t>
      </w:r>
      <w:proofErr w:type="gramStart"/>
      <w:r>
        <w:rPr>
          <w:rFonts w:ascii="Times New Roman" w:eastAsia="Times New Roman" w:hAnsi="Times New Roman" w:cs="Times New Roman"/>
          <w:b/>
          <w:sz w:val="32"/>
          <w:u w:val="single"/>
        </w:rPr>
        <w:t>22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>.12.2014</w:t>
      </w:r>
      <w:proofErr w:type="gramEnd"/>
    </w:p>
    <w:p w:rsidR="00170DC7" w:rsidRDefault="00170DC7" w:rsidP="00170D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47DB" w:rsidRDefault="00404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70DC7" w:rsidRDefault="00170D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70DC7" w:rsidRDefault="00170D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47DB" w:rsidRDefault="00404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1255C" w:rsidRDefault="008125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 w:rsidRPr="0081255C">
        <w:rPr>
          <w:rFonts w:ascii="Times New Roman" w:eastAsia="Times New Roman" w:hAnsi="Times New Roman" w:cs="Times New Roman"/>
          <w:b/>
          <w:i/>
          <w:sz w:val="24"/>
          <w:u w:val="single"/>
        </w:rPr>
        <w:t>Rada města projednala:</w:t>
      </w:r>
    </w:p>
    <w:p w:rsidR="0081255C" w:rsidRDefault="008125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81255C" w:rsidRDefault="008125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1255C" w:rsidRPr="0081255C" w:rsidRDefault="008125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</w:t>
      </w:r>
      <w:r w:rsidRPr="0081255C">
        <w:rPr>
          <w:rFonts w:ascii="Times New Roman" w:eastAsia="Times New Roman" w:hAnsi="Times New Roman" w:cs="Times New Roman"/>
          <w:sz w:val="24"/>
        </w:rPr>
        <w:t xml:space="preserve">ápis </w:t>
      </w:r>
      <w:r>
        <w:rPr>
          <w:rFonts w:ascii="Times New Roman" w:eastAsia="Times New Roman" w:hAnsi="Times New Roman" w:cs="Times New Roman"/>
          <w:sz w:val="24"/>
        </w:rPr>
        <w:t>z </w:t>
      </w:r>
      <w:r w:rsidR="00B117CF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 schůze Rady města Břeclavi a rozhodla svým hlasováním o námitce.</w:t>
      </w:r>
    </w:p>
    <w:p w:rsidR="0081255C" w:rsidRDefault="008125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1255C" w:rsidRDefault="008125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47DB" w:rsidRDefault="0040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5457D5" w:rsidRDefault="00545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4047DB" w:rsidRDefault="00EC7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Rada města schválila:</w:t>
      </w:r>
    </w:p>
    <w:p w:rsidR="004047DB" w:rsidRDefault="00404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47DB" w:rsidRDefault="00404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1255C" w:rsidRDefault="0081255C" w:rsidP="0081255C">
      <w:pPr>
        <w:pStyle w:val="Zkladntext"/>
      </w:pPr>
      <w:r w:rsidRPr="0081255C">
        <w:rPr>
          <w:b/>
        </w:rPr>
        <w:t>R/3/14/2</w:t>
      </w:r>
      <w:r>
        <w:rPr>
          <w:b/>
        </w:rPr>
        <w:t xml:space="preserve"> </w:t>
      </w:r>
      <w:r>
        <w:t>navržený program své 3. schůze.</w:t>
      </w:r>
    </w:p>
    <w:p w:rsidR="0081255C" w:rsidRPr="0081255C" w:rsidRDefault="00812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1255C" w:rsidRDefault="0081255C" w:rsidP="00812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255C" w:rsidRPr="0081255C" w:rsidRDefault="0081255C" w:rsidP="0081255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1255C">
        <w:rPr>
          <w:rFonts w:ascii="Times New Roman" w:eastAsia="Times New Roman" w:hAnsi="Times New Roman" w:cs="Times New Roman"/>
          <w:b/>
          <w:sz w:val="24"/>
          <w:szCs w:val="24"/>
        </w:rPr>
        <w:t xml:space="preserve">R/3/14/5c </w:t>
      </w:r>
      <w:r w:rsidRPr="0081255C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v rámci veřejné zakázky malého rozsahu „Dodávka hlídkového automobilu pro Městskou policii Břeclav“ výběr dodavatele a uzavření kupní smlouvy se společností AGROTEC a.s., Brněnská 74, 693 01 Hustopeče, IČ 00544957 v souladu s nabídkou v celkové výši 427.000,- Kč bez DPH, uvedené v příloze č. 3. zápisu (příloha č. 3 tohoto materiálu)</w:t>
      </w:r>
    </w:p>
    <w:p w:rsidR="0081255C" w:rsidRPr="0081255C" w:rsidRDefault="0081255C" w:rsidP="00812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55C">
        <w:rPr>
          <w:rFonts w:ascii="Times New Roman" w:hAnsi="Times New Roman" w:cs="Times New Roman"/>
          <w:b/>
          <w:bCs/>
          <w:sz w:val="24"/>
          <w:szCs w:val="24"/>
        </w:rPr>
        <w:t>Příloha č. 3</w:t>
      </w:r>
    </w:p>
    <w:p w:rsidR="0081255C" w:rsidRDefault="0081255C" w:rsidP="00812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1255C" w:rsidRPr="0081255C" w:rsidRDefault="0081255C" w:rsidP="0081255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1255C" w:rsidRPr="0081255C" w:rsidRDefault="0081255C" w:rsidP="0081255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1255C">
        <w:rPr>
          <w:rFonts w:ascii="Times New Roman" w:eastAsia="Times New Roman" w:hAnsi="Times New Roman" w:cs="Times New Roman"/>
          <w:b/>
          <w:sz w:val="24"/>
          <w:szCs w:val="24"/>
        </w:rPr>
        <w:t>R/3/14/5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8125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255C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55C">
        <w:rPr>
          <w:rFonts w:ascii="Times New Roman" w:hAnsi="Times New Roman" w:cs="Times New Roman"/>
          <w:sz w:val="24"/>
          <w:szCs w:val="24"/>
        </w:rPr>
        <w:t>v rámci veřejné zakázky malého rozsahu „Dodávka přepravního automobilu pro Městskou policii Břeclav“ výběr dodavatele a uzavření kupní smlouvy se společností AGROTEC a.s., Brněnská 74, 693 01 Hustopeče, IČ 00544957 v souladu s nabídkou v celkové výši 759.000,- Kč bez DPH, uvedené v příloze č. 4 zápisu (příloha č. 4 tohoto materiálu).</w:t>
      </w:r>
    </w:p>
    <w:p w:rsidR="0081255C" w:rsidRPr="0081255C" w:rsidRDefault="0081255C" w:rsidP="0081255C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55C">
        <w:rPr>
          <w:rFonts w:ascii="Times New Roman" w:hAnsi="Times New Roman" w:cs="Times New Roman"/>
          <w:b/>
          <w:bCs/>
          <w:sz w:val="24"/>
          <w:szCs w:val="24"/>
        </w:rPr>
        <w:t>Příloha č.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55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81255C" w:rsidRPr="0081255C" w:rsidRDefault="0081255C" w:rsidP="00812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55C" w:rsidRDefault="00812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1255C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1255C" w:rsidRPr="0081255C" w:rsidRDefault="0081255C" w:rsidP="0081255C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55C">
        <w:rPr>
          <w:rFonts w:ascii="Times New Roman" w:eastAsia="Times New Roman" w:hAnsi="Times New Roman" w:cs="Times New Roman"/>
          <w:b/>
          <w:sz w:val="24"/>
          <w:szCs w:val="24"/>
        </w:rPr>
        <w:t xml:space="preserve">R/3/14/6 </w:t>
      </w:r>
      <w:r w:rsidRPr="0081255C">
        <w:rPr>
          <w:rFonts w:ascii="Times New Roman" w:hAnsi="Times New Roman" w:cs="Times New Roman"/>
          <w:sz w:val="24"/>
          <w:szCs w:val="24"/>
        </w:rPr>
        <w:t>v souladu s ustanovením § 102 odst. 2 písm. b) zákona č. 128/2000 Sb., o obcích (obecní zřízení), ve znění platných předpisů, konečné závazné ukazatele rozpočtu roku 2014 u příspěvkové organizace Tereza Břeclav, Pod Zámkem 2881/5, 690 02 Břeclav, na celkovou částku 20.556 tis. Kč, z toho mzdové prostředky (bez zákonných odvodů a FKSP) činí 11.766 tis. Kč.</w:t>
      </w:r>
    </w:p>
    <w:p w:rsidR="0081255C" w:rsidRPr="0081255C" w:rsidRDefault="0081255C" w:rsidP="0081255C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55C" w:rsidRDefault="00812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1255C" w:rsidRPr="0081255C" w:rsidRDefault="0081255C" w:rsidP="0081255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1255C">
        <w:rPr>
          <w:rFonts w:ascii="Times New Roman" w:eastAsia="Times New Roman" w:hAnsi="Times New Roman" w:cs="Times New Roman"/>
          <w:b/>
          <w:sz w:val="24"/>
          <w:szCs w:val="24"/>
        </w:rPr>
        <w:t xml:space="preserve">R/3/14/7 </w:t>
      </w:r>
      <w:r w:rsidRPr="0081255C">
        <w:rPr>
          <w:rFonts w:ascii="Times New Roman" w:hAnsi="Times New Roman" w:cs="Times New Roman"/>
          <w:sz w:val="24"/>
          <w:szCs w:val="24"/>
        </w:rPr>
        <w:t>v souladu s ustanovením § 102 odst. 2 písm. b) zákona č. 128/2000 Sb., o obcích (obecní zřízen</w:t>
      </w:r>
      <w:r>
        <w:rPr>
          <w:rFonts w:ascii="Times New Roman" w:hAnsi="Times New Roman" w:cs="Times New Roman"/>
          <w:sz w:val="24"/>
          <w:szCs w:val="24"/>
        </w:rPr>
        <w:t xml:space="preserve">í), ve znění platných předpisů, </w:t>
      </w:r>
      <w:r w:rsidRPr="0081255C">
        <w:rPr>
          <w:rFonts w:ascii="Times New Roman" w:hAnsi="Times New Roman" w:cs="Times New Roman"/>
          <w:sz w:val="24"/>
          <w:szCs w:val="24"/>
        </w:rPr>
        <w:t xml:space="preserve">příspěvkové organizaci Městská knihovna </w:t>
      </w:r>
      <w:r w:rsidRPr="0081255C">
        <w:rPr>
          <w:rFonts w:ascii="Times New Roman" w:hAnsi="Times New Roman" w:cs="Times New Roman"/>
          <w:sz w:val="24"/>
          <w:szCs w:val="24"/>
        </w:rPr>
        <w:lastRenderedPageBreak/>
        <w:t>Břeclav, Národních hrdinů 9, Břeclav, dočasné použití finančních prostředků poskytnutých zřizovatelem ke krytí nutných nákladů na provoz útvaru regionálních služeb v I. a II. čtvrtletí 2015, a to do poskytnutí dotace na tuto činnost z Jihomoravského kraje, maximálně ve výši 600.000 Kč. Použité prostředky budou vráceny ihned po obdržení pravidelné splátky dotace na výkon regionálních funkcí.</w:t>
      </w:r>
    </w:p>
    <w:p w:rsidR="0081255C" w:rsidRDefault="00812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1255C" w:rsidRDefault="00812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00750" w:rsidRPr="00200750" w:rsidRDefault="0081255C" w:rsidP="0020075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00750">
        <w:rPr>
          <w:rFonts w:ascii="Times New Roman" w:eastAsia="Times New Roman" w:hAnsi="Times New Roman" w:cs="Times New Roman"/>
          <w:b/>
          <w:sz w:val="24"/>
          <w:szCs w:val="24"/>
        </w:rPr>
        <w:t xml:space="preserve">R/3/14/8 </w:t>
      </w:r>
      <w:r w:rsidR="00200750">
        <w:rPr>
          <w:rFonts w:ascii="Times New Roman" w:eastAsia="Times New Roman" w:hAnsi="Times New Roman" w:cs="Times New Roman"/>
          <w:b/>
          <w:sz w:val="24"/>
          <w:szCs w:val="24"/>
        </w:rPr>
        <w:t xml:space="preserve">v </w:t>
      </w:r>
      <w:r w:rsidR="00200750" w:rsidRPr="00200750">
        <w:rPr>
          <w:rFonts w:ascii="Times New Roman" w:hAnsi="Times New Roman" w:cs="Times New Roman"/>
          <w:sz w:val="24"/>
          <w:szCs w:val="24"/>
        </w:rPr>
        <w:t>souladu s ustanovením § 102 odst. 3 zákona č. 128/2000 Sb., o obcích (obecní zřízení)</w:t>
      </w:r>
      <w:r w:rsidR="005457D5">
        <w:rPr>
          <w:rFonts w:ascii="Times New Roman" w:hAnsi="Times New Roman" w:cs="Times New Roman"/>
          <w:sz w:val="24"/>
          <w:szCs w:val="24"/>
        </w:rPr>
        <w:t xml:space="preserve">, ve znění pozdějších předpisů, </w:t>
      </w:r>
      <w:r w:rsidR="00200750" w:rsidRPr="00200750">
        <w:rPr>
          <w:rFonts w:ascii="Times New Roman" w:hAnsi="Times New Roman" w:cs="Times New Roman"/>
          <w:sz w:val="24"/>
          <w:szCs w:val="24"/>
        </w:rPr>
        <w:t xml:space="preserve">uzavření darovací </w:t>
      </w:r>
      <w:proofErr w:type="gramStart"/>
      <w:r w:rsidR="00200750" w:rsidRPr="00200750">
        <w:rPr>
          <w:rFonts w:ascii="Times New Roman" w:hAnsi="Times New Roman" w:cs="Times New Roman"/>
          <w:sz w:val="24"/>
          <w:szCs w:val="24"/>
        </w:rPr>
        <w:t xml:space="preserve">smlouvy </w:t>
      </w:r>
      <w:r w:rsidR="00200750">
        <w:rPr>
          <w:rFonts w:ascii="Times New Roman" w:hAnsi="Times New Roman" w:cs="Times New Roman"/>
          <w:sz w:val="24"/>
          <w:szCs w:val="24"/>
        </w:rPr>
        <w:t xml:space="preserve"> </w:t>
      </w:r>
      <w:r w:rsidR="00200750" w:rsidRPr="00200750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200750" w:rsidRPr="00200750">
        <w:rPr>
          <w:rFonts w:ascii="Times New Roman" w:hAnsi="Times New Roman" w:cs="Times New Roman"/>
          <w:sz w:val="24"/>
          <w:szCs w:val="24"/>
        </w:rPr>
        <w:t xml:space="preserve"> 241/2014/OŠKMS/výtěžek-svařák se společností </w:t>
      </w:r>
      <w:proofErr w:type="spellStart"/>
      <w:r w:rsidR="00200750" w:rsidRPr="00200750">
        <w:rPr>
          <w:rFonts w:ascii="Times New Roman" w:hAnsi="Times New Roman" w:cs="Times New Roman"/>
          <w:sz w:val="24"/>
          <w:szCs w:val="24"/>
        </w:rPr>
        <w:t>TyfloCentrum</w:t>
      </w:r>
      <w:proofErr w:type="spellEnd"/>
      <w:r w:rsidR="00200750" w:rsidRPr="00200750">
        <w:rPr>
          <w:rFonts w:ascii="Times New Roman" w:hAnsi="Times New Roman" w:cs="Times New Roman"/>
          <w:sz w:val="24"/>
          <w:szCs w:val="24"/>
        </w:rPr>
        <w:t>, o. p. s., se sídlem Chaloupkova 7, 612 00 Brno, na poskytnutí finančního daru ve výši 15.449 Kč, uvedené v příloze č. 5 zápisu (příloha č. 1 tohoto materiálu).</w:t>
      </w:r>
    </w:p>
    <w:p w:rsidR="00200750" w:rsidRPr="00200750" w:rsidRDefault="00200750" w:rsidP="00200750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750">
        <w:rPr>
          <w:rFonts w:ascii="Times New Roman" w:hAnsi="Times New Roman" w:cs="Times New Roman"/>
          <w:b/>
          <w:bCs/>
          <w:sz w:val="24"/>
          <w:szCs w:val="24"/>
        </w:rPr>
        <w:t>Příloha č. 5</w:t>
      </w:r>
    </w:p>
    <w:p w:rsidR="0081255C" w:rsidRDefault="00812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1255C" w:rsidRDefault="00812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00750" w:rsidRPr="00200750" w:rsidRDefault="0081255C" w:rsidP="0020075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00750">
        <w:rPr>
          <w:rFonts w:ascii="Times New Roman" w:eastAsia="Times New Roman" w:hAnsi="Times New Roman" w:cs="Times New Roman"/>
          <w:b/>
          <w:sz w:val="24"/>
          <w:szCs w:val="24"/>
        </w:rPr>
        <w:t>R/3/14/</w:t>
      </w:r>
      <w:r w:rsidR="00200750" w:rsidRPr="00200750">
        <w:rPr>
          <w:rFonts w:ascii="Times New Roman" w:eastAsia="Times New Roman" w:hAnsi="Times New Roman" w:cs="Times New Roman"/>
          <w:b/>
          <w:sz w:val="24"/>
          <w:szCs w:val="24"/>
        </w:rPr>
        <w:t xml:space="preserve">9b </w:t>
      </w:r>
      <w:r w:rsidR="00200750" w:rsidRPr="00200750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</w:t>
      </w:r>
      <w:r w:rsidR="00200750">
        <w:rPr>
          <w:rFonts w:ascii="Times New Roman" w:hAnsi="Times New Roman" w:cs="Times New Roman"/>
          <w:sz w:val="24"/>
          <w:szCs w:val="24"/>
        </w:rPr>
        <w:t xml:space="preserve"> </w:t>
      </w:r>
      <w:r w:rsidR="00200750" w:rsidRPr="00200750">
        <w:rPr>
          <w:rFonts w:ascii="Times New Roman" w:hAnsi="Times New Roman" w:cs="Times New Roman"/>
          <w:sz w:val="24"/>
          <w:szCs w:val="24"/>
        </w:rPr>
        <w:t xml:space="preserve">poskytnutí finančního daru ve výši 20 000 Kč </w:t>
      </w:r>
      <w:r w:rsidR="00170DC7">
        <w:rPr>
          <w:rFonts w:ascii="Times New Roman" w:hAnsi="Times New Roman" w:cs="Times New Roman"/>
          <w:sz w:val="24"/>
          <w:szCs w:val="24"/>
        </w:rPr>
        <w:t>XXXXXXXXX</w:t>
      </w:r>
      <w:r w:rsidR="00200750" w:rsidRPr="00200750">
        <w:rPr>
          <w:rFonts w:ascii="Times New Roman" w:hAnsi="Times New Roman" w:cs="Times New Roman"/>
          <w:sz w:val="24"/>
          <w:szCs w:val="24"/>
        </w:rPr>
        <w:t>, k zajištění činnosti plaveckého oddílu „DELFÍN“ Břeclav – výkonnostní plavání – děti a mládež. Smlouva je uvedena v příloze č. 6 zápisu (příloha č. 1 tohoto materiálu).</w:t>
      </w:r>
    </w:p>
    <w:p w:rsidR="00200750" w:rsidRPr="00200750" w:rsidRDefault="00200750" w:rsidP="00200750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750">
        <w:rPr>
          <w:rFonts w:ascii="Times New Roman" w:hAnsi="Times New Roman" w:cs="Times New Roman"/>
          <w:b/>
          <w:bCs/>
          <w:sz w:val="24"/>
          <w:szCs w:val="24"/>
        </w:rPr>
        <w:t>Příloha č. 6</w:t>
      </w:r>
    </w:p>
    <w:p w:rsidR="0081255C" w:rsidRDefault="00812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00750" w:rsidRDefault="00200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00750" w:rsidRPr="00200750" w:rsidRDefault="0081255C" w:rsidP="00200750">
      <w:pPr>
        <w:pStyle w:val="Default"/>
        <w:jc w:val="both"/>
      </w:pPr>
      <w:r w:rsidRPr="00200750">
        <w:rPr>
          <w:b/>
        </w:rPr>
        <w:t>R/3/14/</w:t>
      </w:r>
      <w:r w:rsidR="00200750" w:rsidRPr="00200750">
        <w:rPr>
          <w:b/>
        </w:rPr>
        <w:t xml:space="preserve">10 </w:t>
      </w:r>
      <w:r w:rsidR="00200750" w:rsidRPr="00200750">
        <w:t>v souladu s ustanovením § 102 odst. 2 písm. a) zákona č. 128/2000 Sb., o obcích (obecní zřízení), ve znění pozdějších předpisů</w:t>
      </w:r>
      <w:r w:rsidR="005457D5">
        <w:t>,</w:t>
      </w:r>
      <w:r w:rsidR="00200750" w:rsidRPr="00200750">
        <w:t xml:space="preserve"> změny rozpočtu na rok 2014 uvedené v příloze č. 7 zápisu (příloha č. 1-</w:t>
      </w:r>
      <w:r w:rsidR="00200750">
        <w:t xml:space="preserve"> </w:t>
      </w:r>
      <w:r w:rsidR="00200750" w:rsidRPr="00200750">
        <w:t>4 tohoto materiálu).</w:t>
      </w:r>
    </w:p>
    <w:p w:rsidR="00200750" w:rsidRDefault="00200750" w:rsidP="002007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750">
        <w:rPr>
          <w:rFonts w:ascii="Times New Roman" w:hAnsi="Times New Roman" w:cs="Times New Roman"/>
          <w:b/>
          <w:bCs/>
          <w:sz w:val="24"/>
          <w:szCs w:val="24"/>
        </w:rPr>
        <w:t>Příloha č. 7</w:t>
      </w:r>
    </w:p>
    <w:p w:rsidR="0081255C" w:rsidRDefault="00812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87616" w:rsidRDefault="00A8761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00750" w:rsidRPr="00200750" w:rsidRDefault="0081255C" w:rsidP="0020075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00750">
        <w:rPr>
          <w:rFonts w:ascii="Times New Roman" w:eastAsia="Times New Roman" w:hAnsi="Times New Roman" w:cs="Times New Roman"/>
          <w:b/>
          <w:sz w:val="24"/>
          <w:szCs w:val="24"/>
        </w:rPr>
        <w:t>R/3/14/</w:t>
      </w:r>
      <w:r w:rsidR="00200750" w:rsidRPr="00200750">
        <w:rPr>
          <w:rFonts w:ascii="Times New Roman" w:eastAsia="Times New Roman" w:hAnsi="Times New Roman" w:cs="Times New Roman"/>
          <w:b/>
          <w:sz w:val="24"/>
          <w:szCs w:val="24"/>
        </w:rPr>
        <w:t xml:space="preserve">12c </w:t>
      </w:r>
      <w:r w:rsidR="00200750" w:rsidRPr="00200750">
        <w:rPr>
          <w:rFonts w:ascii="Times New Roman" w:hAnsi="Times New Roman" w:cs="Times New Roman"/>
          <w:sz w:val="24"/>
          <w:szCs w:val="24"/>
        </w:rPr>
        <w:t xml:space="preserve">v souladu s ustanovením § 102 odst. 2 písm. b) zákona č. 128/2000 Sb., o obcích (obecní zřízení), ve znění pozdějších předpisů, platový výměr ředitele příspěvkové organizace města Břeclav, TEREZY Břeclav, </w:t>
      </w:r>
      <w:r w:rsidR="00B117CF">
        <w:rPr>
          <w:rFonts w:ascii="Times New Roman" w:hAnsi="Times New Roman" w:cs="Times New Roman"/>
          <w:sz w:val="24"/>
          <w:szCs w:val="24"/>
        </w:rPr>
        <w:t>XXXXXXXXX,</w:t>
      </w:r>
      <w:bookmarkStart w:id="0" w:name="_GoBack"/>
      <w:bookmarkEnd w:id="0"/>
      <w:r w:rsidR="00200750" w:rsidRPr="00200750">
        <w:rPr>
          <w:rFonts w:ascii="Times New Roman" w:hAnsi="Times New Roman" w:cs="Times New Roman"/>
          <w:sz w:val="24"/>
          <w:szCs w:val="24"/>
        </w:rPr>
        <w:t xml:space="preserve"> který je uveden v příloze č. 8 zápisu (příloha č. 2 tohoto materiálu).</w:t>
      </w:r>
    </w:p>
    <w:p w:rsidR="00200750" w:rsidRPr="00200750" w:rsidRDefault="00200750" w:rsidP="00200750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750">
        <w:rPr>
          <w:rFonts w:ascii="Times New Roman" w:hAnsi="Times New Roman" w:cs="Times New Roman"/>
          <w:b/>
          <w:bCs/>
          <w:sz w:val="24"/>
          <w:szCs w:val="24"/>
        </w:rPr>
        <w:t>Příloha č. 8</w:t>
      </w:r>
    </w:p>
    <w:p w:rsidR="0081255C" w:rsidRDefault="00812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70DC7" w:rsidRDefault="00170DC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00750" w:rsidRDefault="00200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00750" w:rsidRPr="00200750" w:rsidRDefault="0081255C" w:rsidP="0020075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00750">
        <w:rPr>
          <w:rFonts w:ascii="Times New Roman" w:eastAsia="Times New Roman" w:hAnsi="Times New Roman" w:cs="Times New Roman"/>
          <w:b/>
          <w:sz w:val="24"/>
          <w:szCs w:val="24"/>
        </w:rPr>
        <w:t>R/3/14</w:t>
      </w:r>
      <w:r w:rsidR="00200750" w:rsidRPr="00200750">
        <w:rPr>
          <w:rFonts w:ascii="Times New Roman" w:eastAsia="Times New Roman" w:hAnsi="Times New Roman" w:cs="Times New Roman"/>
          <w:b/>
          <w:sz w:val="24"/>
          <w:szCs w:val="24"/>
        </w:rPr>
        <w:t xml:space="preserve">/13 </w:t>
      </w:r>
      <w:r w:rsidR="00200750" w:rsidRPr="00200750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</w:t>
      </w:r>
      <w:r w:rsidR="00200750">
        <w:rPr>
          <w:rFonts w:ascii="Times New Roman" w:hAnsi="Times New Roman" w:cs="Times New Roman"/>
          <w:sz w:val="24"/>
          <w:szCs w:val="24"/>
        </w:rPr>
        <w:t xml:space="preserve"> </w:t>
      </w:r>
      <w:r w:rsidR="00200750" w:rsidRPr="00200750">
        <w:rPr>
          <w:rFonts w:ascii="Times New Roman" w:hAnsi="Times New Roman" w:cs="Times New Roman"/>
          <w:sz w:val="24"/>
          <w:szCs w:val="24"/>
        </w:rPr>
        <w:t>(obecní zřízení), ve znění pozdějších předpisů, svolání valné hromady společnosti Vodovody a kanalizace Břeclav, a.s., se sídlem Čechova 23, 690 11 Břeclav, IČ: 49455168 s tímto programem projednání:</w:t>
      </w:r>
    </w:p>
    <w:p w:rsidR="00200750" w:rsidRPr="00200750" w:rsidRDefault="00200750" w:rsidP="00200750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750">
        <w:rPr>
          <w:rFonts w:ascii="Times New Roman" w:hAnsi="Times New Roman" w:cs="Times New Roman"/>
          <w:sz w:val="24"/>
          <w:szCs w:val="24"/>
        </w:rPr>
        <w:t>odvolání členů představenstva společnosti,</w:t>
      </w:r>
    </w:p>
    <w:p w:rsidR="00200750" w:rsidRPr="00200750" w:rsidRDefault="00200750" w:rsidP="00200750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750">
        <w:rPr>
          <w:rFonts w:ascii="Times New Roman" w:hAnsi="Times New Roman" w:cs="Times New Roman"/>
          <w:sz w:val="24"/>
          <w:szCs w:val="24"/>
        </w:rPr>
        <w:t>odvolání členů dozorčí rady společnosti,</w:t>
      </w:r>
    </w:p>
    <w:p w:rsidR="00200750" w:rsidRPr="00200750" w:rsidRDefault="00200750" w:rsidP="00200750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750">
        <w:rPr>
          <w:rFonts w:ascii="Times New Roman" w:hAnsi="Times New Roman" w:cs="Times New Roman"/>
          <w:sz w:val="24"/>
          <w:szCs w:val="24"/>
        </w:rPr>
        <w:t>volba nových členů do představenstva společnosti,</w:t>
      </w:r>
    </w:p>
    <w:p w:rsidR="00200750" w:rsidRDefault="00200750" w:rsidP="00200750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750">
        <w:rPr>
          <w:rFonts w:ascii="Times New Roman" w:hAnsi="Times New Roman" w:cs="Times New Roman"/>
          <w:sz w:val="24"/>
          <w:szCs w:val="24"/>
        </w:rPr>
        <w:t>volba nových členů do dozorčí rady společnosti.</w:t>
      </w:r>
    </w:p>
    <w:p w:rsidR="005457D5" w:rsidRPr="00200750" w:rsidRDefault="005457D5" w:rsidP="005457D5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255C" w:rsidRDefault="00812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00750" w:rsidRDefault="00200750" w:rsidP="0020075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00750">
        <w:rPr>
          <w:rFonts w:ascii="Times New Roman" w:eastAsia="Times New Roman" w:hAnsi="Times New Roman" w:cs="Times New Roman"/>
          <w:b/>
          <w:sz w:val="24"/>
          <w:szCs w:val="24"/>
        </w:rPr>
        <w:t xml:space="preserve">R/3/14/15a </w:t>
      </w:r>
      <w:r w:rsidRPr="00200750">
        <w:rPr>
          <w:rFonts w:ascii="Times New Roman" w:hAnsi="Times New Roman" w:cs="Times New Roman"/>
          <w:sz w:val="24"/>
          <w:szCs w:val="24"/>
        </w:rPr>
        <w:t xml:space="preserve"> v souladu s ustanovením § 102 odst. 2 písm. b) zákona č. 128/2000 Sb., o obcích (obecní zřízení), ve znění pozdějších předpisů,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750">
        <w:rPr>
          <w:rFonts w:ascii="Times New Roman" w:hAnsi="Times New Roman" w:cs="Times New Roman"/>
          <w:sz w:val="24"/>
          <w:szCs w:val="24"/>
        </w:rPr>
        <w:t xml:space="preserve">Domovu seniorů Břeclav, příspěvkové organizaci, Na Pěšině 2842/13, Břeclav 3, navýšení závazného ukazatele - mzdového limitu na rok 2014 </w:t>
      </w:r>
      <w:r>
        <w:rPr>
          <w:rFonts w:ascii="Times New Roman" w:hAnsi="Times New Roman" w:cs="Times New Roman"/>
          <w:sz w:val="24"/>
          <w:szCs w:val="24"/>
        </w:rPr>
        <w:t>na celkovou výši 35.500 tis. Kč.</w:t>
      </w:r>
    </w:p>
    <w:p w:rsidR="00200750" w:rsidRDefault="00200750" w:rsidP="0020075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00750" w:rsidRDefault="00200750" w:rsidP="0020075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00750" w:rsidRPr="00200750" w:rsidRDefault="00200750" w:rsidP="0020075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00750">
        <w:rPr>
          <w:rFonts w:ascii="Times New Roman" w:eastAsia="Times New Roman" w:hAnsi="Times New Roman" w:cs="Times New Roman"/>
          <w:b/>
          <w:sz w:val="24"/>
          <w:szCs w:val="24"/>
        </w:rPr>
        <w:t>R/3/14/15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2007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0750">
        <w:rPr>
          <w:rFonts w:ascii="Times New Roman" w:hAnsi="Times New Roman" w:cs="Times New Roman"/>
          <w:sz w:val="24"/>
          <w:szCs w:val="24"/>
        </w:rPr>
        <w:t>v souladu s ustanovením § 102 odst. 2 písm. b) zákona č. 128/2000 Sb., o obcích (obecní zřízení), ve znění pozdějších předpisů,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750">
        <w:rPr>
          <w:rFonts w:ascii="Times New Roman" w:hAnsi="Times New Roman" w:cs="Times New Roman"/>
          <w:sz w:val="24"/>
          <w:szCs w:val="24"/>
        </w:rPr>
        <w:t xml:space="preserve">Domovu seniorů Břeclav, příspěvkové organizaci, Na Pěšině 2842/13, Břeclav, IČ 484 52 734, změnu neinvestičního příspěvku roku 2014 ve výši 1 000 tis. Kč na účelově vázaný k pokrytí mzdových nákladů za I. čtvrtletí 2015 s vyúčtováním v termínu do </w:t>
      </w:r>
      <w:proofErr w:type="gramStart"/>
      <w:r w:rsidRPr="00200750">
        <w:rPr>
          <w:rFonts w:ascii="Times New Roman" w:hAnsi="Times New Roman" w:cs="Times New Roman"/>
          <w:sz w:val="24"/>
          <w:szCs w:val="24"/>
        </w:rPr>
        <w:t>15.04.2015</w:t>
      </w:r>
      <w:proofErr w:type="gramEnd"/>
      <w:r w:rsidRPr="00200750">
        <w:rPr>
          <w:rFonts w:ascii="Times New Roman" w:hAnsi="Times New Roman" w:cs="Times New Roman"/>
          <w:sz w:val="24"/>
          <w:szCs w:val="24"/>
        </w:rPr>
        <w:t>. Ve stejném termínu je organizace povinna vrátit nevyčerpané prostředky zpět do rozpočtu zřizovatele.</w:t>
      </w:r>
    </w:p>
    <w:p w:rsidR="0081255C" w:rsidRDefault="00812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750" w:rsidRDefault="00200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750" w:rsidRDefault="00200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750" w:rsidRDefault="00200750" w:rsidP="00200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Rada města neschválila:</w:t>
      </w:r>
    </w:p>
    <w:p w:rsidR="00200750" w:rsidRDefault="00200750" w:rsidP="00200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5457D5" w:rsidRDefault="005457D5" w:rsidP="00200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200750" w:rsidRDefault="00200750" w:rsidP="00200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2C53E0" w:rsidRPr="002C53E0" w:rsidRDefault="00200750" w:rsidP="002C53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457D5">
        <w:rPr>
          <w:rFonts w:ascii="Times New Roman" w:eastAsia="Times New Roman" w:hAnsi="Times New Roman" w:cs="Times New Roman"/>
          <w:b/>
          <w:sz w:val="24"/>
          <w:szCs w:val="24"/>
        </w:rPr>
        <w:t>R/3/14/9a</w:t>
      </w:r>
      <w:r w:rsidR="002C5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3E0" w:rsidRPr="002C53E0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</w:t>
      </w:r>
      <w:r w:rsidR="002C53E0">
        <w:rPr>
          <w:rFonts w:ascii="Times New Roman" w:hAnsi="Times New Roman" w:cs="Times New Roman"/>
          <w:sz w:val="24"/>
          <w:szCs w:val="24"/>
        </w:rPr>
        <w:t xml:space="preserve">, ve znění pozdějších předpisů, </w:t>
      </w:r>
      <w:r w:rsidR="002C53E0" w:rsidRPr="002C53E0">
        <w:rPr>
          <w:rFonts w:ascii="Times New Roman" w:hAnsi="Times New Roman" w:cs="Times New Roman"/>
          <w:sz w:val="24"/>
          <w:szCs w:val="24"/>
        </w:rPr>
        <w:t xml:space="preserve">poskytnutí veřejné finanční podpory/dotace z rozpočtu města Břeclavi v oblasti sportu na rok 2014 panu </w:t>
      </w:r>
      <w:r w:rsidR="00170DC7">
        <w:rPr>
          <w:rFonts w:ascii="Times New Roman" w:hAnsi="Times New Roman" w:cs="Times New Roman"/>
          <w:sz w:val="24"/>
          <w:szCs w:val="24"/>
        </w:rPr>
        <w:t>XXXXXXXXX</w:t>
      </w:r>
      <w:r w:rsidR="002C53E0">
        <w:rPr>
          <w:rFonts w:ascii="Times New Roman" w:hAnsi="Times New Roman" w:cs="Times New Roman"/>
          <w:sz w:val="24"/>
          <w:szCs w:val="24"/>
        </w:rPr>
        <w:t>.</w:t>
      </w:r>
    </w:p>
    <w:p w:rsidR="00200750" w:rsidRDefault="00200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1CE2" w:rsidRDefault="00F81CE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2C2" w:rsidRDefault="000912C2" w:rsidP="000912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Rada města doporučila:</w:t>
      </w:r>
    </w:p>
    <w:p w:rsidR="005457D5" w:rsidRDefault="005457D5" w:rsidP="000912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2C53E0" w:rsidRDefault="002C53E0" w:rsidP="000912C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457D5" w:rsidRDefault="005457D5" w:rsidP="000912C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C53E0" w:rsidRDefault="002C53E0" w:rsidP="002C53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C53E0">
        <w:rPr>
          <w:rFonts w:ascii="Times New Roman" w:eastAsia="Times New Roman" w:hAnsi="Times New Roman" w:cs="Times New Roman"/>
          <w:b/>
          <w:sz w:val="24"/>
          <w:szCs w:val="24"/>
        </w:rPr>
        <w:t xml:space="preserve">R/3/14/14a </w:t>
      </w:r>
      <w:r w:rsidRPr="002C53E0">
        <w:rPr>
          <w:rFonts w:ascii="Times New Roman" w:hAnsi="Times New Roman" w:cs="Times New Roman"/>
          <w:sz w:val="24"/>
          <w:szCs w:val="24"/>
        </w:rPr>
        <w:t>v souladu s ustanovením § 102 odst. 1 zákona č. 128/2000 Sb., o obcích (obecní zřízení), ve znění pozdějších předpisů,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3E0">
        <w:rPr>
          <w:rFonts w:ascii="Times New Roman" w:hAnsi="Times New Roman" w:cs="Times New Roman"/>
          <w:sz w:val="24"/>
          <w:szCs w:val="24"/>
        </w:rPr>
        <w:t xml:space="preserve">Zastupitelstvu města Břeclavi zrušit delegování podle § 84 odst. 2 písm. f) zákona č. 128/2000 Sb., o obcích (obecní zřízení), ve znění pozdějších předpisů, Mgr. Richarda Zemánka, jako zástupce města Břeclav na valné hromady společnosti Vodovody a kanalizace Břeclav, a.s., se sídlem Čechova 23, 690 11 Břeclav, IČ: 49455168, a zároveň Rada města Břeclavi </w:t>
      </w:r>
      <w:r w:rsidRPr="002C53E0">
        <w:rPr>
          <w:rFonts w:ascii="Times New Roman" w:hAnsi="Times New Roman" w:cs="Times New Roman"/>
          <w:b/>
          <w:bCs/>
          <w:sz w:val="24"/>
          <w:szCs w:val="24"/>
        </w:rPr>
        <w:t xml:space="preserve">d o p o r u č u j e </w:t>
      </w:r>
      <w:r w:rsidRPr="002C53E0">
        <w:rPr>
          <w:rFonts w:ascii="Times New Roman" w:hAnsi="Times New Roman" w:cs="Times New Roman"/>
          <w:sz w:val="24"/>
          <w:szCs w:val="24"/>
        </w:rPr>
        <w:t>Zastupitelstvu města Břeclavi zrušit delegování Ing. Radomí</w:t>
      </w:r>
      <w:r>
        <w:rPr>
          <w:rFonts w:ascii="Times New Roman" w:hAnsi="Times New Roman" w:cs="Times New Roman"/>
          <w:sz w:val="24"/>
          <w:szCs w:val="24"/>
        </w:rPr>
        <w:t xml:space="preserve">ra </w:t>
      </w:r>
      <w:proofErr w:type="spellStart"/>
      <w:r>
        <w:rPr>
          <w:rFonts w:ascii="Times New Roman" w:hAnsi="Times New Roman" w:cs="Times New Roman"/>
          <w:sz w:val="24"/>
          <w:szCs w:val="24"/>
        </w:rPr>
        <w:t>Bortlíka</w:t>
      </w:r>
      <w:proofErr w:type="spellEnd"/>
      <w:r>
        <w:rPr>
          <w:rFonts w:ascii="Times New Roman" w:hAnsi="Times New Roman" w:cs="Times New Roman"/>
          <w:sz w:val="24"/>
          <w:szCs w:val="24"/>
        </w:rPr>
        <w:t>, jako jeho zástupci.</w:t>
      </w:r>
    </w:p>
    <w:p w:rsidR="002C53E0" w:rsidRDefault="002C53E0" w:rsidP="002C53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C53E0" w:rsidRPr="002C53E0" w:rsidRDefault="002C53E0" w:rsidP="002C53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C53E0" w:rsidRDefault="002C53E0" w:rsidP="002C53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C53E0">
        <w:rPr>
          <w:rFonts w:ascii="Times New Roman" w:eastAsia="Times New Roman" w:hAnsi="Times New Roman" w:cs="Times New Roman"/>
          <w:b/>
          <w:sz w:val="24"/>
          <w:szCs w:val="24"/>
        </w:rPr>
        <w:t xml:space="preserve">R/3/14/14b </w:t>
      </w:r>
      <w:r w:rsidRPr="002C53E0">
        <w:rPr>
          <w:rFonts w:ascii="Times New Roman" w:hAnsi="Times New Roman" w:cs="Times New Roman"/>
          <w:sz w:val="24"/>
          <w:szCs w:val="24"/>
        </w:rPr>
        <w:t xml:space="preserve">v souladu s ustanovením § 102 odst. 1 zákona č. 128/2000 Sb., o obcích (obecní zřízení), ve znění pozdějších předpisů, Zastupitelstvu města Břeclavi navrhnout odvolání podle § 84 odst. 2 písm. g) zákona č. 128/2000 Sb., o obcích (obecní zřízení), ve znění pozdějších předpisů, Ing. Jaroslava </w:t>
      </w:r>
      <w:proofErr w:type="spellStart"/>
      <w:r w:rsidRPr="002C53E0">
        <w:rPr>
          <w:rFonts w:ascii="Times New Roman" w:hAnsi="Times New Roman" w:cs="Times New Roman"/>
          <w:sz w:val="24"/>
          <w:szCs w:val="24"/>
        </w:rPr>
        <w:t>Parolka</w:t>
      </w:r>
      <w:proofErr w:type="spellEnd"/>
      <w:r w:rsidRPr="002C53E0">
        <w:rPr>
          <w:rFonts w:ascii="Times New Roman" w:hAnsi="Times New Roman" w:cs="Times New Roman"/>
          <w:sz w:val="24"/>
          <w:szCs w:val="24"/>
        </w:rPr>
        <w:t xml:space="preserve"> a Ing. arch. Anny Procházkové, jako zástupců města Břeclav v představenstvu společnosti Vodovody a kanalizace Břeclav, a.s., se sídlem Čechova 23, 690 11 Břeclav, IČ: 49455168, a RNDr. Miloše Petrů, jako zástupce města Břeclav v dozorčí radě společnosti Vodovody a kanalizace Břeclav, a.s., se sídlem Čechova 23, 690 11 Břeclav, IČ: </w:t>
      </w:r>
      <w:r>
        <w:rPr>
          <w:rFonts w:ascii="Times New Roman" w:hAnsi="Times New Roman" w:cs="Times New Roman"/>
          <w:sz w:val="24"/>
          <w:szCs w:val="24"/>
        </w:rPr>
        <w:t>49455168.</w:t>
      </w:r>
    </w:p>
    <w:p w:rsidR="002C53E0" w:rsidRDefault="002C53E0" w:rsidP="002C53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457D5" w:rsidRDefault="005457D5" w:rsidP="002C53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70DC7" w:rsidRPr="002C53E0" w:rsidRDefault="00170DC7" w:rsidP="002C53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C53E0" w:rsidRDefault="002C53E0" w:rsidP="002C53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C53E0">
        <w:rPr>
          <w:rFonts w:ascii="Times New Roman" w:eastAsia="Times New Roman" w:hAnsi="Times New Roman" w:cs="Times New Roman"/>
          <w:b/>
          <w:sz w:val="24"/>
          <w:szCs w:val="24"/>
        </w:rPr>
        <w:t xml:space="preserve">R/3/14/14c </w:t>
      </w:r>
      <w:r w:rsidRPr="002C53E0">
        <w:rPr>
          <w:rFonts w:ascii="Times New Roman" w:hAnsi="Times New Roman" w:cs="Times New Roman"/>
          <w:sz w:val="24"/>
          <w:szCs w:val="24"/>
        </w:rPr>
        <w:t>v souladu s ustanovením § 102 odst. 1 zákona č. 128/2000 Sb., o obcích (obecní zřízení), ve znění pozdějších předpisů,</w:t>
      </w:r>
      <w:r w:rsidRPr="002C53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53E0">
        <w:rPr>
          <w:rFonts w:ascii="Times New Roman" w:hAnsi="Times New Roman" w:cs="Times New Roman"/>
          <w:sz w:val="24"/>
          <w:szCs w:val="24"/>
        </w:rPr>
        <w:t xml:space="preserve">Zastupitelstvu města Břeclavi delegovat podle § 84 odst. 2 písm. f) zákona č. 128/2000 Sb., o obcích (obecní zřízení), ve znění pozdějších předpisů, pana Milana Vojtu, M. A., jako zástupce města na valné hromady společnosti Vodovody a kanalizace Břeclav, a.s., se sídlem Čechova 23, 690 11 Břeclav, IČ: 49455168. Pro případ, že pan Milan Vojta, M. A. nebude moci z vážných důvodů, zejména z důvodu nemoci a podobně, město </w:t>
      </w:r>
      <w:r w:rsidRPr="002C53E0">
        <w:rPr>
          <w:rFonts w:ascii="Times New Roman" w:hAnsi="Times New Roman" w:cs="Times New Roman"/>
          <w:sz w:val="24"/>
          <w:szCs w:val="24"/>
        </w:rPr>
        <w:lastRenderedPageBreak/>
        <w:t xml:space="preserve">Břeclav na valné hromadě zastupovat, Rada města Břeclavi </w:t>
      </w:r>
      <w:r w:rsidRPr="002C53E0">
        <w:rPr>
          <w:rFonts w:ascii="Times New Roman" w:hAnsi="Times New Roman" w:cs="Times New Roman"/>
          <w:b/>
          <w:bCs/>
          <w:sz w:val="24"/>
          <w:szCs w:val="24"/>
        </w:rPr>
        <w:t xml:space="preserve">d o p o r u č u j e </w:t>
      </w:r>
      <w:r w:rsidRPr="002C53E0">
        <w:rPr>
          <w:rFonts w:ascii="Times New Roman" w:hAnsi="Times New Roman" w:cs="Times New Roman"/>
          <w:sz w:val="24"/>
          <w:szCs w:val="24"/>
        </w:rPr>
        <w:t>Zastupitelstvu města Břeclavi delegovat jako náhradníka zástupce měs</w:t>
      </w:r>
      <w:r>
        <w:rPr>
          <w:rFonts w:ascii="Times New Roman" w:hAnsi="Times New Roman" w:cs="Times New Roman"/>
          <w:sz w:val="24"/>
          <w:szCs w:val="24"/>
        </w:rPr>
        <w:t xml:space="preserve">ta Břeclav Bc. Svatopluka </w:t>
      </w:r>
      <w:proofErr w:type="spellStart"/>
      <w:r>
        <w:rPr>
          <w:rFonts w:ascii="Times New Roman" w:hAnsi="Times New Roman" w:cs="Times New Roman"/>
          <w:sz w:val="24"/>
          <w:szCs w:val="24"/>
        </w:rPr>
        <w:t>Pěčka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87616" w:rsidRDefault="00A87616" w:rsidP="002C53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C53E0" w:rsidRPr="002C53E0" w:rsidRDefault="002C53E0" w:rsidP="002C53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C53E0" w:rsidRPr="002C53E0" w:rsidRDefault="002C53E0" w:rsidP="002C53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C53E0">
        <w:rPr>
          <w:rFonts w:ascii="Times New Roman" w:eastAsia="Times New Roman" w:hAnsi="Times New Roman" w:cs="Times New Roman"/>
          <w:b/>
          <w:sz w:val="24"/>
          <w:szCs w:val="24"/>
        </w:rPr>
        <w:t xml:space="preserve">R/3/14/14d </w:t>
      </w:r>
      <w:r w:rsidRPr="002C53E0">
        <w:rPr>
          <w:rFonts w:ascii="Times New Roman" w:hAnsi="Times New Roman" w:cs="Times New Roman"/>
          <w:sz w:val="24"/>
          <w:szCs w:val="24"/>
        </w:rPr>
        <w:t>v souladu s ustanovením § 102 odst. 1 zákona č. 128/2000 Sb., o obcích (obecní zřízení), ve znění pozdějších předpisů,</w:t>
      </w:r>
      <w:r w:rsidRPr="002C53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53E0">
        <w:rPr>
          <w:rFonts w:ascii="Times New Roman" w:hAnsi="Times New Roman" w:cs="Times New Roman"/>
          <w:sz w:val="24"/>
          <w:szCs w:val="24"/>
        </w:rPr>
        <w:t>Zastupitelstvu města Břeclavi navrhnout podle § 84 odst. 2 písm. g) zákona č. 128/2000 Sb., o obcích (obecní zřízení), ve znění pozdějších předpisů, Ing. Pavla Dominika,</w:t>
      </w:r>
      <w:r w:rsidR="00170DC7">
        <w:rPr>
          <w:rFonts w:ascii="Times New Roman" w:hAnsi="Times New Roman" w:cs="Times New Roman"/>
          <w:sz w:val="24"/>
          <w:szCs w:val="24"/>
        </w:rPr>
        <w:t xml:space="preserve"> XXXXXXXXX</w:t>
      </w:r>
      <w:r w:rsidRPr="002C53E0">
        <w:rPr>
          <w:rFonts w:ascii="Times New Roman" w:hAnsi="Times New Roman" w:cs="Times New Roman"/>
          <w:sz w:val="24"/>
          <w:szCs w:val="24"/>
        </w:rPr>
        <w:t xml:space="preserve"> a Ing. Jaroslava Válku, </w:t>
      </w:r>
      <w:r w:rsidR="00170DC7">
        <w:rPr>
          <w:rFonts w:ascii="Times New Roman" w:hAnsi="Times New Roman" w:cs="Times New Roman"/>
          <w:sz w:val="24"/>
          <w:szCs w:val="24"/>
        </w:rPr>
        <w:t>XXXXXXXXX</w:t>
      </w:r>
      <w:r w:rsidRPr="002C53E0">
        <w:rPr>
          <w:rFonts w:ascii="Times New Roman" w:hAnsi="Times New Roman" w:cs="Times New Roman"/>
          <w:sz w:val="24"/>
          <w:szCs w:val="24"/>
        </w:rPr>
        <w:t xml:space="preserve">, jako zástupce města Břeclav do představenstva společnosti Vodovody a kanalizace Břeclav, a.s., se sídlem Čechova 23, 690 11 Břeclav, IČ: 49455168 a Bc. Tomáše </w:t>
      </w:r>
      <w:proofErr w:type="spellStart"/>
      <w:r w:rsidRPr="002C53E0">
        <w:rPr>
          <w:rFonts w:ascii="Times New Roman" w:hAnsi="Times New Roman" w:cs="Times New Roman"/>
          <w:sz w:val="24"/>
          <w:szCs w:val="24"/>
        </w:rPr>
        <w:t>Frýdka</w:t>
      </w:r>
      <w:proofErr w:type="spellEnd"/>
      <w:r w:rsidRPr="002C53E0">
        <w:rPr>
          <w:rFonts w:ascii="Times New Roman" w:hAnsi="Times New Roman" w:cs="Times New Roman"/>
          <w:sz w:val="24"/>
          <w:szCs w:val="24"/>
        </w:rPr>
        <w:t xml:space="preserve">, </w:t>
      </w:r>
      <w:r w:rsidR="00170DC7">
        <w:rPr>
          <w:rFonts w:ascii="Times New Roman" w:hAnsi="Times New Roman" w:cs="Times New Roman"/>
          <w:sz w:val="24"/>
          <w:szCs w:val="24"/>
        </w:rPr>
        <w:t>XXXXXXXXX</w:t>
      </w:r>
      <w:r w:rsidRPr="002C53E0">
        <w:rPr>
          <w:rFonts w:ascii="Times New Roman" w:hAnsi="Times New Roman" w:cs="Times New Roman"/>
          <w:sz w:val="24"/>
          <w:szCs w:val="24"/>
        </w:rPr>
        <w:t>, jako zástupce města Břeclav do dozorčí rady společnosti Vodovody a kanalizace Břeclav, a.s., se sídlem Čechova 23, 690 11 Břeclav, IČ: 49455168.</w:t>
      </w:r>
    </w:p>
    <w:p w:rsidR="002C53E0" w:rsidRPr="002C53E0" w:rsidRDefault="002C53E0" w:rsidP="002C53E0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53E0" w:rsidRDefault="002C53E0" w:rsidP="000912C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10B35" w:rsidRDefault="00710B35" w:rsidP="000912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A42" w:rsidRDefault="00A52A42" w:rsidP="00A52A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Rada města vzala na vědomí:</w:t>
      </w:r>
    </w:p>
    <w:p w:rsidR="00E56372" w:rsidRDefault="00E56372" w:rsidP="000912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A52A42" w:rsidRDefault="00A52A42" w:rsidP="000912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5457D5" w:rsidRDefault="005457D5" w:rsidP="000912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2C53E0" w:rsidRDefault="002C53E0" w:rsidP="002C53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C53E0">
        <w:rPr>
          <w:rFonts w:ascii="Times New Roman" w:eastAsia="Times New Roman" w:hAnsi="Times New Roman" w:cs="Times New Roman"/>
          <w:b/>
          <w:sz w:val="24"/>
          <w:szCs w:val="24"/>
        </w:rPr>
        <w:t>R/3/14/5a</w:t>
      </w:r>
      <w:r w:rsidRPr="002C5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3E0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</w:t>
      </w:r>
      <w:r>
        <w:rPr>
          <w:rFonts w:ascii="Times New Roman" w:hAnsi="Times New Roman" w:cs="Times New Roman"/>
          <w:sz w:val="24"/>
          <w:szCs w:val="24"/>
        </w:rPr>
        <w:t xml:space="preserve">, ve znění pozdějších předpisů, </w:t>
      </w:r>
      <w:r w:rsidRPr="002C53E0">
        <w:rPr>
          <w:rFonts w:ascii="Times New Roman" w:hAnsi="Times New Roman" w:cs="Times New Roman"/>
          <w:sz w:val="24"/>
          <w:szCs w:val="24"/>
        </w:rPr>
        <w:t xml:space="preserve">závěrečnou zprávu v rámci veřejné zakázky malého rozsahu "Dodávka hlídkového automobilu pro Městskou policii Břeclav“, která je uvedena v příloze </w:t>
      </w:r>
      <w:proofErr w:type="gramStart"/>
      <w:r w:rsidRPr="002C53E0">
        <w:rPr>
          <w:rFonts w:ascii="Times New Roman" w:hAnsi="Times New Roman" w:cs="Times New Roman"/>
          <w:sz w:val="24"/>
          <w:szCs w:val="24"/>
        </w:rPr>
        <w:t>č.</w:t>
      </w:r>
      <w:r w:rsidR="005457D5">
        <w:rPr>
          <w:rFonts w:ascii="Times New Roman" w:hAnsi="Times New Roman" w:cs="Times New Roman"/>
          <w:sz w:val="24"/>
          <w:szCs w:val="24"/>
        </w:rPr>
        <w:t xml:space="preserve"> </w:t>
      </w:r>
      <w:r w:rsidRPr="002C53E0">
        <w:rPr>
          <w:rFonts w:ascii="Times New Roman" w:hAnsi="Times New Roman" w:cs="Times New Roman"/>
          <w:sz w:val="24"/>
          <w:szCs w:val="24"/>
        </w:rPr>
        <w:t>1.</w:t>
      </w:r>
      <w:r w:rsidR="005457D5">
        <w:rPr>
          <w:rFonts w:ascii="Times New Roman" w:hAnsi="Times New Roman" w:cs="Times New Roman"/>
          <w:sz w:val="24"/>
          <w:szCs w:val="24"/>
        </w:rPr>
        <w:t xml:space="preserve"> </w:t>
      </w:r>
      <w:r w:rsidRPr="002C53E0">
        <w:rPr>
          <w:rFonts w:ascii="Times New Roman" w:hAnsi="Times New Roman" w:cs="Times New Roman"/>
          <w:sz w:val="24"/>
          <w:szCs w:val="24"/>
        </w:rPr>
        <w:t xml:space="preserve"> zápisu</w:t>
      </w:r>
      <w:proofErr w:type="gramEnd"/>
      <w:r w:rsidRPr="002C5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(příloha č. 1 tohoto materiálu).</w:t>
      </w:r>
    </w:p>
    <w:p w:rsidR="002C53E0" w:rsidRPr="002C53E0" w:rsidRDefault="002C53E0" w:rsidP="002C53E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3E0">
        <w:rPr>
          <w:rFonts w:ascii="Times New Roman" w:hAnsi="Times New Roman" w:cs="Times New Roman"/>
          <w:b/>
          <w:sz w:val="24"/>
          <w:szCs w:val="24"/>
        </w:rPr>
        <w:t>Příloha č. 1</w:t>
      </w:r>
    </w:p>
    <w:p w:rsidR="002C53E0" w:rsidRDefault="002C53E0" w:rsidP="002C53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C53E0" w:rsidRDefault="002C53E0" w:rsidP="002C53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C53E0" w:rsidRDefault="002C53E0" w:rsidP="002C53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C53E0">
        <w:rPr>
          <w:rFonts w:ascii="Times New Roman" w:eastAsia="Times New Roman" w:hAnsi="Times New Roman" w:cs="Times New Roman"/>
          <w:b/>
          <w:sz w:val="24"/>
          <w:szCs w:val="24"/>
        </w:rPr>
        <w:t>R/3/14/5b</w:t>
      </w:r>
      <w:r w:rsidRPr="002C5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3E0">
        <w:rPr>
          <w:rFonts w:ascii="Times New Roman" w:hAnsi="Times New Roman" w:cs="Times New Roman"/>
          <w:sz w:val="24"/>
          <w:szCs w:val="24"/>
        </w:rPr>
        <w:t xml:space="preserve"> v souladu s ustanovením § 102 odst. 3 zákona č. 128/2000 Sb., o obcích (obecní zřízení), ve znění pozdějších předpisů, závěrečnou zprávu v rámci veřejné zakázky malého rozsahu „Dodávka přepravního automobilu pro Městskou policii Břeclav“, která je uvedena v příloze č. 2 zápisu (příloha č. 2 tohoto materiálu)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53E0" w:rsidRPr="002C53E0" w:rsidRDefault="002C53E0" w:rsidP="002C53E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3E0">
        <w:rPr>
          <w:rFonts w:ascii="Times New Roman" w:hAnsi="Times New Roman" w:cs="Times New Roman"/>
          <w:b/>
          <w:sz w:val="24"/>
          <w:szCs w:val="24"/>
        </w:rPr>
        <w:t>Příloha č. 2</w:t>
      </w:r>
    </w:p>
    <w:p w:rsidR="002C53E0" w:rsidRPr="002C53E0" w:rsidRDefault="002C53E0" w:rsidP="002C53E0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2B16" w:rsidRDefault="007E2B16" w:rsidP="00A52A4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F7390" w:rsidRPr="005F7390" w:rsidRDefault="002C53E0" w:rsidP="005F73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F7390">
        <w:rPr>
          <w:rFonts w:ascii="Times New Roman" w:eastAsia="Times New Roman" w:hAnsi="Times New Roman" w:cs="Times New Roman"/>
          <w:b/>
          <w:sz w:val="24"/>
          <w:szCs w:val="24"/>
        </w:rPr>
        <w:t>R/3/14/</w:t>
      </w:r>
      <w:r w:rsidR="005F7390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5F7390" w:rsidRPr="005F7390">
        <w:rPr>
          <w:rFonts w:ascii="Times New Roman" w:hAnsi="Times New Roman" w:cs="Times New Roman"/>
          <w:sz w:val="24"/>
          <w:szCs w:val="24"/>
        </w:rPr>
        <w:t xml:space="preserve"> v souladu s ustanovením § 102 odst. 3 zákona č. 128/2000 Sb., o obcích (obecní zřízení), ve znění pozdějších předpisů, informace týkající se usnesení Vrchního soudu v Olomouci čj. 5 </w:t>
      </w:r>
      <w:proofErr w:type="spellStart"/>
      <w:r w:rsidR="005F7390" w:rsidRPr="005F7390">
        <w:rPr>
          <w:rFonts w:ascii="Times New Roman" w:hAnsi="Times New Roman" w:cs="Times New Roman"/>
          <w:sz w:val="24"/>
          <w:szCs w:val="24"/>
        </w:rPr>
        <w:t>Cmo</w:t>
      </w:r>
      <w:proofErr w:type="spellEnd"/>
      <w:r w:rsidR="005F7390" w:rsidRPr="005F7390">
        <w:rPr>
          <w:rFonts w:ascii="Times New Roman" w:hAnsi="Times New Roman" w:cs="Times New Roman"/>
          <w:sz w:val="24"/>
          <w:szCs w:val="24"/>
        </w:rPr>
        <w:t xml:space="preserve"> 247/2014 ze dne </w:t>
      </w:r>
      <w:proofErr w:type="gramStart"/>
      <w:r w:rsidR="005F7390" w:rsidRPr="005F7390">
        <w:rPr>
          <w:rFonts w:ascii="Times New Roman" w:hAnsi="Times New Roman" w:cs="Times New Roman"/>
          <w:sz w:val="24"/>
          <w:szCs w:val="24"/>
        </w:rPr>
        <w:t>16.10.2014</w:t>
      </w:r>
      <w:proofErr w:type="gramEnd"/>
      <w:r w:rsidR="005F7390" w:rsidRPr="005F7390">
        <w:rPr>
          <w:rFonts w:ascii="Times New Roman" w:hAnsi="Times New Roman" w:cs="Times New Roman"/>
          <w:sz w:val="24"/>
          <w:szCs w:val="24"/>
        </w:rPr>
        <w:t xml:space="preserve"> ve věci žaloby společnosti </w:t>
      </w:r>
      <w:proofErr w:type="spellStart"/>
      <w:r w:rsidR="005F7390" w:rsidRPr="005F7390">
        <w:rPr>
          <w:rFonts w:ascii="Times New Roman" w:hAnsi="Times New Roman" w:cs="Times New Roman"/>
          <w:sz w:val="24"/>
          <w:szCs w:val="24"/>
        </w:rPr>
        <w:t>Compas</w:t>
      </w:r>
      <w:proofErr w:type="spellEnd"/>
      <w:r w:rsidR="005F7390" w:rsidRPr="005F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90" w:rsidRPr="005F7390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="005F7390" w:rsidRPr="005F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90" w:rsidRPr="005F7390">
        <w:rPr>
          <w:rFonts w:ascii="Times New Roman" w:hAnsi="Times New Roman" w:cs="Times New Roman"/>
          <w:sz w:val="24"/>
          <w:szCs w:val="24"/>
        </w:rPr>
        <w:t>Consult</w:t>
      </w:r>
      <w:proofErr w:type="spellEnd"/>
      <w:r w:rsidR="005F7390" w:rsidRPr="005F7390">
        <w:rPr>
          <w:rFonts w:ascii="Times New Roman" w:hAnsi="Times New Roman" w:cs="Times New Roman"/>
          <w:sz w:val="24"/>
          <w:szCs w:val="24"/>
        </w:rPr>
        <w:t>, s.r.o. proti městům Břeclav, Mikulov a Hustopeče a nesouhlasí s podáním dovolání proti výše uvedenému usnesení.</w:t>
      </w:r>
    </w:p>
    <w:p w:rsidR="002C53E0" w:rsidRPr="002C53E0" w:rsidRDefault="002C53E0" w:rsidP="002C53E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C53E0" w:rsidRDefault="002C53E0" w:rsidP="00A52A4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70DC7" w:rsidRDefault="00170DC7" w:rsidP="00A52A4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C53E0" w:rsidRDefault="002C53E0" w:rsidP="00210F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10F92">
        <w:rPr>
          <w:rFonts w:ascii="Times New Roman" w:eastAsia="Times New Roman" w:hAnsi="Times New Roman" w:cs="Times New Roman"/>
          <w:b/>
          <w:sz w:val="24"/>
          <w:szCs w:val="24"/>
        </w:rPr>
        <w:t>R/3/14/</w:t>
      </w:r>
      <w:r w:rsidR="00210F92" w:rsidRPr="00210F92">
        <w:rPr>
          <w:rFonts w:ascii="Times New Roman" w:eastAsia="Times New Roman" w:hAnsi="Times New Roman" w:cs="Times New Roman"/>
          <w:b/>
          <w:sz w:val="24"/>
          <w:szCs w:val="24"/>
        </w:rPr>
        <w:t xml:space="preserve">12a </w:t>
      </w:r>
      <w:r w:rsidR="00210F92" w:rsidRPr="00210F92">
        <w:rPr>
          <w:rFonts w:ascii="Times New Roman" w:hAnsi="Times New Roman" w:cs="Times New Roman"/>
          <w:sz w:val="24"/>
          <w:szCs w:val="24"/>
        </w:rPr>
        <w:t>v souladu s ustanovením § 102 odst. 2 písm. b) zákona č. 128/2000 Sb., o obcích (obecní zřízení), ve znění pozdějších předpisů, zápis z jednání výběrové komise na obsazení pracovní pozice ředitele/ředitelky příspěvkové organizace TE</w:t>
      </w:r>
      <w:r w:rsidR="00210F92">
        <w:rPr>
          <w:rFonts w:ascii="Times New Roman" w:hAnsi="Times New Roman" w:cs="Times New Roman"/>
          <w:sz w:val="24"/>
          <w:szCs w:val="24"/>
        </w:rPr>
        <w:t>REZA Břeclav a její doporučení.</w:t>
      </w:r>
    </w:p>
    <w:p w:rsidR="005457D5" w:rsidRDefault="005457D5" w:rsidP="00210F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70DC7" w:rsidRDefault="00170DC7" w:rsidP="00210F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457D5" w:rsidRDefault="005457D5" w:rsidP="00210F92">
      <w:pPr>
        <w:pStyle w:val="Bezmezer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87616" w:rsidRDefault="00A87616" w:rsidP="00210F92">
      <w:pPr>
        <w:pStyle w:val="Bezmezer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87616" w:rsidRDefault="00A87616" w:rsidP="00210F92">
      <w:pPr>
        <w:pStyle w:val="Bezmezer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87616" w:rsidRPr="002C53E0" w:rsidRDefault="00A87616" w:rsidP="00210F92">
      <w:pPr>
        <w:pStyle w:val="Bezmezer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10F92" w:rsidRDefault="00210F92" w:rsidP="00210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lastRenderedPageBreak/>
        <w:t>Rada města jmenovala:</w:t>
      </w:r>
    </w:p>
    <w:p w:rsidR="00210F92" w:rsidRDefault="00210F92" w:rsidP="00210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210F92" w:rsidRDefault="00210F92" w:rsidP="00210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5457D5" w:rsidRDefault="005457D5" w:rsidP="00210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210F92" w:rsidRDefault="00210F92" w:rsidP="00210F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7198C">
        <w:rPr>
          <w:rFonts w:ascii="Times New Roman" w:eastAsia="Times New Roman" w:hAnsi="Times New Roman" w:cs="Times New Roman"/>
          <w:b/>
          <w:sz w:val="24"/>
          <w:szCs w:val="24"/>
        </w:rPr>
        <w:t xml:space="preserve">R/3/14/12b </w:t>
      </w:r>
      <w:r w:rsidRPr="00E7198C">
        <w:rPr>
          <w:rFonts w:ascii="Times New Roman" w:hAnsi="Times New Roman" w:cs="Times New Roman"/>
          <w:sz w:val="24"/>
          <w:szCs w:val="24"/>
        </w:rPr>
        <w:t xml:space="preserve">v souladu s ustanovením § 102 odst. 2 písm. b) zákona č. 128/2000 Sb., o obcích (obecní zřízení), ve znění pozdějších předpisů, s účinností od 1. 2. 2015 do funkce ředitele příspěvkové organizace města Břeclav, TEREZY Břeclav, Ing. </w:t>
      </w:r>
      <w:proofErr w:type="spellStart"/>
      <w:r w:rsidRPr="00E7198C">
        <w:rPr>
          <w:rFonts w:ascii="Times New Roman" w:hAnsi="Times New Roman" w:cs="Times New Roman"/>
          <w:sz w:val="24"/>
          <w:szCs w:val="24"/>
        </w:rPr>
        <w:t>Dymo</w:t>
      </w:r>
      <w:proofErr w:type="spellEnd"/>
      <w:r w:rsidRPr="00E71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98C">
        <w:rPr>
          <w:rFonts w:ascii="Times New Roman" w:hAnsi="Times New Roman" w:cs="Times New Roman"/>
          <w:sz w:val="24"/>
          <w:szCs w:val="24"/>
        </w:rPr>
        <w:t>Piškulu</w:t>
      </w:r>
      <w:proofErr w:type="spellEnd"/>
      <w:r w:rsidRPr="00E7198C">
        <w:rPr>
          <w:rFonts w:ascii="Times New Roman" w:hAnsi="Times New Roman" w:cs="Times New Roman"/>
          <w:sz w:val="24"/>
          <w:szCs w:val="24"/>
        </w:rPr>
        <w:t xml:space="preserve">, </w:t>
      </w:r>
      <w:r w:rsidR="00170DC7">
        <w:rPr>
          <w:rFonts w:ascii="Times New Roman" w:hAnsi="Times New Roman" w:cs="Times New Roman"/>
          <w:sz w:val="24"/>
          <w:szCs w:val="24"/>
        </w:rPr>
        <w:t>XXXXXXXXX</w:t>
      </w:r>
      <w:r w:rsidR="00E7198C">
        <w:rPr>
          <w:rFonts w:ascii="Times New Roman" w:hAnsi="Times New Roman" w:cs="Times New Roman"/>
          <w:sz w:val="24"/>
          <w:szCs w:val="24"/>
        </w:rPr>
        <w:t>.</w:t>
      </w:r>
    </w:p>
    <w:p w:rsidR="00E7198C" w:rsidRDefault="00E7198C" w:rsidP="00210F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7198C" w:rsidRDefault="00E7198C" w:rsidP="00210F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7198C" w:rsidRDefault="00E7198C" w:rsidP="00210F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7198C" w:rsidRDefault="00E7198C" w:rsidP="00210F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7198C" w:rsidRDefault="00E7198C" w:rsidP="00210F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457D5" w:rsidRDefault="005457D5" w:rsidP="00210F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457D5" w:rsidRDefault="005457D5" w:rsidP="00210F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457D5" w:rsidRDefault="005457D5" w:rsidP="00210F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457D5" w:rsidRPr="00E7198C" w:rsidRDefault="005457D5" w:rsidP="00210F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047DB" w:rsidRPr="00E7198C" w:rsidRDefault="004047DB" w:rsidP="00210F92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D31" w:rsidRPr="00E7198C" w:rsidRDefault="008D0D31" w:rsidP="00210F92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D31" w:rsidRDefault="008D0D3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47DB" w:rsidRDefault="00EC77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Ing. Pavel Dominik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710B35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Ing. Jaroslav Válka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4047DB" w:rsidRDefault="00EC77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starosta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710B35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místostarosta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4047DB" w:rsidRDefault="004047DB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47DB" w:rsidRDefault="004047DB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47DB" w:rsidRDefault="004047DB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70DC7" w:rsidRDefault="00170DC7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70DC7" w:rsidRDefault="00170DC7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47DB" w:rsidRDefault="004047DB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47DB" w:rsidRDefault="00EC77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Zapsala: Drahomíra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Kondllová</w:t>
      </w:r>
      <w:proofErr w:type="spellEnd"/>
    </w:p>
    <w:p w:rsidR="004047DB" w:rsidRDefault="005457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Dne: </w:t>
      </w:r>
      <w:proofErr w:type="gramStart"/>
      <w:r>
        <w:rPr>
          <w:rFonts w:ascii="Times New Roman" w:eastAsia="Times New Roman" w:hAnsi="Times New Roman" w:cs="Times New Roman"/>
          <w:i/>
          <w:sz w:val="16"/>
        </w:rPr>
        <w:t>29</w:t>
      </w:r>
      <w:r w:rsidR="00A87616">
        <w:rPr>
          <w:rFonts w:ascii="Times New Roman" w:eastAsia="Times New Roman" w:hAnsi="Times New Roman" w:cs="Times New Roman"/>
          <w:i/>
          <w:sz w:val="16"/>
        </w:rPr>
        <w:t>.</w:t>
      </w:r>
      <w:r w:rsidR="00EC7784">
        <w:rPr>
          <w:rFonts w:ascii="Times New Roman" w:eastAsia="Times New Roman" w:hAnsi="Times New Roman" w:cs="Times New Roman"/>
          <w:i/>
          <w:sz w:val="16"/>
        </w:rPr>
        <w:t>12.2014</w:t>
      </w:r>
      <w:proofErr w:type="gramEnd"/>
    </w:p>
    <w:p w:rsidR="004047DB" w:rsidRDefault="00404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047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716" w:rsidRDefault="00CC5716" w:rsidP="00710B35">
      <w:pPr>
        <w:spacing w:after="0" w:line="240" w:lineRule="auto"/>
      </w:pPr>
      <w:r>
        <w:separator/>
      </w:r>
    </w:p>
  </w:endnote>
  <w:endnote w:type="continuationSeparator" w:id="0">
    <w:p w:rsidR="00CC5716" w:rsidRDefault="00CC5716" w:rsidP="0071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2994975"/>
      <w:docPartObj>
        <w:docPartGallery w:val="Page Numbers (Bottom of Page)"/>
        <w:docPartUnique/>
      </w:docPartObj>
    </w:sdtPr>
    <w:sdtEndPr/>
    <w:sdtContent>
      <w:p w:rsidR="00710B35" w:rsidRDefault="00710B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7CF">
          <w:rPr>
            <w:noProof/>
          </w:rPr>
          <w:t>5</w:t>
        </w:r>
        <w:r>
          <w:fldChar w:fldCharType="end"/>
        </w:r>
      </w:p>
    </w:sdtContent>
  </w:sdt>
  <w:p w:rsidR="00710B35" w:rsidRDefault="00710B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716" w:rsidRDefault="00CC5716" w:rsidP="00710B35">
      <w:pPr>
        <w:spacing w:after="0" w:line="240" w:lineRule="auto"/>
      </w:pPr>
      <w:r>
        <w:separator/>
      </w:r>
    </w:p>
  </w:footnote>
  <w:footnote w:type="continuationSeparator" w:id="0">
    <w:p w:rsidR="00CC5716" w:rsidRDefault="00CC5716" w:rsidP="0071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217B5"/>
    <w:multiLevelType w:val="hybridMultilevel"/>
    <w:tmpl w:val="73445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85418B"/>
    <w:multiLevelType w:val="hybridMultilevel"/>
    <w:tmpl w:val="0B52BA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61B89"/>
    <w:multiLevelType w:val="hybridMultilevel"/>
    <w:tmpl w:val="88FA4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DB"/>
    <w:rsid w:val="00015B61"/>
    <w:rsid w:val="0002762F"/>
    <w:rsid w:val="0004524C"/>
    <w:rsid w:val="000912C2"/>
    <w:rsid w:val="00170DC7"/>
    <w:rsid w:val="00190474"/>
    <w:rsid w:val="001C49CD"/>
    <w:rsid w:val="001E3740"/>
    <w:rsid w:val="00200750"/>
    <w:rsid w:val="00210F92"/>
    <w:rsid w:val="002C53E0"/>
    <w:rsid w:val="002D3BCE"/>
    <w:rsid w:val="002E05C4"/>
    <w:rsid w:val="00332D36"/>
    <w:rsid w:val="00344BBD"/>
    <w:rsid w:val="003B302F"/>
    <w:rsid w:val="004047DB"/>
    <w:rsid w:val="004165C7"/>
    <w:rsid w:val="0043497D"/>
    <w:rsid w:val="00444FDD"/>
    <w:rsid w:val="00480D77"/>
    <w:rsid w:val="004B671F"/>
    <w:rsid w:val="005457D5"/>
    <w:rsid w:val="005A216E"/>
    <w:rsid w:val="005B158F"/>
    <w:rsid w:val="005F0CAB"/>
    <w:rsid w:val="005F7390"/>
    <w:rsid w:val="00621FD4"/>
    <w:rsid w:val="00631184"/>
    <w:rsid w:val="006524CB"/>
    <w:rsid w:val="00682F63"/>
    <w:rsid w:val="006D18EA"/>
    <w:rsid w:val="00710B35"/>
    <w:rsid w:val="00733D5A"/>
    <w:rsid w:val="00736BAF"/>
    <w:rsid w:val="00771B96"/>
    <w:rsid w:val="007E2B16"/>
    <w:rsid w:val="0081255C"/>
    <w:rsid w:val="00834ABB"/>
    <w:rsid w:val="008B5C1E"/>
    <w:rsid w:val="008D0D31"/>
    <w:rsid w:val="0092403D"/>
    <w:rsid w:val="009444A6"/>
    <w:rsid w:val="00956C8B"/>
    <w:rsid w:val="00991F91"/>
    <w:rsid w:val="00A52A42"/>
    <w:rsid w:val="00A66E0C"/>
    <w:rsid w:val="00A87616"/>
    <w:rsid w:val="00B117CF"/>
    <w:rsid w:val="00BA3149"/>
    <w:rsid w:val="00BB3A3A"/>
    <w:rsid w:val="00C63CF8"/>
    <w:rsid w:val="00C83DA5"/>
    <w:rsid w:val="00C96E59"/>
    <w:rsid w:val="00CC5716"/>
    <w:rsid w:val="00D4350B"/>
    <w:rsid w:val="00DD4011"/>
    <w:rsid w:val="00E52189"/>
    <w:rsid w:val="00E56372"/>
    <w:rsid w:val="00E7198C"/>
    <w:rsid w:val="00EC7784"/>
    <w:rsid w:val="00F8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27617-09F7-488F-927A-EB7DC709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36BAF"/>
    <w:pPr>
      <w:spacing w:after="0" w:line="240" w:lineRule="auto"/>
    </w:pPr>
  </w:style>
  <w:style w:type="paragraph" w:customStyle="1" w:styleId="Default">
    <w:name w:val="Default"/>
    <w:rsid w:val="00C96E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0912C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40"/>
    </w:rPr>
  </w:style>
  <w:style w:type="character" w:customStyle="1" w:styleId="ZkladntextChar">
    <w:name w:val="Základní text Char"/>
    <w:basedOn w:val="Standardnpsmoodstavce"/>
    <w:link w:val="Zkladntext"/>
    <w:semiHidden/>
    <w:rsid w:val="000912C2"/>
    <w:rPr>
      <w:rFonts w:ascii="Times New Roman" w:eastAsia="Times New Roman" w:hAnsi="Times New Roman" w:cs="Times New Roman"/>
      <w:sz w:val="24"/>
      <w:szCs w:val="40"/>
    </w:rPr>
  </w:style>
  <w:style w:type="paragraph" w:styleId="Odstavecseseznamem">
    <w:name w:val="List Paragraph"/>
    <w:basedOn w:val="Normln"/>
    <w:uiPriority w:val="34"/>
    <w:qFormat/>
    <w:rsid w:val="00E563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B35"/>
  </w:style>
  <w:style w:type="paragraph" w:styleId="Zpat">
    <w:name w:val="footer"/>
    <w:basedOn w:val="Normln"/>
    <w:link w:val="ZpatChar"/>
    <w:uiPriority w:val="99"/>
    <w:unhideWhenUsed/>
    <w:rsid w:val="0071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B35"/>
  </w:style>
  <w:style w:type="paragraph" w:styleId="Textbubliny">
    <w:name w:val="Balloon Text"/>
    <w:basedOn w:val="Normln"/>
    <w:link w:val="TextbublinyChar"/>
    <w:uiPriority w:val="99"/>
    <w:semiHidden/>
    <w:unhideWhenUsed/>
    <w:rsid w:val="0071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2E22F-D4E4-40D6-9C2D-73333CA5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1381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Kondllová Drahomíra</dc:creator>
  <cp:lastModifiedBy>Kondllová Drahomíra</cp:lastModifiedBy>
  <cp:revision>4</cp:revision>
  <cp:lastPrinted>2014-12-29T13:26:00Z</cp:lastPrinted>
  <dcterms:created xsi:type="dcterms:W3CDTF">2014-12-29T13:12:00Z</dcterms:created>
  <dcterms:modified xsi:type="dcterms:W3CDTF">2014-12-29T13:27:00Z</dcterms:modified>
</cp:coreProperties>
</file>