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4"/>
        <w:widowControl w:val="0"/>
        <w:keepNext w:val="0"/>
        <w:keepLines w:val="0"/>
        <w:shd w:val="clear" w:color="auto" w:fill="auto"/>
        <w:bidi w:val="0"/>
        <w:jc w:val="left"/>
        <w:spacing w:before="0" w:after="0" w:line="240" w:lineRule="auto"/>
        <w:ind w:left="0" w:right="0" w:firstLine="0"/>
      </w:pPr>
      <w:r>
        <w:rPr>
          <w:rFonts w:ascii="Times New Roman" w:eastAsia="Times New Roman" w:hAnsi="Times New Roman" w:cs="Times New Roman"/>
          <w:w w:val="100"/>
          <w:spacing w:val="0"/>
          <w:color w:val="000000"/>
          <w:position w:val="0"/>
        </w:rPr>
        <w:t>S00RP00S494P</w:t>
      </w:r>
    </w:p>
    <w:p>
      <w:pPr>
        <w:pStyle w:val="Style6"/>
        <w:widowControl w:val="0"/>
        <w:keepNext/>
        <w:keepLines/>
        <w:shd w:val="clear" w:color="auto" w:fill="auto"/>
        <w:bidi w:val="0"/>
        <w:spacing w:before="0" w:after="0"/>
        <w:ind w:left="0" w:right="400" w:firstLine="0"/>
      </w:pPr>
      <w:bookmarkStart w:id="0" w:name="bookmark0"/>
      <w:r>
        <w:rPr>
          <w:lang w:val="cs-CZ" w:eastAsia="cs-CZ" w:bidi="cs-CZ"/>
          <w:w w:val="100"/>
          <w:spacing w:val="0"/>
          <w:color w:val="000000"/>
          <w:position w:val="0"/>
        </w:rPr>
        <w:t>S00RP00S494P</w:t>
      </w:r>
      <w:bookmarkEnd w:id="0"/>
    </w:p>
    <w:p>
      <w:pPr>
        <w:pStyle w:val="Style6"/>
        <w:widowControl w:val="0"/>
        <w:keepNext/>
        <w:keepLines/>
        <w:shd w:val="clear" w:color="auto" w:fill="auto"/>
        <w:bidi w:val="0"/>
        <w:jc w:val="center"/>
        <w:spacing w:before="0" w:after="630" w:line="322" w:lineRule="exact"/>
        <w:ind w:left="600" w:right="0" w:firstLine="0"/>
      </w:pPr>
      <w:bookmarkStart w:id="1" w:name="bookmark1"/>
      <w:r>
        <w:rPr>
          <w:lang w:val="cs-CZ" w:eastAsia="cs-CZ" w:bidi="cs-CZ"/>
          <w:w w:val="100"/>
          <w:spacing w:val="0"/>
          <w:color w:val="000000"/>
          <w:position w:val="0"/>
        </w:rPr>
        <w:t>Výpis usnesení z 26. zasedání</w:t>
        <w:br/>
        <w:t>Zastupitelstva města Břeclavi</w:t>
        <w:br/>
        <w:t>ze dne 11.6.2018</w:t>
      </w:r>
      <w:bookmarkEnd w:id="1"/>
    </w:p>
    <w:p>
      <w:pPr>
        <w:pStyle w:val="Style8"/>
        <w:widowControl w:val="0"/>
        <w:keepNext/>
        <w:keepLines/>
        <w:shd w:val="clear" w:color="auto" w:fill="auto"/>
        <w:bidi w:val="0"/>
        <w:jc w:val="left"/>
        <w:spacing w:before="0"/>
        <w:ind w:left="320" w:right="0" w:firstLine="0"/>
      </w:pPr>
      <w:bookmarkStart w:id="2" w:name="bookmark2"/>
      <w:r>
        <w:rPr>
          <w:rStyle w:val="CharStyle10"/>
          <w:b/>
          <w:bCs/>
        </w:rPr>
        <w:t>ZM Břeclav schvaluje:</w:t>
      </w:r>
      <w:bookmarkEnd w:id="2"/>
    </w:p>
    <w:p>
      <w:pPr>
        <w:pStyle w:val="Style8"/>
        <w:widowControl w:val="0"/>
        <w:keepNext/>
        <w:keepLines/>
        <w:shd w:val="clear" w:color="auto" w:fill="auto"/>
        <w:bidi w:val="0"/>
        <w:jc w:val="left"/>
        <w:spacing w:before="0" w:after="0"/>
        <w:ind w:left="320" w:right="0" w:firstLine="0"/>
      </w:pPr>
      <w:bookmarkStart w:id="3" w:name="bookmark3"/>
      <w:r>
        <w:rPr>
          <w:lang w:val="cs-CZ" w:eastAsia="cs-CZ" w:bidi="cs-CZ"/>
          <w:w w:val="100"/>
          <w:spacing w:val="0"/>
          <w:color w:val="000000"/>
          <w:position w:val="0"/>
        </w:rPr>
        <w:t>Z26/18/4</w:t>
      </w:r>
      <w:bookmarkEnd w:id="3"/>
    </w:p>
    <w:p>
      <w:pPr>
        <w:pStyle w:val="Style11"/>
        <w:widowControl w:val="0"/>
        <w:keepNext w:val="0"/>
        <w:keepLines w:val="0"/>
        <w:shd w:val="clear" w:color="auto" w:fill="auto"/>
        <w:bidi w:val="0"/>
        <w:jc w:val="left"/>
        <w:spacing w:before="0" w:after="2"/>
        <w:ind w:left="320" w:right="0" w:firstLine="0"/>
      </w:pPr>
      <w:r>
        <w:rPr>
          <w:lang w:val="cs-CZ" w:eastAsia="cs-CZ" w:bidi="cs-CZ"/>
          <w:w w:val="100"/>
          <w:spacing w:val="0"/>
          <w:color w:val="000000"/>
          <w:position w:val="0"/>
        </w:rPr>
        <w:t>Program jednání:</w:t>
      </w:r>
    </w:p>
    <w:p>
      <w:pPr>
        <w:pStyle w:val="Style2"/>
        <w:numPr>
          <w:ilvl w:val="0"/>
          <w:numId w:val="1"/>
        </w:numPr>
        <w:tabs>
          <w:tab w:pos="791" w:val="left"/>
        </w:tabs>
        <w:widowControl w:val="0"/>
        <w:keepNext w:val="0"/>
        <w:keepLines w:val="0"/>
        <w:shd w:val="clear" w:color="auto" w:fill="auto"/>
        <w:bidi w:val="0"/>
        <w:jc w:val="left"/>
        <w:spacing w:before="0" w:after="0"/>
        <w:ind w:left="0" w:right="0" w:firstLine="0"/>
      </w:pPr>
      <w:r>
        <w:rPr>
          <w:lang w:val="cs-CZ" w:eastAsia="cs-CZ" w:bidi="cs-CZ"/>
          <w:sz w:val="24"/>
          <w:szCs w:val="24"/>
          <w:rFonts w:ascii="Times New Roman" w:eastAsia="Times New Roman" w:hAnsi="Times New Roman" w:cs="Times New Roman"/>
          <w:w w:val="100"/>
          <w:spacing w:val="0"/>
          <w:color w:val="000000"/>
          <w:position w:val="0"/>
        </w:rPr>
        <w:t>Zahájení</w:t>
      </w:r>
    </w:p>
    <w:p>
      <w:pPr>
        <w:pStyle w:val="Style2"/>
        <w:numPr>
          <w:ilvl w:val="0"/>
          <w:numId w:val="1"/>
        </w:numPr>
        <w:tabs>
          <w:tab w:pos="791" w:val="left"/>
        </w:tabs>
        <w:widowControl w:val="0"/>
        <w:keepNext w:val="0"/>
        <w:keepLines w:val="0"/>
        <w:shd w:val="clear" w:color="auto" w:fill="auto"/>
        <w:bidi w:val="0"/>
        <w:jc w:val="left"/>
        <w:spacing w:before="0" w:after="0"/>
        <w:ind w:left="0" w:right="0" w:firstLine="0"/>
      </w:pPr>
      <w:r>
        <w:rPr>
          <w:lang w:val="cs-CZ" w:eastAsia="cs-CZ" w:bidi="cs-CZ"/>
          <w:sz w:val="24"/>
          <w:szCs w:val="24"/>
          <w:rFonts w:ascii="Times New Roman" w:eastAsia="Times New Roman" w:hAnsi="Times New Roman" w:cs="Times New Roman"/>
          <w:w w:val="100"/>
          <w:spacing w:val="0"/>
          <w:color w:val="000000"/>
          <w:position w:val="0"/>
        </w:rPr>
        <w:t>Určení zapisovatelky a ověřovatelů zápisu</w:t>
      </w:r>
    </w:p>
    <w:p>
      <w:pPr>
        <w:pStyle w:val="Style2"/>
        <w:numPr>
          <w:ilvl w:val="0"/>
          <w:numId w:val="1"/>
        </w:numPr>
        <w:tabs>
          <w:tab w:pos="791" w:val="left"/>
        </w:tabs>
        <w:widowControl w:val="0"/>
        <w:keepNext w:val="0"/>
        <w:keepLines w:val="0"/>
        <w:shd w:val="clear" w:color="auto" w:fill="auto"/>
        <w:bidi w:val="0"/>
        <w:jc w:val="left"/>
        <w:spacing w:before="0" w:after="0"/>
        <w:ind w:left="0" w:right="0" w:firstLine="0"/>
      </w:pPr>
      <w:r>
        <w:rPr>
          <w:lang w:val="cs-CZ" w:eastAsia="cs-CZ" w:bidi="cs-CZ"/>
          <w:sz w:val="24"/>
          <w:szCs w:val="24"/>
          <w:rFonts w:ascii="Times New Roman" w:eastAsia="Times New Roman" w:hAnsi="Times New Roman" w:cs="Times New Roman"/>
          <w:w w:val="100"/>
          <w:spacing w:val="0"/>
          <w:color w:val="000000"/>
          <w:position w:val="0"/>
        </w:rPr>
        <w:t>Projednání zápisu z 25. zasedání ZM</w:t>
      </w:r>
    </w:p>
    <w:p>
      <w:pPr>
        <w:pStyle w:val="Style2"/>
        <w:numPr>
          <w:ilvl w:val="0"/>
          <w:numId w:val="1"/>
        </w:numPr>
        <w:tabs>
          <w:tab w:pos="791" w:val="left"/>
        </w:tabs>
        <w:widowControl w:val="0"/>
        <w:keepNext w:val="0"/>
        <w:keepLines w:val="0"/>
        <w:shd w:val="clear" w:color="auto" w:fill="auto"/>
        <w:bidi w:val="0"/>
        <w:jc w:val="left"/>
        <w:spacing w:before="0" w:after="0"/>
        <w:ind w:left="0" w:right="0" w:firstLine="0"/>
      </w:pPr>
      <w:r>
        <w:rPr>
          <w:lang w:val="cs-CZ" w:eastAsia="cs-CZ" w:bidi="cs-CZ"/>
          <w:sz w:val="24"/>
          <w:szCs w:val="24"/>
          <w:rFonts w:ascii="Times New Roman" w:eastAsia="Times New Roman" w:hAnsi="Times New Roman" w:cs="Times New Roman"/>
          <w:w w:val="100"/>
          <w:spacing w:val="0"/>
          <w:color w:val="000000"/>
          <w:position w:val="0"/>
        </w:rPr>
        <w:t>Schválení programu jednání</w:t>
      </w:r>
    </w:p>
    <w:p>
      <w:pPr>
        <w:pStyle w:val="Style2"/>
        <w:numPr>
          <w:ilvl w:val="0"/>
          <w:numId w:val="1"/>
        </w:numPr>
        <w:tabs>
          <w:tab w:pos="791" w:val="left"/>
        </w:tabs>
        <w:widowControl w:val="0"/>
        <w:keepNext w:val="0"/>
        <w:keepLines w:val="0"/>
        <w:shd w:val="clear" w:color="auto" w:fill="auto"/>
        <w:bidi w:val="0"/>
        <w:jc w:val="left"/>
        <w:spacing w:before="0" w:after="0"/>
        <w:ind w:left="0" w:right="0" w:firstLine="0"/>
      </w:pPr>
      <w:r>
        <w:rPr>
          <w:lang w:val="cs-CZ" w:eastAsia="cs-CZ" w:bidi="cs-CZ"/>
          <w:sz w:val="24"/>
          <w:szCs w:val="24"/>
          <w:rFonts w:ascii="Times New Roman" w:eastAsia="Times New Roman" w:hAnsi="Times New Roman" w:cs="Times New Roman"/>
          <w:w w:val="100"/>
          <w:spacing w:val="0"/>
          <w:color w:val="000000"/>
          <w:position w:val="0"/>
        </w:rPr>
        <w:t>Kontrola úkolů</w:t>
      </w:r>
    </w:p>
    <w:p>
      <w:pPr>
        <w:pStyle w:val="Style2"/>
        <w:numPr>
          <w:ilvl w:val="0"/>
          <w:numId w:val="1"/>
        </w:numPr>
        <w:tabs>
          <w:tab w:pos="791" w:val="left"/>
        </w:tabs>
        <w:widowControl w:val="0"/>
        <w:keepNext w:val="0"/>
        <w:keepLines w:val="0"/>
        <w:shd w:val="clear" w:color="auto" w:fill="auto"/>
        <w:bidi w:val="0"/>
        <w:jc w:val="left"/>
        <w:spacing w:before="0" w:after="0"/>
        <w:ind w:left="0" w:right="0" w:firstLine="0"/>
      </w:pPr>
      <w:r>
        <w:rPr>
          <w:lang w:val="cs-CZ" w:eastAsia="cs-CZ" w:bidi="cs-CZ"/>
          <w:sz w:val="24"/>
          <w:szCs w:val="24"/>
          <w:rFonts w:ascii="Times New Roman" w:eastAsia="Times New Roman" w:hAnsi="Times New Roman" w:cs="Times New Roman"/>
          <w:w w:val="100"/>
          <w:spacing w:val="0"/>
          <w:color w:val="000000"/>
          <w:position w:val="0"/>
        </w:rPr>
        <w:t>Dotazy a připomínky občanů</w:t>
      </w:r>
    </w:p>
    <w:p>
      <w:pPr>
        <w:pStyle w:val="Style2"/>
        <w:numPr>
          <w:ilvl w:val="0"/>
          <w:numId w:val="1"/>
        </w:numPr>
        <w:tabs>
          <w:tab w:pos="791" w:val="left"/>
          <w:tab w:pos="10203" w:val="right"/>
        </w:tabs>
        <w:widowControl w:val="0"/>
        <w:keepNext w:val="0"/>
        <w:keepLines w:val="0"/>
        <w:shd w:val="clear" w:color="auto" w:fill="auto"/>
        <w:bidi w:val="0"/>
        <w:jc w:val="left"/>
        <w:spacing w:before="0" w:after="0"/>
        <w:ind w:left="0" w:right="0" w:firstLine="0"/>
      </w:pPr>
      <w:r>
        <w:rPr>
          <w:lang w:val="cs-CZ" w:eastAsia="cs-CZ" w:bidi="cs-CZ"/>
          <w:sz w:val="24"/>
          <w:szCs w:val="24"/>
          <w:rFonts w:ascii="Times New Roman" w:eastAsia="Times New Roman" w:hAnsi="Times New Roman" w:cs="Times New Roman"/>
          <w:w w:val="100"/>
          <w:spacing w:val="0"/>
          <w:color w:val="000000"/>
          <w:position w:val="0"/>
        </w:rPr>
        <w:t>Smlouva o převodu akcií - AVE Břeclav a.s.</w:t>
        <w:tab/>
        <w:t>P.Dominik</w:t>
      </w:r>
    </w:p>
    <w:p>
      <w:pPr>
        <w:pStyle w:val="Style2"/>
        <w:widowControl w:val="0"/>
        <w:keepNext w:val="0"/>
        <w:keepLines w:val="0"/>
        <w:shd w:val="clear" w:color="auto" w:fill="auto"/>
        <w:bidi w:val="0"/>
        <w:jc w:val="right"/>
        <w:spacing w:before="0" w:after="260" w:line="266"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(OKT)</w:t>
      </w:r>
    </w:p>
    <w:p>
      <w:pPr>
        <w:pStyle w:val="Style2"/>
        <w:numPr>
          <w:ilvl w:val="0"/>
          <w:numId w:val="1"/>
        </w:numPr>
        <w:tabs>
          <w:tab w:pos="791" w:val="left"/>
          <w:tab w:pos="10203" w:val="right"/>
        </w:tabs>
        <w:widowControl w:val="0"/>
        <w:keepNext w:val="0"/>
        <w:keepLines w:val="0"/>
        <w:shd w:val="clear" w:color="auto" w:fill="auto"/>
        <w:bidi w:val="0"/>
        <w:jc w:val="left"/>
        <w:spacing w:before="0" w:after="0" w:line="266"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Harmonogram schůzí RM a ZM</w:t>
        <w:tab/>
        <w:t>P.Dominik</w:t>
      </w:r>
    </w:p>
    <w:p>
      <w:pPr>
        <w:pStyle w:val="Style2"/>
        <w:widowControl w:val="0"/>
        <w:keepNext w:val="0"/>
        <w:keepLines w:val="0"/>
        <w:shd w:val="clear" w:color="auto" w:fill="auto"/>
        <w:bidi w:val="0"/>
        <w:jc w:val="right"/>
        <w:spacing w:before="0" w:after="260" w:line="266"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(OKT)</w:t>
      </w:r>
    </w:p>
    <w:p>
      <w:pPr>
        <w:pStyle w:val="Style2"/>
        <w:numPr>
          <w:ilvl w:val="0"/>
          <w:numId w:val="1"/>
        </w:numPr>
        <w:tabs>
          <w:tab w:pos="791" w:val="left"/>
          <w:tab w:pos="10203" w:val="right"/>
        </w:tabs>
        <w:widowControl w:val="0"/>
        <w:keepNext w:val="0"/>
        <w:keepLines w:val="0"/>
        <w:shd w:val="clear" w:color="auto" w:fill="auto"/>
        <w:bidi w:val="0"/>
        <w:jc w:val="left"/>
        <w:spacing w:before="0" w:after="0" w:line="266"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Stanovení počtu členů zastupitelstva</w:t>
        <w:tab/>
        <w:t>P.Dominik</w:t>
      </w:r>
    </w:p>
    <w:p>
      <w:pPr>
        <w:pStyle w:val="Style2"/>
        <w:widowControl w:val="0"/>
        <w:keepNext w:val="0"/>
        <w:keepLines w:val="0"/>
        <w:shd w:val="clear" w:color="auto" w:fill="auto"/>
        <w:bidi w:val="0"/>
        <w:jc w:val="right"/>
        <w:spacing w:before="0" w:after="258" w:line="266"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(OKT)</w:t>
      </w:r>
    </w:p>
    <w:p>
      <w:pPr>
        <w:pStyle w:val="Style2"/>
        <w:numPr>
          <w:ilvl w:val="0"/>
          <w:numId w:val="1"/>
        </w:numPr>
        <w:tabs>
          <w:tab w:pos="791" w:val="left"/>
          <w:tab w:pos="4582" w:val="left"/>
          <w:tab w:pos="10203" w:val="right"/>
        </w:tabs>
        <w:widowControl w:val="0"/>
        <w:keepNext w:val="0"/>
        <w:keepLines w:val="0"/>
        <w:shd w:val="clear" w:color="auto" w:fill="auto"/>
        <w:bidi w:val="0"/>
        <w:jc w:val="left"/>
        <w:spacing w:before="0" w:after="0" w:line="269"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Plán společných zařízení - komplexní</w:t>
        <w:tab/>
        <w:t>pozemkové úpravy v k.ú. Charvátská</w:t>
        <w:tab/>
        <w:t>S.Pěčk</w:t>
      </w:r>
    </w:p>
    <w:p>
      <w:pPr>
        <w:pStyle w:val="Style2"/>
        <w:tabs>
          <w:tab w:pos="9739" w:val="left"/>
        </w:tabs>
        <w:widowControl w:val="0"/>
        <w:keepNext w:val="0"/>
        <w:keepLines w:val="0"/>
        <w:shd w:val="clear" w:color="auto" w:fill="auto"/>
        <w:bidi w:val="0"/>
        <w:jc w:val="both"/>
        <w:spacing w:before="0" w:after="262" w:line="269" w:lineRule="exact"/>
        <w:ind w:left="840" w:right="0" w:firstLine="0"/>
      </w:pPr>
      <w:r>
        <w:rPr>
          <w:lang w:val="cs-CZ" w:eastAsia="cs-CZ" w:bidi="cs-CZ"/>
          <w:sz w:val="24"/>
          <w:szCs w:val="24"/>
          <w:rFonts w:ascii="Times New Roman" w:eastAsia="Times New Roman" w:hAnsi="Times New Roman" w:cs="Times New Roman"/>
          <w:w w:val="100"/>
          <w:spacing w:val="0"/>
          <w:color w:val="000000"/>
          <w:position w:val="0"/>
        </w:rPr>
        <w:t>Nová Ves</w:t>
        <w:tab/>
        <w:t>(OM)</w:t>
      </w:r>
    </w:p>
    <w:p>
      <w:pPr>
        <w:pStyle w:val="Style2"/>
        <w:numPr>
          <w:ilvl w:val="0"/>
          <w:numId w:val="1"/>
        </w:numPr>
        <w:tabs>
          <w:tab w:pos="791" w:val="left"/>
          <w:tab w:pos="10203" w:val="right"/>
        </w:tabs>
        <w:widowControl w:val="0"/>
        <w:keepNext w:val="0"/>
        <w:keepLines w:val="0"/>
        <w:shd w:val="clear" w:color="auto" w:fill="auto"/>
        <w:bidi w:val="0"/>
        <w:jc w:val="left"/>
        <w:spacing w:before="0" w:after="0" w:line="266"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Zpráva o činnosti Kontrolního výboru Zastupitelstva města Břeclavi</w:t>
        <w:tab/>
        <w:t>R.Zemánek</w:t>
      </w:r>
    </w:p>
    <w:p>
      <w:pPr>
        <w:pStyle w:val="Style2"/>
        <w:widowControl w:val="0"/>
        <w:keepNext w:val="0"/>
        <w:keepLines w:val="0"/>
        <w:shd w:val="clear" w:color="auto" w:fill="auto"/>
        <w:bidi w:val="0"/>
        <w:jc w:val="right"/>
        <w:spacing w:before="0" w:after="260" w:line="266"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(ÚIA)</w:t>
      </w:r>
    </w:p>
    <w:p>
      <w:pPr>
        <w:pStyle w:val="Style2"/>
        <w:numPr>
          <w:ilvl w:val="0"/>
          <w:numId w:val="1"/>
        </w:numPr>
        <w:tabs>
          <w:tab w:pos="791" w:val="left"/>
          <w:tab w:pos="10203" w:val="right"/>
        </w:tabs>
        <w:widowControl w:val="0"/>
        <w:keepNext w:val="0"/>
        <w:keepLines w:val="0"/>
        <w:shd w:val="clear" w:color="auto" w:fill="auto"/>
        <w:bidi w:val="0"/>
        <w:jc w:val="left"/>
        <w:spacing w:before="0" w:after="0" w:line="266"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Prodej bytových jednotek v domě Národních hrdinů 47 a 47A v Břeclavi</w:t>
        <w:tab/>
        <w:t>S.Pěček</w:t>
      </w:r>
    </w:p>
    <w:p>
      <w:pPr>
        <w:pStyle w:val="Style2"/>
        <w:widowControl w:val="0"/>
        <w:keepNext w:val="0"/>
        <w:keepLines w:val="0"/>
        <w:shd w:val="clear" w:color="auto" w:fill="auto"/>
        <w:bidi w:val="0"/>
        <w:jc w:val="right"/>
        <w:spacing w:before="0" w:after="260" w:line="266"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(OM)</w:t>
      </w:r>
    </w:p>
    <w:p>
      <w:pPr>
        <w:pStyle w:val="Style2"/>
        <w:numPr>
          <w:ilvl w:val="0"/>
          <w:numId w:val="1"/>
        </w:numPr>
        <w:tabs>
          <w:tab w:pos="791" w:val="left"/>
          <w:tab w:pos="10203" w:val="right"/>
        </w:tabs>
        <w:widowControl w:val="0"/>
        <w:keepNext w:val="0"/>
        <w:keepLines w:val="0"/>
        <w:shd w:val="clear" w:color="auto" w:fill="auto"/>
        <w:bidi w:val="0"/>
        <w:jc w:val="left"/>
        <w:spacing w:before="0" w:after="0" w:line="266"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Záměr směny pozemků na ulici Národních hrdinů v Břeclavi</w:t>
        <w:tab/>
        <w:t>S.Pěček</w:t>
      </w:r>
    </w:p>
    <w:p>
      <w:pPr>
        <w:pStyle w:val="Style2"/>
        <w:widowControl w:val="0"/>
        <w:keepNext w:val="0"/>
        <w:keepLines w:val="0"/>
        <w:shd w:val="clear" w:color="auto" w:fill="auto"/>
        <w:bidi w:val="0"/>
        <w:jc w:val="right"/>
        <w:spacing w:before="0" w:after="260" w:line="266"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(OM)</w:t>
      </w:r>
    </w:p>
    <w:p>
      <w:pPr>
        <w:pStyle w:val="Style2"/>
        <w:numPr>
          <w:ilvl w:val="0"/>
          <w:numId w:val="1"/>
        </w:numPr>
        <w:tabs>
          <w:tab w:pos="791" w:val="left"/>
          <w:tab w:pos="10203" w:val="right"/>
        </w:tabs>
        <w:widowControl w:val="0"/>
        <w:keepNext w:val="0"/>
        <w:keepLines w:val="0"/>
        <w:shd w:val="clear" w:color="auto" w:fill="auto"/>
        <w:bidi w:val="0"/>
        <w:jc w:val="left"/>
        <w:spacing w:before="0" w:after="0" w:line="266"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Záměr prodeje části pozemku v k.ú. Poštorná, na ulici Nádražní</w:t>
        <w:tab/>
        <w:t>S.Pěček</w:t>
      </w:r>
    </w:p>
    <w:p>
      <w:pPr>
        <w:pStyle w:val="Style2"/>
        <w:widowControl w:val="0"/>
        <w:keepNext w:val="0"/>
        <w:keepLines w:val="0"/>
        <w:shd w:val="clear" w:color="auto" w:fill="auto"/>
        <w:bidi w:val="0"/>
        <w:jc w:val="right"/>
        <w:spacing w:before="0" w:after="260" w:line="266"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(OM)</w:t>
      </w:r>
    </w:p>
    <w:p>
      <w:pPr>
        <w:pStyle w:val="Style2"/>
        <w:numPr>
          <w:ilvl w:val="0"/>
          <w:numId w:val="1"/>
        </w:numPr>
        <w:tabs>
          <w:tab w:pos="791" w:val="left"/>
          <w:tab w:pos="10203" w:val="right"/>
        </w:tabs>
        <w:widowControl w:val="0"/>
        <w:keepNext w:val="0"/>
        <w:keepLines w:val="0"/>
        <w:shd w:val="clear" w:color="auto" w:fill="auto"/>
        <w:bidi w:val="0"/>
        <w:jc w:val="left"/>
        <w:spacing w:before="0" w:after="0" w:line="266"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Záměr prodeje části pozemku na ulici Lednická v Charvátské Nové Vsi</w:t>
        <w:tab/>
        <w:t>S.Pěček</w:t>
      </w:r>
    </w:p>
    <w:p>
      <w:pPr>
        <w:pStyle w:val="Style2"/>
        <w:widowControl w:val="0"/>
        <w:keepNext w:val="0"/>
        <w:keepLines w:val="0"/>
        <w:shd w:val="clear" w:color="auto" w:fill="auto"/>
        <w:bidi w:val="0"/>
        <w:jc w:val="right"/>
        <w:spacing w:before="0" w:after="260" w:line="266"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(OM)</w:t>
      </w:r>
    </w:p>
    <w:p>
      <w:pPr>
        <w:pStyle w:val="Style2"/>
        <w:numPr>
          <w:ilvl w:val="0"/>
          <w:numId w:val="1"/>
        </w:numPr>
        <w:tabs>
          <w:tab w:pos="791" w:val="left"/>
          <w:tab w:pos="10203" w:val="right"/>
        </w:tabs>
        <w:widowControl w:val="0"/>
        <w:keepNext w:val="0"/>
        <w:keepLines w:val="0"/>
        <w:shd w:val="clear" w:color="auto" w:fill="auto"/>
        <w:bidi w:val="0"/>
        <w:jc w:val="left"/>
        <w:spacing w:before="0" w:after="0" w:line="266"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Záměr prodeje pozemků v k.ú. Břeclav v zahrádkářské osadě „Nivky“</w:t>
        <w:tab/>
        <w:t>S.Pěček</w:t>
      </w:r>
    </w:p>
    <w:p>
      <w:pPr>
        <w:pStyle w:val="Style2"/>
        <w:widowControl w:val="0"/>
        <w:keepNext w:val="0"/>
        <w:keepLines w:val="0"/>
        <w:shd w:val="clear" w:color="auto" w:fill="auto"/>
        <w:bidi w:val="0"/>
        <w:jc w:val="right"/>
        <w:spacing w:before="0" w:after="0" w:line="266"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(OM)</w:t>
      </w:r>
    </w:p>
    <w:p>
      <w:pPr>
        <w:pStyle w:val="Style2"/>
        <w:numPr>
          <w:ilvl w:val="0"/>
          <w:numId w:val="1"/>
        </w:numPr>
        <w:tabs>
          <w:tab w:pos="799" w:val="left"/>
          <w:tab w:pos="10245" w:val="right"/>
        </w:tabs>
        <w:widowControl w:val="0"/>
        <w:keepNext w:val="0"/>
        <w:keepLines w:val="0"/>
        <w:shd w:val="clear" w:color="auto" w:fill="auto"/>
        <w:bidi w:val="0"/>
        <w:jc w:val="left"/>
        <w:spacing w:before="0" w:after="0" w:line="266"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Záměr prodeje části pozemku v k.ú. Poštorná, na sídl. ČSA</w:t>
        <w:tab/>
        <w:t>S.Pěček</w:t>
      </w:r>
    </w:p>
    <w:p>
      <w:pPr>
        <w:pStyle w:val="Style2"/>
        <w:widowControl w:val="0"/>
        <w:keepNext w:val="0"/>
        <w:keepLines w:val="0"/>
        <w:shd w:val="clear" w:color="auto" w:fill="auto"/>
        <w:bidi w:val="0"/>
        <w:jc w:val="right"/>
        <w:spacing w:before="0" w:after="250" w:line="266"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(OM)</w:t>
      </w:r>
    </w:p>
    <w:p>
      <w:pPr>
        <w:pStyle w:val="Style2"/>
        <w:numPr>
          <w:ilvl w:val="0"/>
          <w:numId w:val="1"/>
        </w:numPr>
        <w:tabs>
          <w:tab w:pos="799" w:val="left"/>
          <w:tab w:pos="10245" w:val="right"/>
        </w:tabs>
        <w:widowControl w:val="0"/>
        <w:keepNext w:val="0"/>
        <w:keepLines w:val="0"/>
        <w:shd w:val="clear" w:color="auto" w:fill="auto"/>
        <w:bidi w:val="0"/>
        <w:jc w:val="left"/>
        <w:spacing w:before="0" w:after="0" w:line="278"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Záměr prodeje části pozemku v k.ú. Břeclav, na ulici U Tržiště; revokace</w:t>
        <w:tab/>
        <w:t>S.Pěček</w:t>
      </w:r>
    </w:p>
    <w:p>
      <w:pPr>
        <w:pStyle w:val="Style14"/>
        <w:tabs>
          <w:tab w:pos="10245" w:val="right"/>
        </w:tabs>
        <w:widowControl w:val="0"/>
        <w:keepNext w:val="0"/>
        <w:keepLines w:val="0"/>
        <w:shd w:val="clear" w:color="auto" w:fill="auto"/>
        <w:bidi w:val="0"/>
        <w:spacing w:before="0" w:after="260"/>
        <w:ind w:left="840" w:right="0" w:firstLine="0"/>
      </w:pPr>
      <w:r>
        <w:fldChar w:fldCharType="begin"/>
        <w:instrText xml:space="preserve"> TOC \o "1-5" \h \z </w:instrText>
        <w:fldChar w:fldCharType="separate"/>
      </w:r>
      <w:r>
        <w:rPr>
          <w:lang w:val="cs-CZ" w:eastAsia="cs-CZ" w:bidi="cs-CZ"/>
          <w:sz w:val="24"/>
          <w:szCs w:val="24"/>
          <w:rFonts w:ascii="Times New Roman" w:eastAsia="Times New Roman" w:hAnsi="Times New Roman" w:cs="Times New Roman"/>
          <w:w w:val="100"/>
          <w:spacing w:val="0"/>
          <w:color w:val="000000"/>
          <w:position w:val="0"/>
        </w:rPr>
        <w:t>původního usnesení</w:t>
        <w:tab/>
        <w:t>(OM)</w:t>
      </w:r>
    </w:p>
    <w:p>
      <w:pPr>
        <w:pStyle w:val="Style14"/>
        <w:numPr>
          <w:ilvl w:val="0"/>
          <w:numId w:val="1"/>
        </w:numPr>
        <w:tabs>
          <w:tab w:pos="799" w:val="left"/>
          <w:tab w:pos="10245" w:val="right"/>
        </w:tabs>
        <w:widowControl w:val="0"/>
        <w:keepNext w:val="0"/>
        <w:keepLines w:val="0"/>
        <w:shd w:val="clear" w:color="auto" w:fill="auto"/>
        <w:bidi w:val="0"/>
        <w:jc w:val="left"/>
        <w:spacing w:before="0" w:after="0"/>
        <w:ind w:left="0" w:right="0" w:firstLine="0"/>
      </w:pPr>
      <w:r>
        <w:rPr>
          <w:lang w:val="cs-CZ" w:eastAsia="cs-CZ" w:bidi="cs-CZ"/>
          <w:sz w:val="24"/>
          <w:szCs w:val="24"/>
          <w:rFonts w:ascii="Times New Roman" w:eastAsia="Times New Roman" w:hAnsi="Times New Roman" w:cs="Times New Roman"/>
          <w:w w:val="100"/>
          <w:spacing w:val="0"/>
          <w:color w:val="000000"/>
          <w:position w:val="0"/>
        </w:rPr>
        <w:t>Záměr prodeje části pozemku pod komíny k budově Na Valtické v Charvátské</w:t>
        <w:tab/>
        <w:t>S.Pěček</w:t>
      </w:r>
    </w:p>
    <w:p>
      <w:pPr>
        <w:pStyle w:val="Style14"/>
        <w:tabs>
          <w:tab w:pos="10245" w:val="right"/>
        </w:tabs>
        <w:widowControl w:val="0"/>
        <w:keepNext w:val="0"/>
        <w:keepLines w:val="0"/>
        <w:shd w:val="clear" w:color="auto" w:fill="auto"/>
        <w:bidi w:val="0"/>
        <w:spacing w:before="0" w:after="264"/>
        <w:ind w:left="840" w:right="0" w:firstLine="0"/>
      </w:pPr>
      <w:r>
        <w:rPr>
          <w:lang w:val="cs-CZ" w:eastAsia="cs-CZ" w:bidi="cs-CZ"/>
          <w:sz w:val="24"/>
          <w:szCs w:val="24"/>
          <w:rFonts w:ascii="Times New Roman" w:eastAsia="Times New Roman" w:hAnsi="Times New Roman" w:cs="Times New Roman"/>
          <w:w w:val="100"/>
          <w:spacing w:val="0"/>
          <w:color w:val="000000"/>
          <w:position w:val="0"/>
        </w:rPr>
        <w:t>Nové Vsi (bývalá kotelna G-15)</w:t>
        <w:tab/>
        <w:t>(OM)</w:t>
      </w:r>
    </w:p>
    <w:p>
      <w:pPr>
        <w:pStyle w:val="Style14"/>
        <w:numPr>
          <w:ilvl w:val="0"/>
          <w:numId w:val="1"/>
        </w:numPr>
        <w:tabs>
          <w:tab w:pos="799" w:val="left"/>
          <w:tab w:pos="10245" w:val="right"/>
        </w:tabs>
        <w:widowControl w:val="0"/>
        <w:keepNext w:val="0"/>
        <w:keepLines w:val="0"/>
        <w:shd w:val="clear" w:color="auto" w:fill="auto"/>
        <w:bidi w:val="0"/>
        <w:jc w:val="left"/>
        <w:spacing w:before="0" w:after="0" w:line="274"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Záměr prodeje pozemku v k.ú. Břeclav v lokalitě „Padělky", v blízkosti ulice Na</w:t>
        <w:tab/>
        <w:t>S.Pěček</w:t>
      </w:r>
    </w:p>
    <w:p>
      <w:pPr>
        <w:pStyle w:val="Style14"/>
        <w:tabs>
          <w:tab w:pos="9718" w:val="left"/>
        </w:tabs>
        <w:widowControl w:val="0"/>
        <w:keepNext w:val="0"/>
        <w:keepLines w:val="0"/>
        <w:shd w:val="clear" w:color="auto" w:fill="auto"/>
        <w:bidi w:val="0"/>
        <w:spacing w:before="0" w:after="546" w:line="274" w:lineRule="exact"/>
        <w:ind w:left="840" w:right="0" w:firstLine="0"/>
      </w:pPr>
      <w:r>
        <w:rPr>
          <w:lang w:val="cs-CZ" w:eastAsia="cs-CZ" w:bidi="cs-CZ"/>
          <w:sz w:val="24"/>
          <w:szCs w:val="24"/>
          <w:rFonts w:ascii="Times New Roman" w:eastAsia="Times New Roman" w:hAnsi="Times New Roman" w:cs="Times New Roman"/>
          <w:w w:val="100"/>
          <w:spacing w:val="0"/>
          <w:color w:val="000000"/>
          <w:position w:val="0"/>
        </w:rPr>
        <w:t>Zvolenci</w:t>
        <w:tab/>
        <w:t>(OM)</w:t>
      </w:r>
      <w:r>
        <w:fldChar w:fldCharType="end"/>
      </w:r>
    </w:p>
    <w:p>
      <w:pPr>
        <w:pStyle w:val="Style2"/>
        <w:numPr>
          <w:ilvl w:val="0"/>
          <w:numId w:val="1"/>
        </w:numPr>
        <w:tabs>
          <w:tab w:pos="799" w:val="left"/>
          <w:tab w:pos="10245" w:val="right"/>
        </w:tabs>
        <w:widowControl w:val="0"/>
        <w:keepNext w:val="0"/>
        <w:keepLines w:val="0"/>
        <w:shd w:val="clear" w:color="auto" w:fill="auto"/>
        <w:bidi w:val="0"/>
        <w:jc w:val="left"/>
        <w:spacing w:before="0" w:after="0" w:line="266"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Záměr prodeje pozemku v ulici U Jezera v Charvátské Nové Vsi</w:t>
        <w:tab/>
        <w:t>S.Pěček</w:t>
      </w:r>
    </w:p>
    <w:p>
      <w:pPr>
        <w:pStyle w:val="Style2"/>
        <w:widowControl w:val="0"/>
        <w:keepNext w:val="0"/>
        <w:keepLines w:val="0"/>
        <w:shd w:val="clear" w:color="auto" w:fill="auto"/>
        <w:bidi w:val="0"/>
        <w:jc w:val="right"/>
        <w:spacing w:before="0" w:after="260" w:line="266" w:lineRule="exact"/>
        <w:ind w:left="0" w:right="180" w:firstLine="0"/>
      </w:pPr>
      <w:r>
        <w:rPr>
          <w:lang w:val="cs-CZ" w:eastAsia="cs-CZ" w:bidi="cs-CZ"/>
          <w:sz w:val="24"/>
          <w:szCs w:val="24"/>
          <w:rFonts w:ascii="Times New Roman" w:eastAsia="Times New Roman" w:hAnsi="Times New Roman" w:cs="Times New Roman"/>
          <w:w w:val="100"/>
          <w:spacing w:val="0"/>
          <w:color w:val="000000"/>
          <w:position w:val="0"/>
        </w:rPr>
        <w:t>(OM)</w:t>
      </w:r>
    </w:p>
    <w:p>
      <w:pPr>
        <w:pStyle w:val="Style2"/>
        <w:numPr>
          <w:ilvl w:val="0"/>
          <w:numId w:val="1"/>
        </w:numPr>
        <w:tabs>
          <w:tab w:pos="799" w:val="left"/>
          <w:tab w:pos="10245" w:val="right"/>
        </w:tabs>
        <w:widowControl w:val="0"/>
        <w:keepNext w:val="0"/>
        <w:keepLines w:val="0"/>
        <w:shd w:val="clear" w:color="auto" w:fill="auto"/>
        <w:bidi w:val="0"/>
        <w:jc w:val="left"/>
        <w:spacing w:before="0" w:after="0" w:line="266"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Záměr prodeje pozemku v ulici U Rybníka v Břeclavi - revokace usnesení</w:t>
        <w:tab/>
        <w:t>S.Pěček</w:t>
      </w:r>
    </w:p>
    <w:p>
      <w:pPr>
        <w:pStyle w:val="Style2"/>
        <w:widowControl w:val="0"/>
        <w:keepNext w:val="0"/>
        <w:keepLines w:val="0"/>
        <w:shd w:val="clear" w:color="auto" w:fill="auto"/>
        <w:bidi w:val="0"/>
        <w:jc w:val="right"/>
        <w:spacing w:before="0" w:after="260" w:line="266"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(OM)</w:t>
      </w:r>
    </w:p>
    <w:p>
      <w:pPr>
        <w:pStyle w:val="Style2"/>
        <w:numPr>
          <w:ilvl w:val="0"/>
          <w:numId w:val="1"/>
        </w:numPr>
        <w:tabs>
          <w:tab w:pos="799" w:val="left"/>
          <w:tab w:pos="10245" w:val="right"/>
        </w:tabs>
        <w:widowControl w:val="0"/>
        <w:keepNext w:val="0"/>
        <w:keepLines w:val="0"/>
        <w:shd w:val="clear" w:color="auto" w:fill="auto"/>
        <w:bidi w:val="0"/>
        <w:jc w:val="left"/>
        <w:spacing w:before="0" w:after="0" w:line="266"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Záměr prodeje pozemku v lokalitě Ritopeky v Charvátské Nové Vsi</w:t>
        <w:tab/>
        <w:t>S.Pěček</w:t>
      </w:r>
    </w:p>
    <w:p>
      <w:pPr>
        <w:pStyle w:val="Style2"/>
        <w:widowControl w:val="0"/>
        <w:keepNext w:val="0"/>
        <w:keepLines w:val="0"/>
        <w:shd w:val="clear" w:color="auto" w:fill="auto"/>
        <w:bidi w:val="0"/>
        <w:jc w:val="right"/>
        <w:spacing w:before="0" w:after="260" w:line="266"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(OM)</w:t>
      </w:r>
    </w:p>
    <w:p>
      <w:pPr>
        <w:pStyle w:val="Style2"/>
        <w:numPr>
          <w:ilvl w:val="0"/>
          <w:numId w:val="1"/>
        </w:numPr>
        <w:tabs>
          <w:tab w:pos="799" w:val="left"/>
          <w:tab w:pos="10245" w:val="right"/>
        </w:tabs>
        <w:widowControl w:val="0"/>
        <w:keepNext w:val="0"/>
        <w:keepLines w:val="0"/>
        <w:shd w:val="clear" w:color="auto" w:fill="auto"/>
        <w:bidi w:val="0"/>
        <w:jc w:val="left"/>
        <w:spacing w:before="0" w:after="0" w:line="266"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Záměr prodeje pozemků na ulici Dolní Luční v Poštorné</w:t>
        <w:tab/>
        <w:t>S.Pěček</w:t>
      </w:r>
    </w:p>
    <w:p>
      <w:pPr>
        <w:pStyle w:val="Style2"/>
        <w:widowControl w:val="0"/>
        <w:keepNext w:val="0"/>
        <w:keepLines w:val="0"/>
        <w:shd w:val="clear" w:color="auto" w:fill="auto"/>
        <w:bidi w:val="0"/>
        <w:jc w:val="right"/>
        <w:spacing w:before="0" w:after="254" w:line="266"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(OM)</w:t>
      </w:r>
    </w:p>
    <w:p>
      <w:pPr>
        <w:pStyle w:val="Style2"/>
        <w:numPr>
          <w:ilvl w:val="0"/>
          <w:numId w:val="1"/>
        </w:numPr>
        <w:tabs>
          <w:tab w:pos="799" w:val="left"/>
          <w:tab w:pos="10245" w:val="right"/>
        </w:tabs>
        <w:widowControl w:val="0"/>
        <w:keepNext w:val="0"/>
        <w:keepLines w:val="0"/>
        <w:shd w:val="clear" w:color="auto" w:fill="auto"/>
        <w:bidi w:val="0"/>
        <w:jc w:val="left"/>
        <w:spacing w:before="0" w:after="0" w:line="274"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Záměr prodeje části pozemku za ulicí Hlavní v lokalitě Pod Zahradami</w:t>
        <w:tab/>
        <w:t>S.Pěček</w:t>
      </w:r>
    </w:p>
    <w:p>
      <w:pPr>
        <w:pStyle w:val="Style2"/>
        <w:tabs>
          <w:tab w:pos="10245" w:val="right"/>
        </w:tabs>
        <w:widowControl w:val="0"/>
        <w:keepNext w:val="0"/>
        <w:keepLines w:val="0"/>
        <w:shd w:val="clear" w:color="auto" w:fill="auto"/>
        <w:bidi w:val="0"/>
        <w:jc w:val="both"/>
        <w:spacing w:before="0" w:after="260" w:line="274" w:lineRule="exact"/>
        <w:ind w:left="840" w:right="0" w:firstLine="0"/>
      </w:pPr>
      <w:r>
        <w:rPr>
          <w:lang w:val="cs-CZ" w:eastAsia="cs-CZ" w:bidi="cs-CZ"/>
          <w:sz w:val="24"/>
          <w:szCs w:val="24"/>
          <w:rFonts w:ascii="Times New Roman" w:eastAsia="Times New Roman" w:hAnsi="Times New Roman" w:cs="Times New Roman"/>
          <w:w w:val="100"/>
          <w:spacing w:val="0"/>
          <w:color w:val="000000"/>
          <w:position w:val="0"/>
        </w:rPr>
        <w:t>v Poštorné; revokace původních usnesení</w:t>
        <w:tab/>
        <w:t>(OM)</w:t>
      </w:r>
    </w:p>
    <w:p>
      <w:pPr>
        <w:pStyle w:val="Style2"/>
        <w:numPr>
          <w:ilvl w:val="0"/>
          <w:numId w:val="1"/>
        </w:numPr>
        <w:tabs>
          <w:tab w:pos="799" w:val="left"/>
          <w:tab w:pos="10245" w:val="right"/>
        </w:tabs>
        <w:widowControl w:val="0"/>
        <w:keepNext w:val="0"/>
        <w:keepLines w:val="0"/>
        <w:shd w:val="clear" w:color="auto" w:fill="auto"/>
        <w:bidi w:val="0"/>
        <w:jc w:val="left"/>
        <w:spacing w:before="0" w:after="0" w:line="274"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Záměr bezúplatného převodu pozemků v k.ú. Břeclav, k.ú. Poštorná a v k.ú.</w:t>
        <w:tab/>
        <w:t>S.Pěček</w:t>
      </w:r>
    </w:p>
    <w:p>
      <w:pPr>
        <w:pStyle w:val="Style2"/>
        <w:tabs>
          <w:tab w:pos="9718" w:val="left"/>
        </w:tabs>
        <w:widowControl w:val="0"/>
        <w:keepNext w:val="0"/>
        <w:keepLines w:val="0"/>
        <w:shd w:val="clear" w:color="auto" w:fill="auto"/>
        <w:bidi w:val="0"/>
        <w:jc w:val="both"/>
        <w:spacing w:before="0" w:after="0" w:line="274" w:lineRule="exact"/>
        <w:ind w:left="840" w:right="0" w:firstLine="0"/>
      </w:pPr>
      <w:r>
        <w:rPr>
          <w:lang w:val="cs-CZ" w:eastAsia="cs-CZ" w:bidi="cs-CZ"/>
          <w:sz w:val="24"/>
          <w:szCs w:val="24"/>
          <w:rFonts w:ascii="Times New Roman" w:eastAsia="Times New Roman" w:hAnsi="Times New Roman" w:cs="Times New Roman"/>
          <w:w w:val="100"/>
          <w:spacing w:val="0"/>
          <w:color w:val="000000"/>
          <w:position w:val="0"/>
        </w:rPr>
        <w:t>Charvátská Nová Ves do majetku Povodí Moravy, s.p., v souvisosti s PPO;</w:t>
        <w:tab/>
        <w:t>(OM)</w:t>
      </w:r>
    </w:p>
    <w:p>
      <w:pPr>
        <w:pStyle w:val="Style2"/>
        <w:widowControl w:val="0"/>
        <w:keepNext w:val="0"/>
        <w:keepLines w:val="0"/>
        <w:shd w:val="clear" w:color="auto" w:fill="auto"/>
        <w:bidi w:val="0"/>
        <w:jc w:val="both"/>
        <w:spacing w:before="0" w:after="266" w:line="274" w:lineRule="exact"/>
        <w:ind w:left="840" w:right="0" w:firstLine="0"/>
      </w:pPr>
      <w:r>
        <w:rPr>
          <w:lang w:val="cs-CZ" w:eastAsia="cs-CZ" w:bidi="cs-CZ"/>
          <w:sz w:val="24"/>
          <w:szCs w:val="24"/>
          <w:rFonts w:ascii="Times New Roman" w:eastAsia="Times New Roman" w:hAnsi="Times New Roman" w:cs="Times New Roman"/>
          <w:w w:val="100"/>
          <w:spacing w:val="0"/>
          <w:color w:val="000000"/>
          <w:position w:val="0"/>
        </w:rPr>
        <w:t>revokace původního usnesení</w:t>
      </w:r>
    </w:p>
    <w:p>
      <w:pPr>
        <w:pStyle w:val="Style2"/>
        <w:numPr>
          <w:ilvl w:val="0"/>
          <w:numId w:val="1"/>
        </w:numPr>
        <w:tabs>
          <w:tab w:pos="799" w:val="left"/>
          <w:tab w:pos="10245" w:val="right"/>
        </w:tabs>
        <w:widowControl w:val="0"/>
        <w:keepNext w:val="0"/>
        <w:keepLines w:val="0"/>
        <w:shd w:val="clear" w:color="auto" w:fill="auto"/>
        <w:bidi w:val="0"/>
        <w:jc w:val="left"/>
        <w:spacing w:before="0" w:after="0" w:line="266"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Prodej části pozemku u hřiště MSK Břeclav na ulici Lesní v Poštorné</w:t>
        <w:tab/>
        <w:t>S.Pěček</w:t>
      </w:r>
    </w:p>
    <w:p>
      <w:pPr>
        <w:pStyle w:val="Style2"/>
        <w:widowControl w:val="0"/>
        <w:keepNext w:val="0"/>
        <w:keepLines w:val="0"/>
        <w:shd w:val="clear" w:color="auto" w:fill="auto"/>
        <w:bidi w:val="0"/>
        <w:jc w:val="right"/>
        <w:spacing w:before="0" w:after="260" w:line="266"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(OM)</w:t>
      </w:r>
    </w:p>
    <w:p>
      <w:pPr>
        <w:pStyle w:val="Style2"/>
        <w:numPr>
          <w:ilvl w:val="0"/>
          <w:numId w:val="1"/>
        </w:numPr>
        <w:tabs>
          <w:tab w:pos="799" w:val="left"/>
          <w:tab w:pos="10245" w:val="right"/>
        </w:tabs>
        <w:widowControl w:val="0"/>
        <w:keepNext w:val="0"/>
        <w:keepLines w:val="0"/>
        <w:shd w:val="clear" w:color="auto" w:fill="auto"/>
        <w:bidi w:val="0"/>
        <w:jc w:val="left"/>
        <w:spacing w:before="0" w:after="0" w:line="266"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Prodej části pozemku na rohu ulic J.Skácela a Rovnice v Poštorné</w:t>
        <w:tab/>
        <w:t>S.Pěček</w:t>
      </w:r>
    </w:p>
    <w:p>
      <w:pPr>
        <w:pStyle w:val="Style2"/>
        <w:widowControl w:val="0"/>
        <w:keepNext w:val="0"/>
        <w:keepLines w:val="0"/>
        <w:shd w:val="clear" w:color="auto" w:fill="auto"/>
        <w:bidi w:val="0"/>
        <w:jc w:val="right"/>
        <w:spacing w:before="0" w:after="260" w:line="266"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(OM)</w:t>
      </w:r>
    </w:p>
    <w:p>
      <w:pPr>
        <w:pStyle w:val="Style2"/>
        <w:numPr>
          <w:ilvl w:val="0"/>
          <w:numId w:val="1"/>
        </w:numPr>
        <w:tabs>
          <w:tab w:pos="799" w:val="left"/>
          <w:tab w:pos="10245" w:val="right"/>
        </w:tabs>
        <w:widowControl w:val="0"/>
        <w:keepNext w:val="0"/>
        <w:keepLines w:val="0"/>
        <w:shd w:val="clear" w:color="auto" w:fill="auto"/>
        <w:bidi w:val="0"/>
        <w:jc w:val="left"/>
        <w:spacing w:before="0" w:after="0" w:line="266"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Prodej části pozemku za licí Hlavní v Poštorné</w:t>
        <w:tab/>
        <w:t>S.Pěček</w:t>
      </w:r>
    </w:p>
    <w:p>
      <w:pPr>
        <w:pStyle w:val="Style2"/>
        <w:widowControl w:val="0"/>
        <w:keepNext w:val="0"/>
        <w:keepLines w:val="0"/>
        <w:shd w:val="clear" w:color="auto" w:fill="auto"/>
        <w:bidi w:val="0"/>
        <w:jc w:val="right"/>
        <w:spacing w:before="0" w:after="260" w:line="266"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(OM)</w:t>
      </w:r>
    </w:p>
    <w:p>
      <w:pPr>
        <w:pStyle w:val="Style2"/>
        <w:numPr>
          <w:ilvl w:val="0"/>
          <w:numId w:val="1"/>
        </w:numPr>
        <w:tabs>
          <w:tab w:pos="799" w:val="left"/>
          <w:tab w:pos="10245" w:val="right"/>
        </w:tabs>
        <w:widowControl w:val="0"/>
        <w:keepNext w:val="0"/>
        <w:keepLines w:val="0"/>
        <w:shd w:val="clear" w:color="auto" w:fill="auto"/>
        <w:bidi w:val="0"/>
        <w:jc w:val="left"/>
        <w:spacing w:before="0" w:after="0" w:line="266"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Prodej části pozemku na ulici Slovácká v Břeclavi</w:t>
        <w:tab/>
        <w:t>S.Pěček</w:t>
      </w:r>
    </w:p>
    <w:p>
      <w:pPr>
        <w:pStyle w:val="Style2"/>
        <w:widowControl w:val="0"/>
        <w:keepNext w:val="0"/>
        <w:keepLines w:val="0"/>
        <w:shd w:val="clear" w:color="auto" w:fill="auto"/>
        <w:bidi w:val="0"/>
        <w:jc w:val="right"/>
        <w:spacing w:before="0" w:after="260" w:line="266"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(OM)</w:t>
      </w:r>
    </w:p>
    <w:p>
      <w:pPr>
        <w:pStyle w:val="Style2"/>
        <w:numPr>
          <w:ilvl w:val="0"/>
          <w:numId w:val="1"/>
        </w:numPr>
        <w:tabs>
          <w:tab w:pos="799" w:val="left"/>
          <w:tab w:pos="10245" w:val="right"/>
        </w:tabs>
        <w:widowControl w:val="0"/>
        <w:keepNext w:val="0"/>
        <w:keepLines w:val="0"/>
        <w:shd w:val="clear" w:color="auto" w:fill="auto"/>
        <w:bidi w:val="0"/>
        <w:jc w:val="left"/>
        <w:spacing w:before="0" w:after="0" w:line="266"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Prodej pozemků v blízkosti areálu společnosti Fosfa a.s. v Poštorné</w:t>
        <w:tab/>
        <w:t>S.Pěček</w:t>
      </w:r>
    </w:p>
    <w:p>
      <w:pPr>
        <w:pStyle w:val="Style2"/>
        <w:widowControl w:val="0"/>
        <w:keepNext w:val="0"/>
        <w:keepLines w:val="0"/>
        <w:shd w:val="clear" w:color="auto" w:fill="auto"/>
        <w:bidi w:val="0"/>
        <w:jc w:val="right"/>
        <w:spacing w:before="0" w:after="260" w:line="266"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(OM)</w:t>
      </w:r>
    </w:p>
    <w:p>
      <w:pPr>
        <w:pStyle w:val="Style2"/>
        <w:numPr>
          <w:ilvl w:val="0"/>
          <w:numId w:val="1"/>
        </w:numPr>
        <w:tabs>
          <w:tab w:pos="799" w:val="left"/>
          <w:tab w:pos="10245" w:val="right"/>
        </w:tabs>
        <w:widowControl w:val="0"/>
        <w:keepNext w:val="0"/>
        <w:keepLines w:val="0"/>
        <w:shd w:val="clear" w:color="auto" w:fill="auto"/>
        <w:bidi w:val="0"/>
        <w:jc w:val="left"/>
        <w:spacing w:before="0" w:after="0" w:line="266"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Prodej pozemků v k.ú. Ladná</w:t>
        <w:tab/>
        <w:t>S.Pěček</w:t>
      </w:r>
    </w:p>
    <w:p>
      <w:pPr>
        <w:pStyle w:val="Style2"/>
        <w:widowControl w:val="0"/>
        <w:keepNext w:val="0"/>
        <w:keepLines w:val="0"/>
        <w:shd w:val="clear" w:color="auto" w:fill="auto"/>
        <w:bidi w:val="0"/>
        <w:jc w:val="right"/>
        <w:spacing w:before="0" w:after="0" w:line="266"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(OM)</w:t>
      </w:r>
      <w:r>
        <w:br w:type="page"/>
      </w:r>
    </w:p>
    <w:p>
      <w:pPr>
        <w:pStyle w:val="Style2"/>
        <w:numPr>
          <w:ilvl w:val="0"/>
          <w:numId w:val="1"/>
        </w:numPr>
        <w:tabs>
          <w:tab w:pos="808" w:val="left"/>
        </w:tabs>
        <w:widowControl w:val="0"/>
        <w:keepNext w:val="0"/>
        <w:keepLines w:val="0"/>
        <w:shd w:val="clear" w:color="auto" w:fill="auto"/>
        <w:bidi w:val="0"/>
        <w:jc w:val="left"/>
        <w:spacing w:before="0" w:after="270" w:line="278" w:lineRule="exact"/>
        <w:ind w:left="860" w:right="0" w:hanging="860"/>
      </w:pPr>
      <w:r>
        <w:rPr>
          <w:lang w:val="cs-CZ" w:eastAsia="cs-CZ" w:bidi="cs-CZ"/>
          <w:sz w:val="24"/>
          <w:szCs w:val="24"/>
          <w:rFonts w:ascii="Times New Roman" w:eastAsia="Times New Roman" w:hAnsi="Times New Roman" w:cs="Times New Roman"/>
          <w:w w:val="100"/>
          <w:spacing w:val="0"/>
          <w:color w:val="000000"/>
          <w:position w:val="0"/>
        </w:rPr>
        <w:t>Budoucí výkup pozemků v k.ú. Poštorná, za účelem revitalizace okolí BD na ulicích Budovatelská a Okružní</w:t>
      </w:r>
    </w:p>
    <w:p>
      <w:pPr>
        <w:pStyle w:val="Style2"/>
        <w:numPr>
          <w:ilvl w:val="0"/>
          <w:numId w:val="1"/>
        </w:numPr>
        <w:tabs>
          <w:tab w:pos="808" w:val="left"/>
        </w:tabs>
        <w:widowControl w:val="0"/>
        <w:keepNext w:val="0"/>
        <w:keepLines w:val="0"/>
        <w:shd w:val="clear" w:color="auto" w:fill="auto"/>
        <w:bidi w:val="0"/>
        <w:jc w:val="both"/>
        <w:spacing w:before="0" w:after="92" w:line="266" w:lineRule="exact"/>
        <w:ind w:left="860" w:right="0" w:hanging="860"/>
      </w:pPr>
      <w:r>
        <w:pict>
          <v:shapetype id="_x0000_t202" coordsize="21600,21600" o:spt="202" path="m,l,21600r21600,l21600,xe">
            <v:stroke joinstyle="miter"/>
            <v:path gradientshapeok="t" o:connecttype="rect"/>
          </v:shapetype>
          <v:shape id="_x0000_s1026" type="#_x0000_t202" style="position:absolute;margin-left:475.45pt;margin-top:-44.5pt;width:39.6pt;height:235.8pt;z-index:-125829376;mso-wrap-distance-left:47.5pt;mso-wrap-distance-right:5.pt;mso-wrap-distance-bottom:460.3pt;mso-position-horizontal-relative:margin" filled="f" stroked="f">
            <v:textbox style="mso-fit-shape-to-text:t" inset="0,0,0,0">
              <w:txbxContent>
                <w:p>
                  <w:pPr>
                    <w:pStyle w:val="Style2"/>
                    <w:widowControl w:val="0"/>
                    <w:keepNext w:val="0"/>
                    <w:keepLines w:val="0"/>
                    <w:shd w:val="clear" w:color="auto" w:fill="auto"/>
                    <w:bidi w:val="0"/>
                    <w:jc w:val="left"/>
                    <w:spacing w:before="0" w:after="0" w:line="266" w:lineRule="exact"/>
                    <w:ind w:left="0" w:right="0" w:firstLine="0"/>
                  </w:pPr>
                  <w:r>
                    <w:rPr>
                      <w:rStyle w:val="CharStyle3"/>
                    </w:rPr>
                    <w:t>S.Pěček</w:t>
                  </w:r>
                </w:p>
                <w:p>
                  <w:pPr>
                    <w:pStyle w:val="Style2"/>
                    <w:widowControl w:val="0"/>
                    <w:keepNext w:val="0"/>
                    <w:keepLines w:val="0"/>
                    <w:shd w:val="clear" w:color="auto" w:fill="auto"/>
                    <w:bidi w:val="0"/>
                    <w:jc w:val="left"/>
                    <w:spacing w:before="0" w:after="280" w:line="266" w:lineRule="exact"/>
                    <w:ind w:left="240" w:right="0" w:firstLine="0"/>
                  </w:pPr>
                  <w:r>
                    <w:rPr>
                      <w:rStyle w:val="CharStyle3"/>
                    </w:rPr>
                    <w:t>(OM)</w:t>
                  </w:r>
                </w:p>
                <w:p>
                  <w:pPr>
                    <w:pStyle w:val="Style2"/>
                    <w:widowControl w:val="0"/>
                    <w:keepNext w:val="0"/>
                    <w:keepLines w:val="0"/>
                    <w:shd w:val="clear" w:color="auto" w:fill="auto"/>
                    <w:bidi w:val="0"/>
                    <w:jc w:val="left"/>
                    <w:spacing w:before="0" w:after="0" w:line="266" w:lineRule="exact"/>
                    <w:ind w:left="0" w:right="0" w:firstLine="0"/>
                  </w:pPr>
                  <w:r>
                    <w:rPr>
                      <w:rStyle w:val="CharStyle3"/>
                    </w:rPr>
                    <w:t>S.Pěček</w:t>
                  </w:r>
                </w:p>
                <w:p>
                  <w:pPr>
                    <w:pStyle w:val="Style2"/>
                    <w:widowControl w:val="0"/>
                    <w:keepNext w:val="0"/>
                    <w:keepLines w:val="0"/>
                    <w:shd w:val="clear" w:color="auto" w:fill="auto"/>
                    <w:bidi w:val="0"/>
                    <w:jc w:val="left"/>
                    <w:spacing w:before="0" w:after="280" w:line="266" w:lineRule="exact"/>
                    <w:ind w:left="240" w:right="0" w:firstLine="0"/>
                  </w:pPr>
                  <w:r>
                    <w:rPr>
                      <w:rStyle w:val="CharStyle3"/>
                    </w:rPr>
                    <w:t>(OM)</w:t>
                  </w:r>
                </w:p>
                <w:p>
                  <w:pPr>
                    <w:pStyle w:val="Style2"/>
                    <w:widowControl w:val="0"/>
                    <w:keepNext w:val="0"/>
                    <w:keepLines w:val="0"/>
                    <w:shd w:val="clear" w:color="auto" w:fill="auto"/>
                    <w:bidi w:val="0"/>
                    <w:jc w:val="left"/>
                    <w:spacing w:before="0" w:after="0" w:line="266" w:lineRule="exact"/>
                    <w:ind w:left="0" w:right="0" w:firstLine="0"/>
                  </w:pPr>
                  <w:r>
                    <w:rPr>
                      <w:rStyle w:val="CharStyle3"/>
                    </w:rPr>
                    <w:t>S.Pěček</w:t>
                  </w:r>
                </w:p>
                <w:p>
                  <w:pPr>
                    <w:pStyle w:val="Style2"/>
                    <w:widowControl w:val="0"/>
                    <w:keepNext w:val="0"/>
                    <w:keepLines w:val="0"/>
                    <w:shd w:val="clear" w:color="auto" w:fill="auto"/>
                    <w:bidi w:val="0"/>
                    <w:jc w:val="left"/>
                    <w:spacing w:before="0" w:after="280" w:line="266" w:lineRule="exact"/>
                    <w:ind w:left="240" w:right="0" w:firstLine="0"/>
                  </w:pPr>
                  <w:r>
                    <w:rPr>
                      <w:rStyle w:val="CharStyle3"/>
                    </w:rPr>
                    <w:t>(OM)</w:t>
                  </w:r>
                </w:p>
                <w:p>
                  <w:pPr>
                    <w:pStyle w:val="Style2"/>
                    <w:widowControl w:val="0"/>
                    <w:keepNext w:val="0"/>
                    <w:keepLines w:val="0"/>
                    <w:shd w:val="clear" w:color="auto" w:fill="auto"/>
                    <w:bidi w:val="0"/>
                    <w:jc w:val="left"/>
                    <w:spacing w:before="0" w:after="0" w:line="266" w:lineRule="exact"/>
                    <w:ind w:left="0" w:right="0" w:firstLine="0"/>
                  </w:pPr>
                  <w:r>
                    <w:rPr>
                      <w:rStyle w:val="CharStyle3"/>
                    </w:rPr>
                    <w:t>S.Pěček</w:t>
                  </w:r>
                </w:p>
                <w:p>
                  <w:pPr>
                    <w:pStyle w:val="Style2"/>
                    <w:widowControl w:val="0"/>
                    <w:keepNext w:val="0"/>
                    <w:keepLines w:val="0"/>
                    <w:shd w:val="clear" w:color="auto" w:fill="auto"/>
                    <w:bidi w:val="0"/>
                    <w:jc w:val="left"/>
                    <w:spacing w:before="0" w:after="280" w:line="266" w:lineRule="exact"/>
                    <w:ind w:left="240" w:right="0" w:firstLine="0"/>
                  </w:pPr>
                  <w:r>
                    <w:rPr>
                      <w:rStyle w:val="CharStyle3"/>
                    </w:rPr>
                    <w:t>(OM)</w:t>
                  </w:r>
                </w:p>
                <w:p>
                  <w:pPr>
                    <w:pStyle w:val="Style2"/>
                    <w:widowControl w:val="0"/>
                    <w:keepNext w:val="0"/>
                    <w:keepLines w:val="0"/>
                    <w:shd w:val="clear" w:color="auto" w:fill="auto"/>
                    <w:bidi w:val="0"/>
                    <w:jc w:val="left"/>
                    <w:spacing w:before="0" w:after="0" w:line="266" w:lineRule="exact"/>
                    <w:ind w:left="0" w:right="0" w:firstLine="0"/>
                  </w:pPr>
                  <w:r>
                    <w:rPr>
                      <w:rStyle w:val="CharStyle3"/>
                    </w:rPr>
                    <w:t>S.Pěček</w:t>
                  </w:r>
                </w:p>
                <w:p>
                  <w:pPr>
                    <w:pStyle w:val="Style2"/>
                    <w:widowControl w:val="0"/>
                    <w:keepNext w:val="0"/>
                    <w:keepLines w:val="0"/>
                    <w:shd w:val="clear" w:color="auto" w:fill="auto"/>
                    <w:bidi w:val="0"/>
                    <w:jc w:val="left"/>
                    <w:spacing w:before="0" w:after="280" w:line="266" w:lineRule="exact"/>
                    <w:ind w:left="240" w:right="0" w:firstLine="0"/>
                  </w:pPr>
                  <w:r>
                    <w:rPr>
                      <w:rStyle w:val="CharStyle3"/>
                    </w:rPr>
                    <w:t>(OM)</w:t>
                  </w:r>
                </w:p>
                <w:p>
                  <w:pPr>
                    <w:pStyle w:val="Style2"/>
                    <w:widowControl w:val="0"/>
                    <w:keepNext w:val="0"/>
                    <w:keepLines w:val="0"/>
                    <w:shd w:val="clear" w:color="auto" w:fill="auto"/>
                    <w:bidi w:val="0"/>
                    <w:jc w:val="left"/>
                    <w:spacing w:before="0" w:after="0" w:line="266" w:lineRule="exact"/>
                    <w:ind w:left="0" w:right="0" w:firstLine="0"/>
                  </w:pPr>
                  <w:r>
                    <w:rPr>
                      <w:rStyle w:val="CharStyle3"/>
                    </w:rPr>
                    <w:t>S.Pěček</w:t>
                  </w:r>
                </w:p>
                <w:p>
                  <w:pPr>
                    <w:pStyle w:val="Style2"/>
                    <w:widowControl w:val="0"/>
                    <w:keepNext w:val="0"/>
                    <w:keepLines w:val="0"/>
                    <w:shd w:val="clear" w:color="auto" w:fill="auto"/>
                    <w:bidi w:val="0"/>
                    <w:jc w:val="left"/>
                    <w:spacing w:before="0" w:after="0" w:line="266" w:lineRule="exact"/>
                    <w:ind w:left="240" w:right="0" w:firstLine="0"/>
                  </w:pPr>
                  <w:r>
                    <w:rPr>
                      <w:rStyle w:val="CharStyle3"/>
                    </w:rPr>
                    <w:t>(OM)</w:t>
                  </w:r>
                </w:p>
              </w:txbxContent>
            </v:textbox>
            <w10:wrap type="square" side="left" anchorx="margin"/>
          </v:shape>
        </w:pict>
      </w:r>
      <w:r>
        <w:pict>
          <v:shape id="_x0000_s1027" type="#_x0000_t202" style="position:absolute;margin-left:456.7pt;margin-top:216.1pt;width:58.3pt;height:415.25pt;z-index:-125829375;mso-wrap-distance-left:28.8pt;mso-wrap-distance-top:258.35pt;mso-wrap-distance-right:5.pt;mso-wrap-distance-bottom:20.25pt;mso-position-horizontal-relative:margin" filled="f" stroked="f">
            <v:textbox style="mso-fit-shape-to-text:t" inset="0,0,0,0">
              <w:txbxContent>
                <w:p>
                  <w:pPr>
                    <w:pStyle w:val="Style2"/>
                    <w:widowControl w:val="0"/>
                    <w:keepNext w:val="0"/>
                    <w:keepLines w:val="0"/>
                    <w:shd w:val="clear" w:color="auto" w:fill="auto"/>
                    <w:bidi w:val="0"/>
                    <w:jc w:val="right"/>
                    <w:spacing w:before="0" w:after="280" w:line="274" w:lineRule="exact"/>
                    <w:ind w:left="0" w:right="0" w:firstLine="0"/>
                  </w:pPr>
                  <w:r>
                    <w:rPr>
                      <w:rStyle w:val="CharStyle3"/>
                    </w:rPr>
                    <w:t>L.Levák (OEK)</w:t>
                  </w:r>
                </w:p>
                <w:p>
                  <w:pPr>
                    <w:pStyle w:val="Style2"/>
                    <w:widowControl w:val="0"/>
                    <w:keepNext w:val="0"/>
                    <w:keepLines w:val="0"/>
                    <w:shd w:val="clear" w:color="auto" w:fill="auto"/>
                    <w:bidi w:val="0"/>
                    <w:jc w:val="right"/>
                    <w:spacing w:before="0" w:after="286" w:line="274" w:lineRule="exact"/>
                    <w:ind w:left="0" w:right="0" w:firstLine="0"/>
                  </w:pPr>
                  <w:r>
                    <w:rPr>
                      <w:rStyle w:val="CharStyle3"/>
                    </w:rPr>
                    <w:t>J.Válka (OEK)</w:t>
                  </w:r>
                </w:p>
                <w:p>
                  <w:pPr>
                    <w:pStyle w:val="Style2"/>
                    <w:widowControl w:val="0"/>
                    <w:keepNext w:val="0"/>
                    <w:keepLines w:val="0"/>
                    <w:shd w:val="clear" w:color="auto" w:fill="auto"/>
                    <w:bidi w:val="0"/>
                    <w:jc w:val="right"/>
                    <w:spacing w:before="0" w:after="0" w:line="266" w:lineRule="exact"/>
                    <w:ind w:left="0" w:right="0" w:firstLine="0"/>
                  </w:pPr>
                  <w:r>
                    <w:rPr>
                      <w:rStyle w:val="CharStyle3"/>
                    </w:rPr>
                    <w:t>Z.Urban</w:t>
                  </w:r>
                </w:p>
                <w:p>
                  <w:pPr>
                    <w:pStyle w:val="Style2"/>
                    <w:widowControl w:val="0"/>
                    <w:keepNext w:val="0"/>
                    <w:keepLines w:val="0"/>
                    <w:shd w:val="clear" w:color="auto" w:fill="auto"/>
                    <w:bidi w:val="0"/>
                    <w:jc w:val="right"/>
                    <w:spacing w:before="0" w:after="280" w:line="266" w:lineRule="exact"/>
                    <w:ind w:left="0" w:right="0" w:firstLine="0"/>
                  </w:pPr>
                  <w:r>
                    <w:rPr>
                      <w:rStyle w:val="CharStyle3"/>
                    </w:rPr>
                    <w:t>(OSVŠ)</w:t>
                  </w:r>
                </w:p>
                <w:p>
                  <w:pPr>
                    <w:pStyle w:val="Style2"/>
                    <w:widowControl w:val="0"/>
                    <w:keepNext w:val="0"/>
                    <w:keepLines w:val="0"/>
                    <w:shd w:val="clear" w:color="auto" w:fill="auto"/>
                    <w:bidi w:val="0"/>
                    <w:jc w:val="right"/>
                    <w:spacing w:before="0" w:after="0" w:line="266" w:lineRule="exact"/>
                    <w:ind w:left="0" w:right="0" w:firstLine="0"/>
                  </w:pPr>
                  <w:r>
                    <w:rPr>
                      <w:rStyle w:val="CharStyle3"/>
                    </w:rPr>
                    <w:t>Z.Urban</w:t>
                  </w:r>
                </w:p>
                <w:p>
                  <w:pPr>
                    <w:pStyle w:val="Style2"/>
                    <w:widowControl w:val="0"/>
                    <w:keepNext w:val="0"/>
                    <w:keepLines w:val="0"/>
                    <w:shd w:val="clear" w:color="auto" w:fill="auto"/>
                    <w:bidi w:val="0"/>
                    <w:jc w:val="right"/>
                    <w:spacing w:before="0" w:after="280" w:line="266" w:lineRule="exact"/>
                    <w:ind w:left="0" w:right="0" w:firstLine="0"/>
                  </w:pPr>
                  <w:r>
                    <w:rPr>
                      <w:rStyle w:val="CharStyle3"/>
                    </w:rPr>
                    <w:t>(OSVŠ)</w:t>
                  </w:r>
                </w:p>
                <w:p>
                  <w:pPr>
                    <w:pStyle w:val="Style2"/>
                    <w:widowControl w:val="0"/>
                    <w:keepNext w:val="0"/>
                    <w:keepLines w:val="0"/>
                    <w:shd w:val="clear" w:color="auto" w:fill="auto"/>
                    <w:bidi w:val="0"/>
                    <w:jc w:val="right"/>
                    <w:spacing w:before="0" w:after="0" w:line="266" w:lineRule="exact"/>
                    <w:ind w:left="0" w:right="0" w:firstLine="0"/>
                  </w:pPr>
                  <w:r>
                    <w:rPr>
                      <w:rStyle w:val="CharStyle3"/>
                    </w:rPr>
                    <w:t>Z.Urban</w:t>
                  </w:r>
                </w:p>
                <w:p>
                  <w:pPr>
                    <w:pStyle w:val="Style2"/>
                    <w:widowControl w:val="0"/>
                    <w:keepNext w:val="0"/>
                    <w:keepLines w:val="0"/>
                    <w:shd w:val="clear" w:color="auto" w:fill="auto"/>
                    <w:bidi w:val="0"/>
                    <w:jc w:val="right"/>
                    <w:spacing w:before="0" w:after="280" w:line="266" w:lineRule="exact"/>
                    <w:ind w:left="0" w:right="0" w:firstLine="0"/>
                  </w:pPr>
                  <w:r>
                    <w:rPr>
                      <w:rStyle w:val="CharStyle3"/>
                    </w:rPr>
                    <w:t>(OSVŠ)</w:t>
                  </w:r>
                </w:p>
                <w:p>
                  <w:pPr>
                    <w:pStyle w:val="Style2"/>
                    <w:widowControl w:val="0"/>
                    <w:keepNext w:val="0"/>
                    <w:keepLines w:val="0"/>
                    <w:shd w:val="clear" w:color="auto" w:fill="auto"/>
                    <w:bidi w:val="0"/>
                    <w:jc w:val="right"/>
                    <w:spacing w:before="0" w:after="0" w:line="266" w:lineRule="exact"/>
                    <w:ind w:left="0" w:right="0" w:firstLine="0"/>
                  </w:pPr>
                  <w:r>
                    <w:rPr>
                      <w:rStyle w:val="CharStyle3"/>
                    </w:rPr>
                    <w:t>Z.Urban</w:t>
                  </w:r>
                </w:p>
                <w:p>
                  <w:pPr>
                    <w:pStyle w:val="Style2"/>
                    <w:widowControl w:val="0"/>
                    <w:keepNext w:val="0"/>
                    <w:keepLines w:val="0"/>
                    <w:shd w:val="clear" w:color="auto" w:fill="auto"/>
                    <w:bidi w:val="0"/>
                    <w:jc w:val="right"/>
                    <w:spacing w:before="0" w:after="270" w:line="266" w:lineRule="exact"/>
                    <w:ind w:left="0" w:right="0" w:firstLine="0"/>
                  </w:pPr>
                  <w:r>
                    <w:rPr>
                      <w:rStyle w:val="CharStyle3"/>
                    </w:rPr>
                    <w:t>(OSVŠ)</w:t>
                  </w:r>
                </w:p>
                <w:p>
                  <w:pPr>
                    <w:pStyle w:val="Style2"/>
                    <w:widowControl w:val="0"/>
                    <w:keepNext w:val="0"/>
                    <w:keepLines w:val="0"/>
                    <w:shd w:val="clear" w:color="auto" w:fill="auto"/>
                    <w:bidi w:val="0"/>
                    <w:jc w:val="right"/>
                    <w:spacing w:before="0" w:after="284" w:line="278" w:lineRule="exact"/>
                    <w:ind w:left="0" w:right="0" w:firstLine="0"/>
                  </w:pPr>
                  <w:r>
                    <w:rPr>
                      <w:rStyle w:val="CharStyle3"/>
                    </w:rPr>
                    <w:t>J. Válka (OSVŠ)</w:t>
                  </w:r>
                </w:p>
                <w:p>
                  <w:pPr>
                    <w:pStyle w:val="Style2"/>
                    <w:widowControl w:val="0"/>
                    <w:keepNext w:val="0"/>
                    <w:keepLines w:val="0"/>
                    <w:shd w:val="clear" w:color="auto" w:fill="auto"/>
                    <w:bidi w:val="0"/>
                    <w:jc w:val="right"/>
                    <w:spacing w:before="0" w:after="280" w:line="274" w:lineRule="exact"/>
                    <w:ind w:left="0" w:right="0" w:firstLine="0"/>
                  </w:pPr>
                  <w:r>
                    <w:rPr>
                      <w:rStyle w:val="CharStyle3"/>
                    </w:rPr>
                    <w:t>J.Válka (ORS)</w:t>
                  </w:r>
                </w:p>
                <w:p>
                  <w:pPr>
                    <w:pStyle w:val="Style2"/>
                    <w:widowControl w:val="0"/>
                    <w:keepNext w:val="0"/>
                    <w:keepLines w:val="0"/>
                    <w:shd w:val="clear" w:color="auto" w:fill="auto"/>
                    <w:bidi w:val="0"/>
                    <w:jc w:val="both"/>
                    <w:spacing w:before="0" w:after="276" w:line="274" w:lineRule="exact"/>
                    <w:ind w:left="380" w:right="0" w:firstLine="0"/>
                  </w:pPr>
                  <w:r>
                    <w:rPr>
                      <w:rStyle w:val="CharStyle3"/>
                    </w:rPr>
                    <w:t>J. Válka Z.Urban (OSVŠ)</w:t>
                  </w:r>
                </w:p>
                <w:p>
                  <w:pPr>
                    <w:pStyle w:val="Style2"/>
                    <w:widowControl w:val="0"/>
                    <w:keepNext w:val="0"/>
                    <w:keepLines w:val="0"/>
                    <w:shd w:val="clear" w:color="auto" w:fill="auto"/>
                    <w:bidi w:val="0"/>
                    <w:jc w:val="right"/>
                    <w:spacing w:before="0" w:after="0" w:line="278" w:lineRule="exact"/>
                    <w:ind w:left="0" w:right="0" w:firstLine="0"/>
                  </w:pPr>
                  <w:r>
                    <w:rPr>
                      <w:rStyle w:val="CharStyle3"/>
                    </w:rPr>
                    <w:t>P.Dominik (ORS)</w:t>
                  </w:r>
                </w:p>
              </w:txbxContent>
            </v:textbox>
            <w10:wrap type="square" side="left" anchorx="margin"/>
          </v:shape>
        </w:pict>
      </w:r>
      <w:r>
        <w:rPr>
          <w:lang w:val="cs-CZ" w:eastAsia="cs-CZ" w:bidi="cs-CZ"/>
          <w:sz w:val="24"/>
          <w:szCs w:val="24"/>
          <w:rFonts w:ascii="Times New Roman" w:eastAsia="Times New Roman" w:hAnsi="Times New Roman" w:cs="Times New Roman"/>
          <w:w w:val="100"/>
          <w:spacing w:val="0"/>
          <w:color w:val="000000"/>
          <w:position w:val="0"/>
        </w:rPr>
        <w:t>Darování části pozemku u hřiště MSK Břeclav na ulici Lesní v Poštorné</w:t>
      </w:r>
    </w:p>
    <w:p>
      <w:pPr>
        <w:pStyle w:val="Style2"/>
        <w:numPr>
          <w:ilvl w:val="0"/>
          <w:numId w:val="1"/>
        </w:numPr>
        <w:tabs>
          <w:tab w:pos="808" w:val="left"/>
        </w:tabs>
        <w:widowControl w:val="0"/>
        <w:keepNext w:val="0"/>
        <w:keepLines w:val="0"/>
        <w:shd w:val="clear" w:color="auto" w:fill="auto"/>
        <w:bidi w:val="0"/>
        <w:jc w:val="both"/>
        <w:spacing w:before="0" w:after="0" w:line="826" w:lineRule="exact"/>
        <w:ind w:left="860" w:right="0" w:hanging="860"/>
      </w:pPr>
      <w:r>
        <w:rPr>
          <w:lang w:val="cs-CZ" w:eastAsia="cs-CZ" w:bidi="cs-CZ"/>
          <w:sz w:val="24"/>
          <w:szCs w:val="24"/>
          <w:rFonts w:ascii="Times New Roman" w:eastAsia="Times New Roman" w:hAnsi="Times New Roman" w:cs="Times New Roman"/>
          <w:w w:val="100"/>
          <w:spacing w:val="0"/>
          <w:color w:val="000000"/>
          <w:position w:val="0"/>
        </w:rPr>
        <w:t>Směna pozemků v lokalitě Pod Zámkem v Břeclavi</w:t>
      </w:r>
    </w:p>
    <w:p>
      <w:pPr>
        <w:pStyle w:val="Style2"/>
        <w:numPr>
          <w:ilvl w:val="0"/>
          <w:numId w:val="1"/>
        </w:numPr>
        <w:tabs>
          <w:tab w:pos="808" w:val="left"/>
        </w:tabs>
        <w:widowControl w:val="0"/>
        <w:keepNext w:val="0"/>
        <w:keepLines w:val="0"/>
        <w:shd w:val="clear" w:color="auto" w:fill="auto"/>
        <w:bidi w:val="0"/>
        <w:jc w:val="both"/>
        <w:spacing w:before="0" w:after="0" w:line="826" w:lineRule="exact"/>
        <w:ind w:left="860" w:right="0" w:hanging="860"/>
      </w:pPr>
      <w:r>
        <w:rPr>
          <w:lang w:val="cs-CZ" w:eastAsia="cs-CZ" w:bidi="cs-CZ"/>
          <w:sz w:val="24"/>
          <w:szCs w:val="24"/>
          <w:rFonts w:ascii="Times New Roman" w:eastAsia="Times New Roman" w:hAnsi="Times New Roman" w:cs="Times New Roman"/>
          <w:w w:val="100"/>
          <w:spacing w:val="0"/>
          <w:color w:val="000000"/>
          <w:position w:val="0"/>
        </w:rPr>
        <w:t>Směna pozemků v k.ú. Břeclav, v lokalitě garáží za poliklinikou</w:t>
      </w:r>
    </w:p>
    <w:p>
      <w:pPr>
        <w:pStyle w:val="Style2"/>
        <w:numPr>
          <w:ilvl w:val="0"/>
          <w:numId w:val="1"/>
        </w:numPr>
        <w:tabs>
          <w:tab w:pos="808" w:val="left"/>
        </w:tabs>
        <w:widowControl w:val="0"/>
        <w:keepNext w:val="0"/>
        <w:keepLines w:val="0"/>
        <w:shd w:val="clear" w:color="auto" w:fill="auto"/>
        <w:bidi w:val="0"/>
        <w:jc w:val="both"/>
        <w:spacing w:before="0" w:after="0" w:line="826" w:lineRule="exact"/>
        <w:ind w:left="860" w:right="0" w:hanging="860"/>
      </w:pPr>
      <w:r>
        <w:rPr>
          <w:lang w:val="cs-CZ" w:eastAsia="cs-CZ" w:bidi="cs-CZ"/>
          <w:sz w:val="24"/>
          <w:szCs w:val="24"/>
          <w:rFonts w:ascii="Times New Roman" w:eastAsia="Times New Roman" w:hAnsi="Times New Roman" w:cs="Times New Roman"/>
          <w:w w:val="100"/>
          <w:spacing w:val="0"/>
          <w:color w:val="000000"/>
          <w:position w:val="0"/>
        </w:rPr>
        <w:t>Výkup pozemků v Břeclavi, Poštorné, Kosticích a Lanžhotě</w:t>
      </w:r>
    </w:p>
    <w:p>
      <w:pPr>
        <w:pStyle w:val="Style2"/>
        <w:numPr>
          <w:ilvl w:val="0"/>
          <w:numId w:val="1"/>
        </w:numPr>
        <w:tabs>
          <w:tab w:pos="808" w:val="left"/>
        </w:tabs>
        <w:widowControl w:val="0"/>
        <w:keepNext w:val="0"/>
        <w:keepLines w:val="0"/>
        <w:shd w:val="clear" w:color="auto" w:fill="auto"/>
        <w:bidi w:val="0"/>
        <w:jc w:val="both"/>
        <w:spacing w:before="0" w:after="266" w:line="274" w:lineRule="exact"/>
        <w:ind w:left="860" w:right="0" w:hanging="860"/>
      </w:pPr>
      <w:r>
        <w:rPr>
          <w:lang w:val="cs-CZ" w:eastAsia="cs-CZ" w:bidi="cs-CZ"/>
          <w:sz w:val="24"/>
          <w:szCs w:val="24"/>
          <w:rFonts w:ascii="Times New Roman" w:eastAsia="Times New Roman" w:hAnsi="Times New Roman" w:cs="Times New Roman"/>
          <w:w w:val="100"/>
          <w:spacing w:val="0"/>
          <w:color w:val="000000"/>
          <w:position w:val="0"/>
        </w:rPr>
        <w:t>Administrativní budova na nám. T. G. Masaryka 38/10 “Řešení zadního vstupu do objektu na nám. T. G. Masaryka 38/10 v Břeclavi</w:t>
      </w:r>
      <w:r>
        <w:rPr>
          <w:lang w:val="cs-CZ" w:eastAsia="cs-CZ" w:bidi="cs-CZ"/>
          <w:vertAlign w:val="superscript"/>
          <w:sz w:val="24"/>
          <w:szCs w:val="24"/>
          <w:rFonts w:ascii="Times New Roman" w:eastAsia="Times New Roman" w:hAnsi="Times New Roman" w:cs="Times New Roman"/>
          <w:w w:val="100"/>
          <w:spacing w:val="0"/>
          <w:color w:val="000000"/>
          <w:position w:val="0"/>
        </w:rPr>
        <w:t>11</w:t>
      </w:r>
      <w:r>
        <w:rPr>
          <w:lang w:val="cs-CZ" w:eastAsia="cs-CZ" w:bidi="cs-CZ"/>
          <w:sz w:val="24"/>
          <w:szCs w:val="24"/>
          <w:rFonts w:ascii="Times New Roman" w:eastAsia="Times New Roman" w:hAnsi="Times New Roman" w:cs="Times New Roman"/>
          <w:w w:val="100"/>
          <w:spacing w:val="0"/>
          <w:color w:val="000000"/>
          <w:position w:val="0"/>
        </w:rPr>
        <w:t xml:space="preserve"> - zařazení do investičních akcí města pro rok 2018</w:t>
      </w:r>
    </w:p>
    <w:p>
      <w:pPr>
        <w:pStyle w:val="Style2"/>
        <w:numPr>
          <w:ilvl w:val="0"/>
          <w:numId w:val="1"/>
        </w:numPr>
        <w:tabs>
          <w:tab w:pos="808" w:val="left"/>
        </w:tabs>
        <w:widowControl w:val="0"/>
        <w:keepNext w:val="0"/>
        <w:keepLines w:val="0"/>
        <w:shd w:val="clear" w:color="auto" w:fill="auto"/>
        <w:bidi w:val="0"/>
        <w:jc w:val="both"/>
        <w:spacing w:before="0" w:after="96" w:line="266" w:lineRule="exact"/>
        <w:ind w:left="860" w:right="0" w:hanging="860"/>
      </w:pPr>
      <w:r>
        <w:rPr>
          <w:lang w:val="cs-CZ" w:eastAsia="cs-CZ" w:bidi="cs-CZ"/>
          <w:sz w:val="24"/>
          <w:szCs w:val="24"/>
          <w:rFonts w:ascii="Times New Roman" w:eastAsia="Times New Roman" w:hAnsi="Times New Roman" w:cs="Times New Roman"/>
          <w:w w:val="100"/>
          <w:spacing w:val="0"/>
          <w:color w:val="000000"/>
          <w:position w:val="0"/>
        </w:rPr>
        <w:t>Zpráva o činnosti finančního výboru Zastupitelstva města Břeclavi</w:t>
      </w:r>
    </w:p>
    <w:p>
      <w:pPr>
        <w:pStyle w:val="Style2"/>
        <w:numPr>
          <w:ilvl w:val="0"/>
          <w:numId w:val="1"/>
        </w:numPr>
        <w:tabs>
          <w:tab w:pos="808" w:val="left"/>
        </w:tabs>
        <w:widowControl w:val="0"/>
        <w:keepNext w:val="0"/>
        <w:keepLines w:val="0"/>
        <w:shd w:val="clear" w:color="auto" w:fill="auto"/>
        <w:bidi w:val="0"/>
        <w:jc w:val="both"/>
        <w:spacing w:before="0" w:after="0" w:line="821" w:lineRule="exact"/>
        <w:ind w:left="860" w:right="0" w:hanging="860"/>
      </w:pPr>
      <w:r>
        <w:rPr>
          <w:lang w:val="cs-CZ" w:eastAsia="cs-CZ" w:bidi="cs-CZ"/>
          <w:sz w:val="24"/>
          <w:szCs w:val="24"/>
          <w:rFonts w:ascii="Times New Roman" w:eastAsia="Times New Roman" w:hAnsi="Times New Roman" w:cs="Times New Roman"/>
          <w:w w:val="100"/>
          <w:spacing w:val="0"/>
          <w:color w:val="000000"/>
          <w:position w:val="0"/>
        </w:rPr>
        <w:t>Závěrečný účet města Břeclavi za rok 2017</w:t>
      </w:r>
    </w:p>
    <w:p>
      <w:pPr>
        <w:pStyle w:val="Style2"/>
        <w:numPr>
          <w:ilvl w:val="0"/>
          <w:numId w:val="1"/>
        </w:numPr>
        <w:tabs>
          <w:tab w:pos="808" w:val="left"/>
        </w:tabs>
        <w:widowControl w:val="0"/>
        <w:keepNext w:val="0"/>
        <w:keepLines w:val="0"/>
        <w:shd w:val="clear" w:color="auto" w:fill="auto"/>
        <w:bidi w:val="0"/>
        <w:jc w:val="both"/>
        <w:spacing w:before="0" w:after="0" w:line="821" w:lineRule="exact"/>
        <w:ind w:left="860" w:right="0" w:hanging="860"/>
      </w:pPr>
      <w:r>
        <w:rPr>
          <w:lang w:val="cs-CZ" w:eastAsia="cs-CZ" w:bidi="cs-CZ"/>
          <w:sz w:val="24"/>
          <w:szCs w:val="24"/>
          <w:rFonts w:ascii="Times New Roman" w:eastAsia="Times New Roman" w:hAnsi="Times New Roman" w:cs="Times New Roman"/>
          <w:w w:val="100"/>
          <w:spacing w:val="0"/>
          <w:color w:val="000000"/>
          <w:position w:val="0"/>
        </w:rPr>
        <w:t>Úprava závazných ukazatelů rozpočtu - Tereza Břeclav, příspěvková organizace</w:t>
      </w:r>
    </w:p>
    <w:p>
      <w:pPr>
        <w:pStyle w:val="Style2"/>
        <w:numPr>
          <w:ilvl w:val="0"/>
          <w:numId w:val="1"/>
        </w:numPr>
        <w:tabs>
          <w:tab w:pos="808" w:val="left"/>
        </w:tabs>
        <w:widowControl w:val="0"/>
        <w:keepNext w:val="0"/>
        <w:keepLines w:val="0"/>
        <w:shd w:val="clear" w:color="auto" w:fill="auto"/>
        <w:bidi w:val="0"/>
        <w:jc w:val="left"/>
        <w:spacing w:before="0" w:after="270" w:line="278" w:lineRule="exact"/>
        <w:ind w:left="860" w:right="0" w:hanging="860"/>
      </w:pPr>
      <w:r>
        <w:rPr>
          <w:lang w:val="cs-CZ" w:eastAsia="cs-CZ" w:bidi="cs-CZ"/>
          <w:sz w:val="24"/>
          <w:szCs w:val="24"/>
          <w:rFonts w:ascii="Times New Roman" w:eastAsia="Times New Roman" w:hAnsi="Times New Roman" w:cs="Times New Roman"/>
          <w:w w:val="100"/>
          <w:spacing w:val="0"/>
          <w:color w:val="000000"/>
          <w:position w:val="0"/>
        </w:rPr>
        <w:t>Dodatek k veřejnoprávní smlouvě o poskytování dotace z rozpočtu města Břeclavi - TJ Tatran Poštorná, z.s.</w:t>
      </w:r>
    </w:p>
    <w:p>
      <w:pPr>
        <w:pStyle w:val="Style2"/>
        <w:numPr>
          <w:ilvl w:val="0"/>
          <w:numId w:val="1"/>
        </w:numPr>
        <w:tabs>
          <w:tab w:pos="808" w:val="left"/>
        </w:tabs>
        <w:widowControl w:val="0"/>
        <w:keepNext w:val="0"/>
        <w:keepLines w:val="0"/>
        <w:shd w:val="clear" w:color="auto" w:fill="auto"/>
        <w:bidi w:val="0"/>
        <w:jc w:val="both"/>
        <w:spacing w:before="0" w:after="534" w:line="266" w:lineRule="exact"/>
        <w:ind w:left="860" w:right="0" w:hanging="860"/>
      </w:pPr>
      <w:r>
        <w:rPr>
          <w:lang w:val="cs-CZ" w:eastAsia="cs-CZ" w:bidi="cs-CZ"/>
          <w:sz w:val="24"/>
          <w:szCs w:val="24"/>
          <w:rFonts w:ascii="Times New Roman" w:eastAsia="Times New Roman" w:hAnsi="Times New Roman" w:cs="Times New Roman"/>
          <w:w w:val="100"/>
          <w:spacing w:val="0"/>
          <w:color w:val="000000"/>
          <w:position w:val="0"/>
        </w:rPr>
        <w:t>Zpětvzetí žádosti o poskytování dotace - Lodní doprava Břeclav, s.r.o.</w:t>
      </w:r>
    </w:p>
    <w:p>
      <w:pPr>
        <w:pStyle w:val="Style2"/>
        <w:numPr>
          <w:ilvl w:val="0"/>
          <w:numId w:val="1"/>
        </w:numPr>
        <w:tabs>
          <w:tab w:pos="808" w:val="left"/>
        </w:tabs>
        <w:widowControl w:val="0"/>
        <w:keepNext w:val="0"/>
        <w:keepLines w:val="0"/>
        <w:shd w:val="clear" w:color="auto" w:fill="auto"/>
        <w:bidi w:val="0"/>
        <w:jc w:val="both"/>
        <w:spacing w:before="0" w:after="260" w:line="274" w:lineRule="exact"/>
        <w:ind w:left="860" w:right="0" w:hanging="860"/>
      </w:pPr>
      <w:r>
        <w:rPr>
          <w:lang w:val="cs-CZ" w:eastAsia="cs-CZ" w:bidi="cs-CZ"/>
          <w:sz w:val="24"/>
          <w:szCs w:val="24"/>
          <w:rFonts w:ascii="Times New Roman" w:eastAsia="Times New Roman" w:hAnsi="Times New Roman" w:cs="Times New Roman"/>
          <w:w w:val="100"/>
          <w:spacing w:val="0"/>
          <w:color w:val="000000"/>
          <w:position w:val="0"/>
        </w:rPr>
        <w:t>Navýšení závazného ukazatele př. org. Základní škola a Mateřská škola Břeclav, Kupkova 1</w:t>
      </w:r>
    </w:p>
    <w:p>
      <w:pPr>
        <w:pStyle w:val="Style2"/>
        <w:numPr>
          <w:ilvl w:val="0"/>
          <w:numId w:val="1"/>
        </w:numPr>
        <w:tabs>
          <w:tab w:pos="808" w:val="left"/>
        </w:tabs>
        <w:widowControl w:val="0"/>
        <w:keepNext w:val="0"/>
        <w:keepLines w:val="0"/>
        <w:shd w:val="clear" w:color="auto" w:fill="auto"/>
        <w:bidi w:val="0"/>
        <w:jc w:val="left"/>
        <w:spacing w:before="0" w:after="266" w:line="274" w:lineRule="exact"/>
        <w:ind w:left="860" w:right="0" w:hanging="860"/>
      </w:pPr>
      <w:r>
        <w:rPr>
          <w:lang w:val="cs-CZ" w:eastAsia="cs-CZ" w:bidi="cs-CZ"/>
          <w:sz w:val="24"/>
          <w:szCs w:val="24"/>
          <w:rFonts w:ascii="Times New Roman" w:eastAsia="Times New Roman" w:hAnsi="Times New Roman" w:cs="Times New Roman"/>
          <w:w w:val="100"/>
          <w:spacing w:val="0"/>
          <w:color w:val="000000"/>
          <w:position w:val="0"/>
        </w:rPr>
        <w:t>Úprava závazného ukazatele rozpočtu 2018 - Domov seniorů Břeclav, příspěvková organizace</w:t>
      </w:r>
    </w:p>
    <w:p>
      <w:pPr>
        <w:pStyle w:val="Style2"/>
        <w:numPr>
          <w:ilvl w:val="0"/>
          <w:numId w:val="1"/>
        </w:numPr>
        <w:tabs>
          <w:tab w:pos="808" w:val="left"/>
        </w:tabs>
        <w:widowControl w:val="0"/>
        <w:keepNext w:val="0"/>
        <w:keepLines w:val="0"/>
        <w:shd w:val="clear" w:color="auto" w:fill="auto"/>
        <w:bidi w:val="0"/>
        <w:jc w:val="both"/>
        <w:spacing w:before="0" w:after="538" w:line="266" w:lineRule="exact"/>
        <w:ind w:left="860" w:right="0" w:hanging="860"/>
      </w:pPr>
      <w:r>
        <w:rPr>
          <w:lang w:val="cs-CZ" w:eastAsia="cs-CZ" w:bidi="cs-CZ"/>
          <w:sz w:val="24"/>
          <w:szCs w:val="24"/>
          <w:rFonts w:ascii="Times New Roman" w:eastAsia="Times New Roman" w:hAnsi="Times New Roman" w:cs="Times New Roman"/>
          <w:w w:val="100"/>
          <w:spacing w:val="0"/>
          <w:color w:val="000000"/>
          <w:position w:val="0"/>
        </w:rPr>
        <w:t>Zařazení do investičních akcí na rok 2018</w:t>
      </w:r>
    </w:p>
    <w:p>
      <w:pPr>
        <w:pStyle w:val="Style2"/>
        <w:numPr>
          <w:ilvl w:val="0"/>
          <w:numId w:val="1"/>
        </w:numPr>
        <w:tabs>
          <w:tab w:pos="808" w:val="left"/>
        </w:tabs>
        <w:widowControl w:val="0"/>
        <w:keepNext w:val="0"/>
        <w:keepLines w:val="0"/>
        <w:shd w:val="clear" w:color="auto" w:fill="auto"/>
        <w:bidi w:val="0"/>
        <w:jc w:val="left"/>
        <w:spacing w:before="0" w:after="542" w:line="269" w:lineRule="exact"/>
        <w:ind w:left="860" w:right="0" w:hanging="860"/>
      </w:pPr>
      <w:r>
        <w:rPr>
          <w:lang w:val="cs-CZ" w:eastAsia="cs-CZ" w:bidi="cs-CZ"/>
          <w:sz w:val="24"/>
          <w:szCs w:val="24"/>
          <w:rFonts w:ascii="Times New Roman" w:eastAsia="Times New Roman" w:hAnsi="Times New Roman" w:cs="Times New Roman"/>
          <w:w w:val="100"/>
          <w:spacing w:val="0"/>
          <w:color w:val="000000"/>
          <w:position w:val="0"/>
        </w:rPr>
        <w:t>MSK Břeclav, s.r.o., zápis z valné hromady, peněžitý příplatek dle zákona o obchodních korporacích</w:t>
      </w:r>
    </w:p>
    <w:p>
      <w:pPr>
        <w:pStyle w:val="Style2"/>
        <w:numPr>
          <w:ilvl w:val="0"/>
          <w:numId w:val="1"/>
        </w:numPr>
        <w:tabs>
          <w:tab w:pos="808" w:val="left"/>
        </w:tabs>
        <w:widowControl w:val="0"/>
        <w:keepNext w:val="0"/>
        <w:keepLines w:val="0"/>
        <w:shd w:val="clear" w:color="auto" w:fill="auto"/>
        <w:bidi w:val="0"/>
        <w:jc w:val="both"/>
        <w:spacing w:before="0" w:after="540" w:line="266" w:lineRule="exact"/>
        <w:ind w:left="860" w:right="0" w:hanging="860"/>
      </w:pPr>
      <w:r>
        <w:rPr>
          <w:lang w:val="cs-CZ" w:eastAsia="cs-CZ" w:bidi="cs-CZ"/>
          <w:sz w:val="24"/>
          <w:szCs w:val="24"/>
          <w:rFonts w:ascii="Times New Roman" w:eastAsia="Times New Roman" w:hAnsi="Times New Roman" w:cs="Times New Roman"/>
          <w:w w:val="100"/>
          <w:spacing w:val="0"/>
          <w:color w:val="000000"/>
          <w:position w:val="0"/>
        </w:rPr>
        <w:t>Určení pověřeného zastupitele pro územní plánování (usnesení)</w:t>
      </w:r>
    </w:p>
    <w:p>
      <w:pPr>
        <w:pStyle w:val="Style2"/>
        <w:numPr>
          <w:ilvl w:val="0"/>
          <w:numId w:val="1"/>
        </w:numPr>
        <w:tabs>
          <w:tab w:pos="808" w:val="left"/>
        </w:tabs>
        <w:widowControl w:val="0"/>
        <w:keepNext w:val="0"/>
        <w:keepLines w:val="0"/>
        <w:shd w:val="clear" w:color="auto" w:fill="auto"/>
        <w:bidi w:val="0"/>
        <w:jc w:val="both"/>
        <w:spacing w:before="0" w:after="0" w:line="266" w:lineRule="exact"/>
        <w:ind w:left="860" w:right="0" w:hanging="860"/>
      </w:pPr>
      <w:r>
        <w:rPr>
          <w:lang w:val="cs-CZ" w:eastAsia="cs-CZ" w:bidi="cs-CZ"/>
          <w:sz w:val="24"/>
          <w:szCs w:val="24"/>
          <w:rFonts w:ascii="Times New Roman" w:eastAsia="Times New Roman" w:hAnsi="Times New Roman" w:cs="Times New Roman"/>
          <w:w w:val="100"/>
          <w:spacing w:val="0"/>
          <w:color w:val="000000"/>
          <w:position w:val="0"/>
        </w:rPr>
        <w:t>Dotazy a připomínky zastupitelů</w:t>
      </w:r>
      <w:r>
        <w:br w:type="page"/>
      </w:r>
    </w:p>
    <w:p>
      <w:pPr>
        <w:pStyle w:val="Style2"/>
        <w:numPr>
          <w:ilvl w:val="0"/>
          <w:numId w:val="1"/>
        </w:numPr>
        <w:tabs>
          <w:tab w:pos="803" w:val="left"/>
        </w:tabs>
        <w:widowControl w:val="0"/>
        <w:keepNext w:val="0"/>
        <w:keepLines w:val="0"/>
        <w:shd w:val="clear" w:color="auto" w:fill="auto"/>
        <w:bidi w:val="0"/>
        <w:jc w:val="left"/>
        <w:spacing w:before="0" w:after="262" w:line="293" w:lineRule="exact"/>
        <w:ind w:left="880" w:right="2340"/>
      </w:pPr>
      <w:r>
        <w:rPr>
          <w:lang w:val="cs-CZ" w:eastAsia="cs-CZ" w:bidi="cs-CZ"/>
          <w:sz w:val="24"/>
          <w:szCs w:val="24"/>
          <w:rFonts w:ascii="Times New Roman" w:eastAsia="Times New Roman" w:hAnsi="Times New Roman" w:cs="Times New Roman"/>
          <w:w w:val="100"/>
          <w:spacing w:val="0"/>
          <w:color w:val="000000"/>
          <w:position w:val="0"/>
        </w:rPr>
        <w:t>Prezentace projektu „Systém řízení kvality</w:t>
      </w:r>
      <w:r>
        <w:rPr>
          <w:lang w:val="cs-CZ" w:eastAsia="cs-CZ" w:bidi="cs-CZ"/>
          <w:vertAlign w:val="superscript"/>
          <w:sz w:val="24"/>
          <w:szCs w:val="24"/>
          <w:rFonts w:ascii="Times New Roman" w:eastAsia="Times New Roman" w:hAnsi="Times New Roman" w:cs="Times New Roman"/>
          <w:w w:val="100"/>
          <w:spacing w:val="0"/>
          <w:color w:val="000000"/>
          <w:position w:val="0"/>
        </w:rPr>
        <w:t>11</w:t>
      </w:r>
      <w:r>
        <w:rPr>
          <w:lang w:val="cs-CZ" w:eastAsia="cs-CZ" w:bidi="cs-CZ"/>
          <w:sz w:val="24"/>
          <w:szCs w:val="24"/>
          <w:rFonts w:ascii="Times New Roman" w:eastAsia="Times New Roman" w:hAnsi="Times New Roman" w:cs="Times New Roman"/>
          <w:w w:val="100"/>
          <w:spacing w:val="0"/>
          <w:color w:val="000000"/>
          <w:position w:val="0"/>
        </w:rPr>
        <w:t xml:space="preserve"> Implementace ISO 9001:2015 (Ing. Roman Fišer)</w:t>
      </w:r>
    </w:p>
    <w:p>
      <w:pPr>
        <w:pStyle w:val="Style2"/>
        <w:numPr>
          <w:ilvl w:val="0"/>
          <w:numId w:val="1"/>
        </w:numPr>
        <w:tabs>
          <w:tab w:pos="803" w:val="left"/>
        </w:tabs>
        <w:widowControl w:val="0"/>
        <w:keepNext w:val="0"/>
        <w:keepLines w:val="0"/>
        <w:shd w:val="clear" w:color="auto" w:fill="auto"/>
        <w:bidi w:val="0"/>
        <w:jc w:val="left"/>
        <w:spacing w:before="0" w:after="240" w:line="266" w:lineRule="exact"/>
        <w:ind w:left="880" w:right="0"/>
      </w:pPr>
      <w:r>
        <w:rPr>
          <w:lang w:val="cs-CZ" w:eastAsia="cs-CZ" w:bidi="cs-CZ"/>
          <w:sz w:val="24"/>
          <w:szCs w:val="24"/>
          <w:rFonts w:ascii="Times New Roman" w:eastAsia="Times New Roman" w:hAnsi="Times New Roman" w:cs="Times New Roman"/>
          <w:w w:val="100"/>
          <w:spacing w:val="0"/>
          <w:color w:val="000000"/>
          <w:position w:val="0"/>
        </w:rPr>
        <w:t>GDPR - základní informace pro zastupitele města (ÚIA)</w:t>
      </w:r>
    </w:p>
    <w:p>
      <w:pPr>
        <w:pStyle w:val="Style2"/>
        <w:numPr>
          <w:ilvl w:val="0"/>
          <w:numId w:val="1"/>
        </w:numPr>
        <w:tabs>
          <w:tab w:pos="803" w:val="left"/>
        </w:tabs>
        <w:widowControl w:val="0"/>
        <w:keepNext w:val="0"/>
        <w:keepLines w:val="0"/>
        <w:shd w:val="clear" w:color="auto" w:fill="auto"/>
        <w:bidi w:val="0"/>
        <w:jc w:val="left"/>
        <w:spacing w:before="0" w:after="1070" w:line="266" w:lineRule="exact"/>
        <w:ind w:left="880" w:right="0"/>
      </w:pPr>
      <w:r>
        <w:rPr>
          <w:lang w:val="cs-CZ" w:eastAsia="cs-CZ" w:bidi="cs-CZ"/>
          <w:sz w:val="24"/>
          <w:szCs w:val="24"/>
          <w:rFonts w:ascii="Times New Roman" w:eastAsia="Times New Roman" w:hAnsi="Times New Roman" w:cs="Times New Roman"/>
          <w:w w:val="100"/>
          <w:spacing w:val="0"/>
          <w:color w:val="000000"/>
          <w:position w:val="0"/>
        </w:rPr>
        <w:t>Závěr</w:t>
      </w:r>
    </w:p>
    <w:p>
      <w:pPr>
        <w:pStyle w:val="Style2"/>
        <w:widowControl w:val="0"/>
        <w:keepNext w:val="0"/>
        <w:keepLines w:val="0"/>
        <w:shd w:val="clear" w:color="auto" w:fill="auto"/>
        <w:bidi w:val="0"/>
        <w:jc w:val="left"/>
        <w:spacing w:before="0" w:after="240" w:line="278" w:lineRule="exact"/>
        <w:ind w:left="380" w:right="920" w:firstLine="0"/>
      </w:pPr>
      <w:r>
        <w:rPr>
          <w:rStyle w:val="CharStyle16"/>
        </w:rPr>
        <w:t xml:space="preserve">Z26/18/7 </w:t>
      </w:r>
      <w:r>
        <w:rPr>
          <w:lang w:val="cs-CZ" w:eastAsia="cs-CZ" w:bidi="cs-CZ"/>
          <w:sz w:val="24"/>
          <w:szCs w:val="24"/>
          <w:rFonts w:ascii="Times New Roman" w:eastAsia="Times New Roman" w:hAnsi="Times New Roman" w:cs="Times New Roman"/>
          <w:w w:val="100"/>
          <w:spacing w:val="0"/>
          <w:color w:val="000000"/>
          <w:position w:val="0"/>
        </w:rPr>
        <w:t>uzavření smlouvy o převodu akcií Města Břeclav ve společnosti AVE Břeclav a.s„ se sídlem Sovadinova 943/2, 690 02 Břeclav, IČ 48911941 se společností AVE CZ odpadové hospodářství s.r.o., Pražská 1321/38a, Hostivař, 102 00 Praha 10, IČ 49356089, která je uvedená v příloze č. 1 zápisu.</w:t>
      </w:r>
    </w:p>
    <w:p>
      <w:pPr>
        <w:pStyle w:val="Style2"/>
        <w:widowControl w:val="0"/>
        <w:keepNext w:val="0"/>
        <w:keepLines w:val="0"/>
        <w:shd w:val="clear" w:color="auto" w:fill="auto"/>
        <w:bidi w:val="0"/>
        <w:jc w:val="left"/>
        <w:spacing w:before="0" w:after="240" w:line="278" w:lineRule="exact"/>
        <w:ind w:left="380" w:right="920" w:firstLine="0"/>
      </w:pPr>
      <w:r>
        <w:rPr>
          <w:rStyle w:val="CharStyle16"/>
        </w:rPr>
        <w:t xml:space="preserve">Z26/18/8a) </w:t>
      </w:r>
      <w:r>
        <w:rPr>
          <w:lang w:val="cs-CZ" w:eastAsia="cs-CZ" w:bidi="cs-CZ"/>
          <w:sz w:val="24"/>
          <w:szCs w:val="24"/>
          <w:rFonts w:ascii="Times New Roman" w:eastAsia="Times New Roman" w:hAnsi="Times New Roman" w:cs="Times New Roman"/>
          <w:w w:val="100"/>
          <w:spacing w:val="0"/>
          <w:color w:val="000000"/>
          <w:position w:val="0"/>
        </w:rPr>
        <w:t>harmonogram zasedání Zastupitelstva města Břeclavi v druhém pololetí roku 2018 tak, aby zasedání proběhla ve dnech: 10.9.; s tím, že si zastupitelstvo vyhrazuje změny termínů uvedených v harmonogramu.</w:t>
      </w:r>
    </w:p>
    <w:p>
      <w:pPr>
        <w:pStyle w:val="Style2"/>
        <w:widowControl w:val="0"/>
        <w:keepNext w:val="0"/>
        <w:keepLines w:val="0"/>
        <w:shd w:val="clear" w:color="auto" w:fill="auto"/>
        <w:bidi w:val="0"/>
        <w:jc w:val="left"/>
        <w:spacing w:before="0" w:after="244" w:line="278" w:lineRule="exact"/>
        <w:ind w:left="380" w:right="920" w:firstLine="0"/>
      </w:pPr>
      <w:r>
        <w:rPr>
          <w:rStyle w:val="CharStyle16"/>
        </w:rPr>
        <w:t xml:space="preserve">Z26/18/10 </w:t>
      </w:r>
      <w:r>
        <w:rPr>
          <w:lang w:val="cs-CZ" w:eastAsia="cs-CZ" w:bidi="cs-CZ"/>
          <w:sz w:val="24"/>
          <w:szCs w:val="24"/>
          <w:rFonts w:ascii="Times New Roman" w:eastAsia="Times New Roman" w:hAnsi="Times New Roman" w:cs="Times New Roman"/>
          <w:w w:val="100"/>
          <w:spacing w:val="0"/>
          <w:color w:val="000000"/>
          <w:position w:val="0"/>
        </w:rPr>
        <w:t>plán společných zařízení v rámci komplexních pozemkových úprav v k. ú. Charvátská Nová Ves, s tím, že v případě jeho realizace budou splněny podmínky odboru rozvoje a správy.</w:t>
      </w:r>
    </w:p>
    <w:p>
      <w:pPr>
        <w:pStyle w:val="Style2"/>
        <w:widowControl w:val="0"/>
        <w:keepNext w:val="0"/>
        <w:keepLines w:val="0"/>
        <w:shd w:val="clear" w:color="auto" w:fill="auto"/>
        <w:bidi w:val="0"/>
        <w:jc w:val="left"/>
        <w:spacing w:before="0" w:after="0" w:line="274" w:lineRule="exact"/>
        <w:ind w:left="380" w:right="920" w:firstLine="0"/>
      </w:pPr>
      <w:r>
        <w:rPr>
          <w:rStyle w:val="CharStyle16"/>
        </w:rPr>
        <w:t xml:space="preserve">Z26/18/12a) </w:t>
      </w:r>
      <w:r>
        <w:rPr>
          <w:lang w:val="cs-CZ" w:eastAsia="cs-CZ" w:bidi="cs-CZ"/>
          <w:sz w:val="24"/>
          <w:szCs w:val="24"/>
          <w:rFonts w:ascii="Times New Roman" w:eastAsia="Times New Roman" w:hAnsi="Times New Roman" w:cs="Times New Roman"/>
          <w:w w:val="100"/>
          <w:spacing w:val="0"/>
          <w:color w:val="000000"/>
          <w:position w:val="0"/>
        </w:rPr>
        <w:t>prodej jednotky č. 300/1, která zahrnuje byt a podíl o velikosti 758/12716 na společných částech nemovité věci, na pozemku p. č. st. 524/2, jehož součástí je dům č. p. 300, to vše v k. ú. Břeclav, vymezené Prohlášením vlastníka o rozdělení práva k nemovité věci na vlastnické právo k jednotkám, ze dne 26. 4. 2018, M. Kučné, za cenu 538 596 Kč.</w:t>
      </w:r>
    </w:p>
    <w:p>
      <w:pPr>
        <w:pStyle w:val="Style2"/>
        <w:widowControl w:val="0"/>
        <w:keepNext w:val="0"/>
        <w:keepLines w:val="0"/>
        <w:shd w:val="clear" w:color="auto" w:fill="auto"/>
        <w:bidi w:val="0"/>
        <w:jc w:val="left"/>
        <w:spacing w:before="0" w:after="0" w:line="274" w:lineRule="exact"/>
        <w:ind w:left="380" w:right="920" w:firstLine="0"/>
      </w:pPr>
      <w:r>
        <w:rPr>
          <w:rStyle w:val="CharStyle16"/>
        </w:rPr>
        <w:t xml:space="preserve">Z26/18/12b) </w:t>
      </w:r>
      <w:r>
        <w:rPr>
          <w:lang w:val="cs-CZ" w:eastAsia="cs-CZ" w:bidi="cs-CZ"/>
          <w:sz w:val="24"/>
          <w:szCs w:val="24"/>
          <w:rFonts w:ascii="Times New Roman" w:eastAsia="Times New Roman" w:hAnsi="Times New Roman" w:cs="Times New Roman"/>
          <w:w w:val="100"/>
          <w:spacing w:val="0"/>
          <w:color w:val="000000"/>
          <w:position w:val="0"/>
        </w:rPr>
        <w:t xml:space="preserve">prodej jednotky č. 300/2, která zahrnuje byt a podíl o velikosti 659/12716 na společných částech nemovité věci, na pozemku p. č. st. 524/2, jehož součástí je dům č. p. 300, to vše v k. ú. Břeclav, vymezené Prohlášením vlastníka o rozdělení práva k nemovité věci na vlastnické právo k jednotkám, ze dne 26. 4. 2018, L. Práškové, za cenu 625 161 Kč. </w:t>
      </w:r>
      <w:r>
        <w:rPr>
          <w:rStyle w:val="CharStyle16"/>
        </w:rPr>
        <w:t xml:space="preserve">Z26/18/12c) </w:t>
      </w:r>
      <w:r>
        <w:rPr>
          <w:lang w:val="cs-CZ" w:eastAsia="cs-CZ" w:bidi="cs-CZ"/>
          <w:sz w:val="24"/>
          <w:szCs w:val="24"/>
          <w:rFonts w:ascii="Times New Roman" w:eastAsia="Times New Roman" w:hAnsi="Times New Roman" w:cs="Times New Roman"/>
          <w:w w:val="100"/>
          <w:spacing w:val="0"/>
          <w:color w:val="000000"/>
          <w:position w:val="0"/>
        </w:rPr>
        <w:t xml:space="preserve">prodej jednotky č. 300/3, která zahrnuje byt a podíl o velikosti 1135/12716 na společných částech nemovité věci, na pozemku p. č. st. 524/2, jehož součástí je dům č. p. 300, to vše v k. ú. Břeclav, vymezené Prohlášením vlastníka o rozdělení práva k nemovité věci na vlastnické právo k jednotkám, ze dne 26. 4. 2018, R. Klouparové, za cenu 800 180 Kč. </w:t>
      </w:r>
      <w:r>
        <w:rPr>
          <w:rStyle w:val="CharStyle16"/>
        </w:rPr>
        <w:t xml:space="preserve">Z26/18/12d) </w:t>
      </w:r>
      <w:r>
        <w:rPr>
          <w:lang w:val="cs-CZ" w:eastAsia="cs-CZ" w:bidi="cs-CZ"/>
          <w:sz w:val="24"/>
          <w:szCs w:val="24"/>
          <w:rFonts w:ascii="Times New Roman" w:eastAsia="Times New Roman" w:hAnsi="Times New Roman" w:cs="Times New Roman"/>
          <w:w w:val="100"/>
          <w:spacing w:val="0"/>
          <w:color w:val="000000"/>
          <w:position w:val="0"/>
        </w:rPr>
        <w:t>prodej jednotky č. 300/4, která zahrnuje byt a podíl o velikosti 565/12716 na společných částech nemovité věci, na pozemku p. č. st. 524/2, jehož součástí je dům č. p. 300, to vše v k. ú. Břeclav, vymezené Prohlášením vlastníka o rozdělení práva k nemovité věci na vlastnické právo k jednotkám, ze dne 26. 4. 2018, manželům L. Buriánovi a T. Buriánové za cenu 380 553 Kč.</w:t>
      </w:r>
    </w:p>
    <w:p>
      <w:pPr>
        <w:pStyle w:val="Style2"/>
        <w:widowControl w:val="0"/>
        <w:keepNext w:val="0"/>
        <w:keepLines w:val="0"/>
        <w:shd w:val="clear" w:color="auto" w:fill="auto"/>
        <w:bidi w:val="0"/>
        <w:jc w:val="left"/>
        <w:spacing w:before="0" w:after="0" w:line="274" w:lineRule="exact"/>
        <w:ind w:left="380" w:right="920" w:firstLine="0"/>
      </w:pPr>
      <w:r>
        <w:rPr>
          <w:rStyle w:val="CharStyle16"/>
        </w:rPr>
        <w:t xml:space="preserve">Z26/18/12e) </w:t>
      </w:r>
      <w:r>
        <w:rPr>
          <w:lang w:val="cs-CZ" w:eastAsia="cs-CZ" w:bidi="cs-CZ"/>
          <w:sz w:val="24"/>
          <w:szCs w:val="24"/>
          <w:rFonts w:ascii="Times New Roman" w:eastAsia="Times New Roman" w:hAnsi="Times New Roman" w:cs="Times New Roman"/>
          <w:w w:val="100"/>
          <w:spacing w:val="0"/>
          <w:color w:val="000000"/>
          <w:position w:val="0"/>
        </w:rPr>
        <w:t xml:space="preserve">prodej jednotky č. 300/5, která zahrnuje byt a podíl o velikosti 232/12716 na společných částech nemovité věci, na pozemku p. č. st. 524/2, jehož součástí je dům č. p. 300, to vše v k. ú. Břeclav, vymezené Prohlášením vlastníka o rozdělení práva k nemovité věci na vlastnické právo k jednotkám, ze dne 26. 4. 2018, K. Florusovi, za cenu 174 282 Kč. </w:t>
      </w:r>
      <w:r>
        <w:rPr>
          <w:rStyle w:val="CharStyle16"/>
        </w:rPr>
        <w:t xml:space="preserve">Z26/18/12Í) </w:t>
      </w:r>
      <w:r>
        <w:rPr>
          <w:lang w:val="cs-CZ" w:eastAsia="cs-CZ" w:bidi="cs-CZ"/>
          <w:sz w:val="24"/>
          <w:szCs w:val="24"/>
          <w:rFonts w:ascii="Times New Roman" w:eastAsia="Times New Roman" w:hAnsi="Times New Roman" w:cs="Times New Roman"/>
          <w:w w:val="100"/>
          <w:spacing w:val="0"/>
          <w:color w:val="000000"/>
          <w:position w:val="0"/>
        </w:rPr>
        <w:t>prodej jednotky č. 300/6, která zahrnuje byt a podíl o velikosti 929/12716 na společných částech nemovité věci, na pozemku p. č. st. 524/2, jehož součástí je dům č. p. 300, to vše v k. ú. Břeclav, vymezené Prohlášením vlastníka o rozdělení práva k nemovité věci na vlastnické právo k jednotkám, ze dne 26. 4. 2018, P. Gebovi, za cenu 779 674 Kč.</w:t>
      </w:r>
    </w:p>
    <w:p>
      <w:pPr>
        <w:pStyle w:val="Style2"/>
        <w:widowControl w:val="0"/>
        <w:keepNext w:val="0"/>
        <w:keepLines w:val="0"/>
        <w:shd w:val="clear" w:color="auto" w:fill="auto"/>
        <w:bidi w:val="0"/>
        <w:jc w:val="left"/>
        <w:spacing w:before="0" w:after="0" w:line="274" w:lineRule="exact"/>
        <w:ind w:left="380" w:right="920" w:firstLine="0"/>
      </w:pPr>
      <w:r>
        <w:rPr>
          <w:rStyle w:val="CharStyle16"/>
        </w:rPr>
        <w:t xml:space="preserve">Z26/18/12g) </w:t>
      </w:r>
      <w:r>
        <w:rPr>
          <w:lang w:val="cs-CZ" w:eastAsia="cs-CZ" w:bidi="cs-CZ"/>
          <w:sz w:val="24"/>
          <w:szCs w:val="24"/>
          <w:rFonts w:ascii="Times New Roman" w:eastAsia="Times New Roman" w:hAnsi="Times New Roman" w:cs="Times New Roman"/>
          <w:w w:val="100"/>
          <w:spacing w:val="0"/>
          <w:color w:val="000000"/>
          <w:position w:val="0"/>
        </w:rPr>
        <w:t xml:space="preserve">prodej jednotky č. 300/8, která zahrnuje byt a podíl o velikosti 1057/12716 na společných částech nemovité věci, na pozemku p. č. st. 524/2, jehož součástí je dům č. p. 300, to vše v k. ú. Břeclav, vymezené Prohlášením vlastníka o rozdělení práva k nemovité věci na vlastnické právo k jednotkám, ze dne 26. 4. 2018, A.Meissnerové, za cenu 700 035 Kč. </w:t>
      </w:r>
      <w:r>
        <w:rPr>
          <w:rStyle w:val="CharStyle16"/>
        </w:rPr>
        <w:t xml:space="preserve">Z26/18/12h) </w:t>
      </w:r>
      <w:r>
        <w:rPr>
          <w:lang w:val="cs-CZ" w:eastAsia="cs-CZ" w:bidi="cs-CZ"/>
          <w:sz w:val="24"/>
          <w:szCs w:val="24"/>
          <w:rFonts w:ascii="Times New Roman" w:eastAsia="Times New Roman" w:hAnsi="Times New Roman" w:cs="Times New Roman"/>
          <w:w w:val="100"/>
          <w:spacing w:val="0"/>
          <w:color w:val="000000"/>
          <w:position w:val="0"/>
        </w:rPr>
        <w:t xml:space="preserve">prodej jednotky č. 300/9, která zahrnuje byt a podíl o velikosti 897/12716 na společných částech nemovité věci, na pozemku p. č. st. 524/2, jehož součástí je dům č. p. 300, to vše v k. ú. Břeclav, vymezené Prohlášením vlastníka o rozdělení práva k nemovité věci na vlastnické právo k jednotkám, ze dne 26. 4. 2018, T. Mrázovi, za cenu 853 531 Kč. </w:t>
      </w:r>
      <w:r>
        <w:rPr>
          <w:rStyle w:val="CharStyle16"/>
        </w:rPr>
        <w:t xml:space="preserve">Z26/18/12ch) </w:t>
      </w:r>
      <w:r>
        <w:rPr>
          <w:lang w:val="cs-CZ" w:eastAsia="cs-CZ" w:bidi="cs-CZ"/>
          <w:sz w:val="24"/>
          <w:szCs w:val="24"/>
          <w:rFonts w:ascii="Times New Roman" w:eastAsia="Times New Roman" w:hAnsi="Times New Roman" w:cs="Times New Roman"/>
          <w:w w:val="100"/>
          <w:spacing w:val="0"/>
          <w:color w:val="000000"/>
          <w:position w:val="0"/>
        </w:rPr>
        <w:t>prodej jednotky č. 300/10, která zahrnuje byt a podíl o velikosti 838/12716 na společných částech nemovité věci, na pozemku p. č. st. 524/2, jehož součástí je dům č. p. 300, to vše v k. ú. Břeclav, vymezené Prohlášením vlastníka o rozdělení práva k nemovité věci na vlastnické právo k jednotkám, ze dne 26. 4. 2018, manželům Seremetovým, za cenu 736 819 Kč.</w:t>
      </w:r>
    </w:p>
    <w:p>
      <w:pPr>
        <w:pStyle w:val="Style2"/>
        <w:widowControl w:val="0"/>
        <w:keepNext w:val="0"/>
        <w:keepLines w:val="0"/>
        <w:shd w:val="clear" w:color="auto" w:fill="auto"/>
        <w:bidi w:val="0"/>
        <w:jc w:val="both"/>
        <w:spacing w:before="0" w:after="0" w:line="274" w:lineRule="exact"/>
        <w:ind w:left="340" w:right="960" w:firstLine="0"/>
      </w:pPr>
      <w:r>
        <w:rPr>
          <w:rStyle w:val="CharStyle16"/>
        </w:rPr>
        <w:t xml:space="preserve">Z26/18/12Í) </w:t>
      </w:r>
      <w:r>
        <w:rPr>
          <w:lang w:val="cs-CZ" w:eastAsia="cs-CZ" w:bidi="cs-CZ"/>
          <w:sz w:val="24"/>
          <w:szCs w:val="24"/>
          <w:rFonts w:ascii="Times New Roman" w:eastAsia="Times New Roman" w:hAnsi="Times New Roman" w:cs="Times New Roman"/>
          <w:w w:val="100"/>
          <w:spacing w:val="0"/>
          <w:color w:val="000000"/>
          <w:position w:val="0"/>
        </w:rPr>
        <w:t>prodej jednotky č. 300/11, která zahrnuje byt a podíl o velikosti 847/12716 na společných částech nemovité věci, na pozemku p. č. st. 524/2, jehož součástí je dům č. p. 300, to vše v k. ú. Břeclav, vymezené Prohlášením vlastníka o rozdělení práva k nemovité věci na vlastnické právo k jednotkám, ze dne 26. 4. 2018, manželům Olajošovým, za cenu 947 933 Kč.</w:t>
      </w:r>
    </w:p>
    <w:p>
      <w:pPr>
        <w:pStyle w:val="Style2"/>
        <w:widowControl w:val="0"/>
        <w:keepNext w:val="0"/>
        <w:keepLines w:val="0"/>
        <w:shd w:val="clear" w:color="auto" w:fill="auto"/>
        <w:bidi w:val="0"/>
        <w:jc w:val="both"/>
        <w:spacing w:before="0" w:after="260" w:line="274" w:lineRule="exact"/>
        <w:ind w:left="340" w:right="960" w:firstLine="0"/>
      </w:pPr>
      <w:r>
        <w:rPr>
          <w:rStyle w:val="CharStyle16"/>
        </w:rPr>
        <w:t xml:space="preserve">Z26/18/12J) </w:t>
      </w:r>
      <w:r>
        <w:rPr>
          <w:lang w:val="cs-CZ" w:eastAsia="cs-CZ" w:bidi="cs-CZ"/>
          <w:sz w:val="24"/>
          <w:szCs w:val="24"/>
          <w:rFonts w:ascii="Times New Roman" w:eastAsia="Times New Roman" w:hAnsi="Times New Roman" w:cs="Times New Roman"/>
          <w:w w:val="100"/>
          <w:spacing w:val="0"/>
          <w:color w:val="000000"/>
          <w:position w:val="0"/>
        </w:rPr>
        <w:t xml:space="preserve">prodej jednotky č. 300/12, která zahrnuje byt a podíl o velikosti 504/12716 na společných částech nemovité věci, na pozemku p. č. st. 524/2, jehož součástí je dům č. p. 300, to vše v k. ú. Břeclav, vymezené Prohlášením vlastníka o rozdělení práva k nemovité věci na vlastnické právo k jednotkám, ze dne 26. 4. 2018, manželům Málkovým, za cenu 746 561 Kč. </w:t>
      </w:r>
      <w:r>
        <w:rPr>
          <w:rStyle w:val="CharStyle16"/>
        </w:rPr>
        <w:t xml:space="preserve">Z26/18/12k) </w:t>
      </w:r>
      <w:r>
        <w:rPr>
          <w:lang w:val="cs-CZ" w:eastAsia="cs-CZ" w:bidi="cs-CZ"/>
          <w:sz w:val="24"/>
          <w:szCs w:val="24"/>
          <w:rFonts w:ascii="Times New Roman" w:eastAsia="Times New Roman" w:hAnsi="Times New Roman" w:cs="Times New Roman"/>
          <w:w w:val="100"/>
          <w:spacing w:val="0"/>
          <w:color w:val="000000"/>
          <w:position w:val="0"/>
        </w:rPr>
        <w:t>prodej jednotky č. 300/13, která zahrnuje byt a podíl o velikosti 832/12716 na společných částech nemovité věci, na pozemku p. č. st. 524/2, jehož součástí je dům č. p. 300, to vše v k. ú. Břeclav, vymezené Prohlášením vlastníka o rozdělení práva k nemovité věci na vlastnické právo k jednotkám, ze dne 26. 4. 2018, A. Buzrlové, za cenu 1 008 675 Kč.</w:t>
      </w:r>
    </w:p>
    <w:p>
      <w:pPr>
        <w:pStyle w:val="Style2"/>
        <w:widowControl w:val="0"/>
        <w:keepNext w:val="0"/>
        <w:keepLines w:val="0"/>
        <w:shd w:val="clear" w:color="auto" w:fill="auto"/>
        <w:bidi w:val="0"/>
        <w:jc w:val="left"/>
        <w:spacing w:before="0" w:after="264" w:line="274" w:lineRule="exact"/>
        <w:ind w:left="340" w:right="960" w:firstLine="0"/>
      </w:pPr>
      <w:r>
        <w:rPr>
          <w:rStyle w:val="CharStyle16"/>
        </w:rPr>
        <w:t xml:space="preserve">Z26/18/13 </w:t>
      </w:r>
      <w:r>
        <w:rPr>
          <w:lang w:val="cs-CZ" w:eastAsia="cs-CZ" w:bidi="cs-CZ"/>
          <w:sz w:val="24"/>
          <w:szCs w:val="24"/>
          <w:rFonts w:ascii="Times New Roman" w:eastAsia="Times New Roman" w:hAnsi="Times New Roman" w:cs="Times New Roman"/>
          <w:w w:val="100"/>
          <w:spacing w:val="0"/>
          <w:color w:val="000000"/>
          <w:position w:val="0"/>
        </w:rPr>
        <w:t>záměr směny části pozemku p. č. st. 531/1 v k. ú. Břeclav o výměře cca 50 m2, ve vlastnictví města Břeclav, za část pozemku p. č. 5299/1 v k. ú. Břeclav, o výměře cca 50 m2, ve vlastnictví S. D. Dang.</w:t>
      </w:r>
    </w:p>
    <w:p>
      <w:pPr>
        <w:pStyle w:val="Style2"/>
        <w:widowControl w:val="0"/>
        <w:keepNext w:val="0"/>
        <w:keepLines w:val="0"/>
        <w:shd w:val="clear" w:color="auto" w:fill="auto"/>
        <w:bidi w:val="0"/>
        <w:jc w:val="left"/>
        <w:spacing w:before="0" w:after="260" w:line="269" w:lineRule="exact"/>
        <w:ind w:left="340" w:right="960" w:firstLine="0"/>
      </w:pPr>
      <w:r>
        <w:rPr>
          <w:rStyle w:val="CharStyle16"/>
        </w:rPr>
        <w:t xml:space="preserve">Z26/18/14 </w:t>
      </w:r>
      <w:r>
        <w:rPr>
          <w:lang w:val="cs-CZ" w:eastAsia="cs-CZ" w:bidi="cs-CZ"/>
          <w:sz w:val="24"/>
          <w:szCs w:val="24"/>
          <w:rFonts w:ascii="Times New Roman" w:eastAsia="Times New Roman" w:hAnsi="Times New Roman" w:cs="Times New Roman"/>
          <w:w w:val="100"/>
          <w:spacing w:val="0"/>
          <w:color w:val="000000"/>
          <w:position w:val="0"/>
        </w:rPr>
        <w:t>záměr prodeje části pozemku p. č. 109 o výměře cca 47 m</w:t>
      </w:r>
      <w:r>
        <w:rPr>
          <w:lang w:val="cs-CZ" w:eastAsia="cs-CZ" w:bidi="cs-CZ"/>
          <w:vertAlign w:val="superscript"/>
          <w:sz w:val="24"/>
          <w:szCs w:val="24"/>
          <w:rFonts w:ascii="Times New Roman" w:eastAsia="Times New Roman" w:hAnsi="Times New Roman" w:cs="Times New Roman"/>
          <w:w w:val="100"/>
          <w:spacing w:val="0"/>
          <w:color w:val="000000"/>
          <w:position w:val="0"/>
        </w:rPr>
        <w:t>2</w:t>
      </w:r>
      <w:r>
        <w:rPr>
          <w:lang w:val="cs-CZ" w:eastAsia="cs-CZ" w:bidi="cs-CZ"/>
          <w:sz w:val="24"/>
          <w:szCs w:val="24"/>
          <w:rFonts w:ascii="Times New Roman" w:eastAsia="Times New Roman" w:hAnsi="Times New Roman" w:cs="Times New Roman"/>
          <w:w w:val="100"/>
          <w:spacing w:val="0"/>
          <w:color w:val="000000"/>
          <w:position w:val="0"/>
        </w:rPr>
        <w:t xml:space="preserve"> v k. ú. Poštorná, P. Semkovi.</w:t>
      </w:r>
    </w:p>
    <w:p>
      <w:pPr>
        <w:pStyle w:val="Style2"/>
        <w:widowControl w:val="0"/>
        <w:keepNext w:val="0"/>
        <w:keepLines w:val="0"/>
        <w:shd w:val="clear" w:color="auto" w:fill="auto"/>
        <w:bidi w:val="0"/>
        <w:jc w:val="left"/>
        <w:spacing w:before="0" w:after="264" w:line="269" w:lineRule="exact"/>
        <w:ind w:left="340" w:right="960" w:firstLine="0"/>
      </w:pPr>
      <w:r>
        <w:rPr>
          <w:rStyle w:val="CharStyle16"/>
        </w:rPr>
        <w:t xml:space="preserve">Z26/18/15 </w:t>
      </w:r>
      <w:r>
        <w:rPr>
          <w:lang w:val="cs-CZ" w:eastAsia="cs-CZ" w:bidi="cs-CZ"/>
          <w:sz w:val="24"/>
          <w:szCs w:val="24"/>
          <w:rFonts w:ascii="Times New Roman" w:eastAsia="Times New Roman" w:hAnsi="Times New Roman" w:cs="Times New Roman"/>
          <w:w w:val="100"/>
          <w:spacing w:val="0"/>
          <w:color w:val="000000"/>
          <w:position w:val="0"/>
        </w:rPr>
        <w:t>záměr prodeje části pozemku p. č. 698/4 v k. ú. Charvátská Nová Ves, o výměře cca 30 m2, P. Bartoškovi, s podmínkou umožnění přístupu ke zbývající části pozemku p. č. 698/4 v k. ú. Charvátská Nová Ves, pod kulturní památkou.</w:t>
      </w:r>
    </w:p>
    <w:p>
      <w:pPr>
        <w:pStyle w:val="Style2"/>
        <w:widowControl w:val="0"/>
        <w:keepNext w:val="0"/>
        <w:keepLines w:val="0"/>
        <w:shd w:val="clear" w:color="auto" w:fill="auto"/>
        <w:bidi w:val="0"/>
        <w:jc w:val="left"/>
        <w:spacing w:before="0" w:after="260" w:line="264" w:lineRule="exact"/>
        <w:ind w:left="340" w:right="960" w:firstLine="0"/>
      </w:pPr>
      <w:r>
        <w:rPr>
          <w:rStyle w:val="CharStyle16"/>
        </w:rPr>
        <w:t xml:space="preserve">Z26/18/16 </w:t>
      </w:r>
      <w:r>
        <w:rPr>
          <w:lang w:val="cs-CZ" w:eastAsia="cs-CZ" w:bidi="cs-CZ"/>
          <w:sz w:val="24"/>
          <w:szCs w:val="24"/>
          <w:rFonts w:ascii="Times New Roman" w:eastAsia="Times New Roman" w:hAnsi="Times New Roman" w:cs="Times New Roman"/>
          <w:w w:val="100"/>
          <w:spacing w:val="0"/>
          <w:color w:val="000000"/>
          <w:position w:val="0"/>
        </w:rPr>
        <w:t>záměr prodeje pozemků p. č. 1147/1 o výměře 13 m2 a p. č. 1147/2 o výměře 18 m2, oba v k. ú. Břeclav, J. Gergelovi.</w:t>
      </w:r>
    </w:p>
    <w:p>
      <w:pPr>
        <w:pStyle w:val="Style2"/>
        <w:widowControl w:val="0"/>
        <w:keepNext w:val="0"/>
        <w:keepLines w:val="0"/>
        <w:shd w:val="clear" w:color="auto" w:fill="auto"/>
        <w:bidi w:val="0"/>
        <w:jc w:val="left"/>
        <w:spacing w:before="0" w:after="249" w:line="264" w:lineRule="exact"/>
        <w:ind w:left="340" w:right="960" w:firstLine="0"/>
      </w:pPr>
      <w:r>
        <w:rPr>
          <w:rStyle w:val="CharStyle16"/>
        </w:rPr>
        <w:t xml:space="preserve">Z26/18/17 </w:t>
      </w:r>
      <w:r>
        <w:rPr>
          <w:lang w:val="cs-CZ" w:eastAsia="cs-CZ" w:bidi="cs-CZ"/>
          <w:sz w:val="24"/>
          <w:szCs w:val="24"/>
          <w:rFonts w:ascii="Times New Roman" w:eastAsia="Times New Roman" w:hAnsi="Times New Roman" w:cs="Times New Roman"/>
          <w:w w:val="100"/>
          <w:spacing w:val="0"/>
          <w:color w:val="000000"/>
          <w:position w:val="0"/>
        </w:rPr>
        <w:t>záměr prodeje části pozemku p. č. 2418/1 v k. ú. Poštorná, o výměře cca 70 m2, manželům L. a J. Brachňákovým.</w:t>
      </w:r>
    </w:p>
    <w:p>
      <w:pPr>
        <w:pStyle w:val="Style2"/>
        <w:widowControl w:val="0"/>
        <w:keepNext w:val="0"/>
        <w:keepLines w:val="0"/>
        <w:shd w:val="clear" w:color="auto" w:fill="auto"/>
        <w:bidi w:val="0"/>
        <w:jc w:val="left"/>
        <w:spacing w:before="0" w:after="287" w:line="278" w:lineRule="exact"/>
        <w:ind w:left="340" w:right="960" w:firstLine="0"/>
      </w:pPr>
      <w:r>
        <w:rPr>
          <w:rStyle w:val="CharStyle16"/>
        </w:rPr>
        <w:t xml:space="preserve">Z26/18/18b) </w:t>
      </w:r>
      <w:r>
        <w:rPr>
          <w:lang w:val="cs-CZ" w:eastAsia="cs-CZ" w:bidi="cs-CZ"/>
          <w:sz w:val="24"/>
          <w:szCs w:val="24"/>
          <w:rFonts w:ascii="Times New Roman" w:eastAsia="Times New Roman" w:hAnsi="Times New Roman" w:cs="Times New Roman"/>
          <w:w w:val="100"/>
          <w:spacing w:val="0"/>
          <w:color w:val="000000"/>
          <w:position w:val="0"/>
        </w:rPr>
        <w:t>záměr prodeje části pozemku p. č. 333/11 v k. ú. Břeclav, v geometrickém plánu č. 6693-81/2018 označené jako pozemek p. č. 333/37 o výměře 29 m2, manželům Hoštickým.</w:t>
      </w:r>
    </w:p>
    <w:p>
      <w:pPr>
        <w:pStyle w:val="Style2"/>
        <w:widowControl w:val="0"/>
        <w:keepNext w:val="0"/>
        <w:keepLines w:val="0"/>
        <w:shd w:val="clear" w:color="auto" w:fill="auto"/>
        <w:bidi w:val="0"/>
        <w:jc w:val="left"/>
        <w:spacing w:before="0" w:after="272" w:line="245" w:lineRule="exact"/>
        <w:ind w:left="340" w:right="960" w:firstLine="0"/>
      </w:pPr>
      <w:r>
        <w:rPr>
          <w:rStyle w:val="CharStyle16"/>
        </w:rPr>
        <w:t xml:space="preserve">Z26/18/19 </w:t>
      </w:r>
      <w:r>
        <w:rPr>
          <w:lang w:val="cs-CZ" w:eastAsia="cs-CZ" w:bidi="cs-CZ"/>
          <w:sz w:val="24"/>
          <w:szCs w:val="24"/>
          <w:rFonts w:ascii="Times New Roman" w:eastAsia="Times New Roman" w:hAnsi="Times New Roman" w:cs="Times New Roman"/>
          <w:w w:val="100"/>
          <w:spacing w:val="0"/>
          <w:color w:val="000000"/>
          <w:position w:val="0"/>
        </w:rPr>
        <w:t>záměr prodeje části pozemku p. č. 2130/3 o výměře cca 50 m2 v k. ú. Charvátská Nová Ves.</w:t>
      </w:r>
    </w:p>
    <w:p>
      <w:pPr>
        <w:pStyle w:val="Style2"/>
        <w:widowControl w:val="0"/>
        <w:keepNext w:val="0"/>
        <w:keepLines w:val="0"/>
        <w:shd w:val="clear" w:color="auto" w:fill="auto"/>
        <w:bidi w:val="0"/>
        <w:jc w:val="left"/>
        <w:spacing w:before="0" w:after="232" w:line="230" w:lineRule="exact"/>
        <w:ind w:left="340" w:right="960" w:firstLine="0"/>
      </w:pPr>
      <w:r>
        <w:rPr>
          <w:rStyle w:val="CharStyle16"/>
        </w:rPr>
        <w:t xml:space="preserve">Z26/18/21 </w:t>
      </w:r>
      <w:r>
        <w:rPr>
          <w:lang w:val="cs-CZ" w:eastAsia="cs-CZ" w:bidi="cs-CZ"/>
          <w:sz w:val="24"/>
          <w:szCs w:val="24"/>
          <w:rFonts w:ascii="Times New Roman" w:eastAsia="Times New Roman" w:hAnsi="Times New Roman" w:cs="Times New Roman"/>
          <w:w w:val="100"/>
          <w:spacing w:val="0"/>
          <w:color w:val="000000"/>
          <w:position w:val="0"/>
        </w:rPr>
        <w:t>záměr prodeje pozemku p. č. 1168/24 o výměře 383 m2 v k. ú. Charvátská Nová Ves.</w:t>
      </w:r>
    </w:p>
    <w:p>
      <w:pPr>
        <w:pStyle w:val="Style2"/>
        <w:widowControl w:val="0"/>
        <w:keepNext w:val="0"/>
        <w:keepLines w:val="0"/>
        <w:shd w:val="clear" w:color="auto" w:fill="auto"/>
        <w:bidi w:val="0"/>
        <w:jc w:val="left"/>
        <w:spacing w:before="0" w:after="0" w:line="266" w:lineRule="exact"/>
        <w:ind w:left="340" w:right="0" w:firstLine="0"/>
      </w:pPr>
      <w:r>
        <w:rPr>
          <w:rStyle w:val="CharStyle16"/>
        </w:rPr>
        <w:t xml:space="preserve">Z26/18/23 </w:t>
      </w:r>
      <w:r>
        <w:rPr>
          <w:lang w:val="cs-CZ" w:eastAsia="cs-CZ" w:bidi="cs-CZ"/>
          <w:sz w:val="24"/>
          <w:szCs w:val="24"/>
          <w:rFonts w:ascii="Times New Roman" w:eastAsia="Times New Roman" w:hAnsi="Times New Roman" w:cs="Times New Roman"/>
          <w:w w:val="100"/>
          <w:spacing w:val="0"/>
          <w:color w:val="000000"/>
          <w:position w:val="0"/>
        </w:rPr>
        <w:t xml:space="preserve">záměr prodeje pozemku </w:t>
      </w:r>
      <w:r>
        <w:rPr>
          <w:rStyle w:val="CharStyle17"/>
        </w:rPr>
        <w:t xml:space="preserve">p. </w:t>
      </w:r>
      <w:r>
        <w:rPr>
          <w:lang w:val="cs-CZ" w:eastAsia="cs-CZ" w:bidi="cs-CZ"/>
          <w:sz w:val="24"/>
          <w:szCs w:val="24"/>
          <w:rFonts w:ascii="Times New Roman" w:eastAsia="Times New Roman" w:hAnsi="Times New Roman" w:cs="Times New Roman"/>
          <w:w w:val="100"/>
          <w:spacing w:val="0"/>
          <w:color w:val="000000"/>
          <w:position w:val="0"/>
        </w:rPr>
        <w:t>č. 1859 o výměře 119 m2 v k. ú. Charvátská Nová Ves.</w:t>
      </w:r>
    </w:p>
    <w:p>
      <w:pPr>
        <w:pStyle w:val="Style2"/>
        <w:widowControl w:val="0"/>
        <w:keepNext w:val="0"/>
        <w:keepLines w:val="0"/>
        <w:shd w:val="clear" w:color="auto" w:fill="auto"/>
        <w:bidi w:val="0"/>
        <w:jc w:val="both"/>
        <w:spacing w:before="0" w:after="240" w:line="274" w:lineRule="exact"/>
        <w:ind w:left="360" w:right="920" w:firstLine="0"/>
      </w:pPr>
      <w:r>
        <w:rPr>
          <w:rStyle w:val="CharStyle16"/>
        </w:rPr>
        <w:t xml:space="preserve">Z25/18/24 </w:t>
      </w:r>
      <w:r>
        <w:rPr>
          <w:lang w:val="cs-CZ" w:eastAsia="cs-CZ" w:bidi="cs-CZ"/>
          <w:sz w:val="24"/>
          <w:szCs w:val="24"/>
          <w:rFonts w:ascii="Times New Roman" w:eastAsia="Times New Roman" w:hAnsi="Times New Roman" w:cs="Times New Roman"/>
          <w:w w:val="100"/>
          <w:spacing w:val="0"/>
          <w:color w:val="000000"/>
          <w:position w:val="0"/>
        </w:rPr>
        <w:t>záměr prodeje pozemků p. č. 773 o výměře 167 m2, p. č. 776 o výměře 88 m2 a p. č. 779 o výměře 96 m2, vše v k. ú. Poštorná, jako celku, vhodného ke stavbě rodinného domu.</w:t>
      </w:r>
    </w:p>
    <w:p>
      <w:pPr>
        <w:pStyle w:val="Style2"/>
        <w:widowControl w:val="0"/>
        <w:keepNext w:val="0"/>
        <w:keepLines w:val="0"/>
        <w:shd w:val="clear" w:color="auto" w:fill="auto"/>
        <w:bidi w:val="0"/>
        <w:jc w:val="both"/>
        <w:spacing w:before="0" w:after="240" w:line="274" w:lineRule="exact"/>
        <w:ind w:left="360" w:right="920" w:firstLine="0"/>
      </w:pPr>
      <w:r>
        <w:rPr>
          <w:rStyle w:val="CharStyle16"/>
        </w:rPr>
        <w:t xml:space="preserve">Z26/18/25c) </w:t>
      </w:r>
      <w:r>
        <w:rPr>
          <w:lang w:val="cs-CZ" w:eastAsia="cs-CZ" w:bidi="cs-CZ"/>
          <w:sz w:val="24"/>
          <w:szCs w:val="24"/>
          <w:rFonts w:ascii="Times New Roman" w:eastAsia="Times New Roman" w:hAnsi="Times New Roman" w:cs="Times New Roman"/>
          <w:w w:val="100"/>
          <w:spacing w:val="0"/>
          <w:color w:val="000000"/>
          <w:position w:val="0"/>
        </w:rPr>
        <w:t>záměr prodeje částí pozemku p. č. 2749/1 v k. ú. Poštorná, označených v geometrickém plánu č. 2551-90/2018 jako pozemky p. č. 2749/128 o výměře 395 m2, p. č. 2749/129 o výměře 395 m2 a p. č. 2749/130 o výměře 395 m2.</w:t>
      </w:r>
    </w:p>
    <w:p>
      <w:pPr>
        <w:pStyle w:val="Style2"/>
        <w:widowControl w:val="0"/>
        <w:keepNext w:val="0"/>
        <w:keepLines w:val="0"/>
        <w:shd w:val="clear" w:color="auto" w:fill="auto"/>
        <w:bidi w:val="0"/>
        <w:jc w:val="both"/>
        <w:spacing w:before="0" w:after="240" w:line="274" w:lineRule="exact"/>
        <w:ind w:left="360" w:right="920" w:firstLine="0"/>
      </w:pPr>
      <w:r>
        <w:rPr>
          <w:rStyle w:val="CharStyle16"/>
        </w:rPr>
        <w:t xml:space="preserve">Z26/18/26b) </w:t>
      </w:r>
      <w:r>
        <w:rPr>
          <w:lang w:val="cs-CZ" w:eastAsia="cs-CZ" w:bidi="cs-CZ"/>
          <w:sz w:val="24"/>
          <w:szCs w:val="24"/>
          <w:rFonts w:ascii="Times New Roman" w:eastAsia="Times New Roman" w:hAnsi="Times New Roman" w:cs="Times New Roman"/>
          <w:w w:val="100"/>
          <w:spacing w:val="0"/>
          <w:color w:val="000000"/>
          <w:position w:val="0"/>
        </w:rPr>
        <w:t>záměr bezúplatného převodu části pozemku p. č. 373/8 v k. ú. Břeclav, v geometrickém plánu č. 6727-128/2018 označené jako pozemek p. č. 373/59 o výměře 408 m2, částí pozemků p. č. 650/1 o výměře 130 m2, p. č. 650/2 o výměře 33 m2, p. č. 650/3 o výměře 31 m2, p. č. 650/4 o výměře 28 m2, p. č. 650/5 o výměře 26 m2, p. č. 650/6 o výměře 23 m2, p. č. 650/7 o výměře 80 m2 a p. č. 651 o výměře 65 m2, v geometrickém plánu č. 2476- 119/2017, ze dne 20. 6. 2017, označených jako pozemek p. č. 650/8 o výměře 415 m2, vše v k. ú. Poštorná, části pozemku p. č. 770/6 v k. ú. Poštorná, v geometrickém plánu č. 2478- 119/2017, ze dne 15. 6. 2017, označené jako pozemek p. č. 770/9 o výměře 66 m2, části pozemku p. č. 1137/1 v k. ú. Poštorná, v geometrickém plánu č. 2477-119/2017, ze dne 15. 6. 2017, označené jako pozemek p. č. 1137/15 o výměře 72 m2, části pozemku p. č. 1195/1 v k. ú. Charvátská Nová Ves, v geometrickém plánu č. 1414-119/2017, ze dne 20. 6. 2017, označené jako pozemek p. č. 1195/4 o výměře 241 m2, části pozemku p. č. 1168/38 v k. ú. Charvátská Nová Ves, v geometrickém plánu č. 1414-119/2017, ze dne 20. 6. 2017, označené jako pozemek p. č. 1168/170 o výměře 106 m2, části pozemku p. č. 1168/39 v k. ú. Charvátská Nová Ves, v geometrickém plánu č. 1414-119/2017, ze dne 20. 6. 2017, označené jako pozemek p. č. 1168/171 o výměře 79 m2, a pozemků p. č. 1168/163 o výměře 206 m2, p. č. 1168/164 o výměře 556 m2 a p. č. 1168/40 o výměře 2760 m2, vše v k. ú. Charvátská Nová Ves, do vlastnictví ČR - Povodí Moravy, s. p., IČO: 708 90 013, se sídlem Brno-Veveří, Dřevařská 932/11.</w:t>
      </w:r>
    </w:p>
    <w:p>
      <w:pPr>
        <w:pStyle w:val="Style2"/>
        <w:widowControl w:val="0"/>
        <w:keepNext w:val="0"/>
        <w:keepLines w:val="0"/>
        <w:shd w:val="clear" w:color="auto" w:fill="auto"/>
        <w:bidi w:val="0"/>
        <w:jc w:val="both"/>
        <w:spacing w:before="0" w:after="240" w:line="274" w:lineRule="exact"/>
        <w:ind w:left="360" w:right="920" w:firstLine="0"/>
      </w:pPr>
      <w:r>
        <w:rPr>
          <w:rStyle w:val="CharStyle16"/>
        </w:rPr>
        <w:t xml:space="preserve">Z26/18/27 </w:t>
      </w:r>
      <w:r>
        <w:rPr>
          <w:lang w:val="cs-CZ" w:eastAsia="cs-CZ" w:bidi="cs-CZ"/>
          <w:sz w:val="24"/>
          <w:szCs w:val="24"/>
          <w:rFonts w:ascii="Times New Roman" w:eastAsia="Times New Roman" w:hAnsi="Times New Roman" w:cs="Times New Roman"/>
          <w:w w:val="100"/>
          <w:spacing w:val="0"/>
          <w:color w:val="000000"/>
          <w:position w:val="0"/>
        </w:rPr>
        <w:t>prodej části pozemku p. č. 2791/1 v k. ú. Poštorná, označené v geometrickém plánu č. 2471-40/2017 jako pozemek p. č. 2791/5 o výměře 71 m2, L. Hlavenkovi.</w:t>
      </w:r>
    </w:p>
    <w:p>
      <w:pPr>
        <w:pStyle w:val="Style2"/>
        <w:widowControl w:val="0"/>
        <w:keepNext w:val="0"/>
        <w:keepLines w:val="0"/>
        <w:shd w:val="clear" w:color="auto" w:fill="auto"/>
        <w:bidi w:val="0"/>
        <w:jc w:val="both"/>
        <w:spacing w:before="0" w:after="240" w:line="274" w:lineRule="exact"/>
        <w:ind w:left="360" w:right="920" w:firstLine="0"/>
      </w:pPr>
      <w:r>
        <w:rPr>
          <w:rStyle w:val="CharStyle16"/>
        </w:rPr>
        <w:t xml:space="preserve">Z26/18/28 </w:t>
      </w:r>
      <w:r>
        <w:rPr>
          <w:lang w:val="cs-CZ" w:eastAsia="cs-CZ" w:bidi="cs-CZ"/>
          <w:sz w:val="24"/>
          <w:szCs w:val="24"/>
          <w:rFonts w:ascii="Times New Roman" w:eastAsia="Times New Roman" w:hAnsi="Times New Roman" w:cs="Times New Roman"/>
          <w:w w:val="100"/>
          <w:spacing w:val="0"/>
          <w:color w:val="000000"/>
          <w:position w:val="0"/>
        </w:rPr>
        <w:t>prodej části pozemku p. č. 958/1 v k. ú. Poštorná, označené v geometrickém plánu č. 2530-178/2017 jako pozemek p. č. 958/3 o výměře 83 m2, manželům Helešicovým, za cenu 35 000 Kč.</w:t>
      </w:r>
    </w:p>
    <w:p>
      <w:pPr>
        <w:pStyle w:val="Style2"/>
        <w:widowControl w:val="0"/>
        <w:keepNext w:val="0"/>
        <w:keepLines w:val="0"/>
        <w:shd w:val="clear" w:color="auto" w:fill="auto"/>
        <w:bidi w:val="0"/>
        <w:jc w:val="both"/>
        <w:spacing w:before="0" w:after="248" w:line="274" w:lineRule="exact"/>
        <w:ind w:left="360" w:right="920" w:firstLine="0"/>
      </w:pPr>
      <w:r>
        <w:rPr>
          <w:rStyle w:val="CharStyle16"/>
        </w:rPr>
        <w:t xml:space="preserve">Z26/18/29 </w:t>
      </w:r>
      <w:r>
        <w:rPr>
          <w:lang w:val="cs-CZ" w:eastAsia="cs-CZ" w:bidi="cs-CZ"/>
          <w:sz w:val="24"/>
          <w:szCs w:val="24"/>
          <w:rFonts w:ascii="Times New Roman" w:eastAsia="Times New Roman" w:hAnsi="Times New Roman" w:cs="Times New Roman"/>
          <w:w w:val="100"/>
          <w:spacing w:val="0"/>
          <w:color w:val="000000"/>
          <w:position w:val="0"/>
        </w:rPr>
        <w:t>prodej části pozemku p. č. 2749/1 v k. ú. Poštorná, označené v geometrickém plánu č. 2513-117/2017 jako pozemek p. č. 2749/126 o výměře 210 m2, V. Žůrkovi, za cenu 44 000 Kč. Součástí kupní smlouvy bude ujednání, že kupující si je vědom skutečnosti, že se v zájmovém území nachází nadzemní vedení NN (0,4 kV) a VN (22 kV), ve vlastnictví společnosti E.ON Distribuce, a.s., a betonová stoka kanalizace DN 1600, ve vlastnictví společnosti Vodovody a kanalizace Břeclav, a. s., a že je povinen strpět umístění těchto zařízení, včetně jejich ochranných pásem, a že na kupujícího přecházejí práva a povinnosti k předmětu koupě vyplývající z nájemní smlouvy č. OMP/290/09, uzavřené dne 25. 9. 2009 s R. Zůrkem.</w:t>
      </w:r>
    </w:p>
    <w:p>
      <w:pPr>
        <w:pStyle w:val="Style2"/>
        <w:widowControl w:val="0"/>
        <w:keepNext w:val="0"/>
        <w:keepLines w:val="0"/>
        <w:shd w:val="clear" w:color="auto" w:fill="auto"/>
        <w:bidi w:val="0"/>
        <w:jc w:val="both"/>
        <w:spacing w:before="0" w:after="236" w:line="264" w:lineRule="exact"/>
        <w:ind w:left="360" w:right="920" w:firstLine="0"/>
      </w:pPr>
      <w:r>
        <w:rPr>
          <w:rStyle w:val="CharStyle16"/>
        </w:rPr>
        <w:t xml:space="preserve">Z26/18/30 </w:t>
      </w:r>
      <w:r>
        <w:rPr>
          <w:lang w:val="cs-CZ" w:eastAsia="cs-CZ" w:bidi="cs-CZ"/>
          <w:sz w:val="24"/>
          <w:szCs w:val="24"/>
          <w:rFonts w:ascii="Times New Roman" w:eastAsia="Times New Roman" w:hAnsi="Times New Roman" w:cs="Times New Roman"/>
          <w:w w:val="100"/>
          <w:spacing w:val="0"/>
          <w:color w:val="000000"/>
          <w:position w:val="0"/>
        </w:rPr>
        <w:t>prodej části pozemku p. č. 223/2 v k. ú. Břeclav, označené v geometrickém plánu č. 6629-179/2017 jako pozemek p. č. 223/8 o výměře 134 m2, Komunistické straně Čech a Moravy, IČO: 00496936, se sídlem Praha 1 - Nové Město, Politických vězňů 1531/9, za cenu 162 840 Kč.</w:t>
      </w:r>
    </w:p>
    <w:p>
      <w:pPr>
        <w:pStyle w:val="Style2"/>
        <w:widowControl w:val="0"/>
        <w:keepNext w:val="0"/>
        <w:keepLines w:val="0"/>
        <w:shd w:val="clear" w:color="auto" w:fill="auto"/>
        <w:bidi w:val="0"/>
        <w:jc w:val="both"/>
        <w:spacing w:before="0" w:after="0" w:line="269" w:lineRule="exact"/>
        <w:ind w:left="360" w:right="920" w:firstLine="0"/>
      </w:pPr>
      <w:r>
        <w:rPr>
          <w:rStyle w:val="CharStyle16"/>
        </w:rPr>
        <w:t xml:space="preserve">Z26/18/31 </w:t>
      </w:r>
      <w:r>
        <w:rPr>
          <w:lang w:val="cs-CZ" w:eastAsia="cs-CZ" w:bidi="cs-CZ"/>
          <w:sz w:val="24"/>
          <w:szCs w:val="24"/>
          <w:rFonts w:ascii="Times New Roman" w:eastAsia="Times New Roman" w:hAnsi="Times New Roman" w:cs="Times New Roman"/>
          <w:w w:val="100"/>
          <w:spacing w:val="0"/>
          <w:color w:val="000000"/>
          <w:position w:val="0"/>
        </w:rPr>
        <w:t xml:space="preserve">prodej pozemku p. č. 2942/1 o výměře 3734 m2 v k. ú. Poštorná, za cenu 100 000 Kč, a pozemku </w:t>
      </w:r>
      <w:r>
        <w:rPr>
          <w:rStyle w:val="CharStyle17"/>
        </w:rPr>
        <w:t xml:space="preserve">p. </w:t>
      </w:r>
      <w:r>
        <w:rPr>
          <w:lang w:val="cs-CZ" w:eastAsia="cs-CZ" w:bidi="cs-CZ"/>
          <w:sz w:val="24"/>
          <w:szCs w:val="24"/>
          <w:rFonts w:ascii="Times New Roman" w:eastAsia="Times New Roman" w:hAnsi="Times New Roman" w:cs="Times New Roman"/>
          <w:w w:val="100"/>
          <w:spacing w:val="0"/>
          <w:color w:val="000000"/>
          <w:position w:val="0"/>
        </w:rPr>
        <w:t>č. 2941/1 o výměře 3511 m2 v k. ú. Poštorná, za cenu 250 000 Kč, společnosti Fosfa a. s., IČO: 00152901, se sídlem Břeclav-Poštorná, Hraniční 268/120.</w:t>
      </w:r>
    </w:p>
    <w:p>
      <w:pPr>
        <w:pStyle w:val="Style2"/>
        <w:widowControl w:val="0"/>
        <w:keepNext w:val="0"/>
        <w:keepLines w:val="0"/>
        <w:shd w:val="clear" w:color="auto" w:fill="auto"/>
        <w:bidi w:val="0"/>
        <w:jc w:val="both"/>
        <w:spacing w:before="0" w:after="244" w:line="278" w:lineRule="exact"/>
        <w:ind w:left="360" w:right="940" w:firstLine="0"/>
      </w:pPr>
      <w:r>
        <w:rPr>
          <w:rStyle w:val="CharStyle16"/>
        </w:rPr>
        <w:t xml:space="preserve">Z26/18/32 </w:t>
      </w:r>
      <w:r>
        <w:rPr>
          <w:lang w:val="cs-CZ" w:eastAsia="cs-CZ" w:bidi="cs-CZ"/>
          <w:sz w:val="24"/>
          <w:szCs w:val="24"/>
          <w:rFonts w:ascii="Times New Roman" w:eastAsia="Times New Roman" w:hAnsi="Times New Roman" w:cs="Times New Roman"/>
          <w:w w:val="100"/>
          <w:spacing w:val="0"/>
          <w:color w:val="000000"/>
          <w:position w:val="0"/>
        </w:rPr>
        <w:t>prodej pozemků p. č. 1143/2 o výměře 6 m2 a p. č. 1143/3 o výměře 68 m2, oba v k. ú. Ladná, společnosti GasNet, s. r. o., IČO: 272 95 567, se sídlem Ústí nad Labem, Klíšská 940/96, za cenu 24 610 Kč.</w:t>
      </w:r>
    </w:p>
    <w:p>
      <w:pPr>
        <w:pStyle w:val="Style2"/>
        <w:widowControl w:val="0"/>
        <w:keepNext w:val="0"/>
        <w:keepLines w:val="0"/>
        <w:shd w:val="clear" w:color="auto" w:fill="auto"/>
        <w:bidi w:val="0"/>
        <w:jc w:val="both"/>
        <w:spacing w:before="0" w:after="0" w:line="274" w:lineRule="exact"/>
        <w:ind w:left="360" w:right="940" w:firstLine="0"/>
      </w:pPr>
      <w:r>
        <w:rPr>
          <w:rStyle w:val="CharStyle16"/>
        </w:rPr>
        <w:t xml:space="preserve">Z26/18/33a) </w:t>
      </w:r>
      <w:r>
        <w:rPr>
          <w:lang w:val="cs-CZ" w:eastAsia="cs-CZ" w:bidi="cs-CZ"/>
          <w:sz w:val="24"/>
          <w:szCs w:val="24"/>
          <w:rFonts w:ascii="Times New Roman" w:eastAsia="Times New Roman" w:hAnsi="Times New Roman" w:cs="Times New Roman"/>
          <w:w w:val="100"/>
          <w:spacing w:val="0"/>
          <w:color w:val="000000"/>
          <w:position w:val="0"/>
        </w:rPr>
        <w:t>výkup pozemků p. č. 1877/5 o výměře 37 m2 a p. č. 1882/10 o výměře 197 m2, oba v k. ú. Poštorná, za cenu 300 Kč/m2, od S. Kazinoty, s tím, že na pozemky bude uzavřena smlouva o smlouvě budoucí kupní a kupní smlouva bude uzavřena v roce 2019, nejpozději do 31. 12.2019.</w:t>
      </w:r>
    </w:p>
    <w:p>
      <w:pPr>
        <w:pStyle w:val="Style2"/>
        <w:widowControl w:val="0"/>
        <w:keepNext w:val="0"/>
        <w:keepLines w:val="0"/>
        <w:shd w:val="clear" w:color="auto" w:fill="auto"/>
        <w:bidi w:val="0"/>
        <w:jc w:val="both"/>
        <w:spacing w:before="0" w:after="0" w:line="274" w:lineRule="exact"/>
        <w:ind w:left="360" w:right="940" w:firstLine="0"/>
      </w:pPr>
      <w:r>
        <w:rPr>
          <w:rStyle w:val="CharStyle16"/>
        </w:rPr>
        <w:t xml:space="preserve">Z26/18/33b) </w:t>
      </w:r>
      <w:r>
        <w:rPr>
          <w:lang w:val="cs-CZ" w:eastAsia="cs-CZ" w:bidi="cs-CZ"/>
          <w:sz w:val="24"/>
          <w:szCs w:val="24"/>
          <w:rFonts w:ascii="Times New Roman" w:eastAsia="Times New Roman" w:hAnsi="Times New Roman" w:cs="Times New Roman"/>
          <w:w w:val="100"/>
          <w:spacing w:val="0"/>
          <w:color w:val="000000"/>
          <w:position w:val="0"/>
        </w:rPr>
        <w:t>výkup podílu o velikosti ‘A na pozemcích p. č. 1882/16 o výměře 447 m2, p. č. 1877/6 o výměře 39 m2, p. č. 1882/22 o výměře 58 m2 a p. č. 1882/6 o výměře 453 m2, vše v k. ú. Poštorná, od D. Suchánka, a výkup podílu o velikosti ‘A na pozemcích p. č. 1882/16 o výměře 447 m2, p. č. 1877/6 o výměře 39 m2, p. č. 1882/22 o výměře 58 m2 a p. č. 1882/6 o výměře 453 m2, vše v k. ú. Poštorná, od O. Suchánka, za cenu 300 Kč/m2, s tím, že na pozemky bude uzavřena smlouva o smlouvě budoucí kupní a kupní smlouva bude uzavřena v roce 2019, nejpozději do 31. 12. 2019.</w:t>
      </w:r>
    </w:p>
    <w:p>
      <w:pPr>
        <w:pStyle w:val="Style2"/>
        <w:widowControl w:val="0"/>
        <w:keepNext w:val="0"/>
        <w:keepLines w:val="0"/>
        <w:shd w:val="clear" w:color="auto" w:fill="auto"/>
        <w:bidi w:val="0"/>
        <w:jc w:val="both"/>
        <w:spacing w:before="0" w:after="0" w:line="274" w:lineRule="exact"/>
        <w:ind w:left="360" w:right="940" w:firstLine="0"/>
      </w:pPr>
      <w:r>
        <w:rPr>
          <w:rStyle w:val="CharStyle16"/>
        </w:rPr>
        <w:t xml:space="preserve">Z26/18/33c) </w:t>
      </w:r>
      <w:r>
        <w:rPr>
          <w:lang w:val="cs-CZ" w:eastAsia="cs-CZ" w:bidi="cs-CZ"/>
          <w:sz w:val="24"/>
          <w:szCs w:val="24"/>
          <w:rFonts w:ascii="Times New Roman" w:eastAsia="Times New Roman" w:hAnsi="Times New Roman" w:cs="Times New Roman"/>
          <w:w w:val="100"/>
          <w:spacing w:val="0"/>
          <w:color w:val="000000"/>
          <w:position w:val="0"/>
        </w:rPr>
        <w:t xml:space="preserve">výkup podílu o velikosti </w:t>
      </w:r>
      <w:r>
        <w:rPr>
          <w:rStyle w:val="CharStyle16"/>
        </w:rPr>
        <w:t xml:space="preserve">'A </w:t>
      </w:r>
      <w:r>
        <w:rPr>
          <w:lang w:val="cs-CZ" w:eastAsia="cs-CZ" w:bidi="cs-CZ"/>
          <w:sz w:val="24"/>
          <w:szCs w:val="24"/>
          <w:rFonts w:ascii="Times New Roman" w:eastAsia="Times New Roman" w:hAnsi="Times New Roman" w:cs="Times New Roman"/>
          <w:w w:val="100"/>
          <w:spacing w:val="0"/>
          <w:color w:val="000000"/>
          <w:position w:val="0"/>
        </w:rPr>
        <w:t xml:space="preserve">na pozemcích p. č. 1877/7 o výměře 35 m2, p. č. 1882/20 o výměře 93 m2, p. č. 1882/17 o výměře 174 m2 a p. č. 1882/23 o výměře 79 m2, vše v k. ú. Poštorná, od J.Barákové, výkup podílu o velikosti </w:t>
      </w:r>
      <w:r>
        <w:rPr>
          <w:rStyle w:val="CharStyle16"/>
        </w:rPr>
        <w:t xml:space="preserve">‘A </w:t>
      </w:r>
      <w:r>
        <w:rPr>
          <w:lang w:val="cs-CZ" w:eastAsia="cs-CZ" w:bidi="cs-CZ"/>
          <w:sz w:val="24"/>
          <w:szCs w:val="24"/>
          <w:rFonts w:ascii="Times New Roman" w:eastAsia="Times New Roman" w:hAnsi="Times New Roman" w:cs="Times New Roman"/>
          <w:w w:val="100"/>
          <w:spacing w:val="0"/>
          <w:color w:val="000000"/>
          <w:position w:val="0"/>
        </w:rPr>
        <w:t>na pozemcích p. č. 1877/7 o výměře 35 m2, p. č. 1882/20 o výměře 93 m2, p. č. 1882/17 o výměře 174 m2 a p. č. 1882/23 o výměře 79 m2, vše v k. ú. Poštorná, od D. Dadové, a výkup podílu o velikosti ‘A na pozemcích p. č. 1877/7 o výměře 35 m2, p. č. 1882/20 o výměře 93 m2, p. č. 1882/17 o výměře 174 m2 a p. č. 1882/23 o výměře 79 m2, vše v k. ú. Poštorná, od A. Nečasové, za cenu 300 Kč/m2, s tím, že na pozemky bude uzavřena smlouva o smlouvě budoucí kupní a kupní smlouva bude uzavřena v roce 2019, nejpozději do 31. 12. 2019.</w:t>
      </w:r>
    </w:p>
    <w:p>
      <w:pPr>
        <w:pStyle w:val="Style2"/>
        <w:widowControl w:val="0"/>
        <w:keepNext w:val="0"/>
        <w:keepLines w:val="0"/>
        <w:shd w:val="clear" w:color="auto" w:fill="auto"/>
        <w:bidi w:val="0"/>
        <w:jc w:val="both"/>
        <w:spacing w:before="0" w:after="0" w:line="274" w:lineRule="exact"/>
        <w:ind w:left="360" w:right="940" w:firstLine="0"/>
      </w:pPr>
      <w:r>
        <w:rPr>
          <w:rStyle w:val="CharStyle16"/>
        </w:rPr>
        <w:t xml:space="preserve">Z26/18/33d) </w:t>
      </w:r>
      <w:r>
        <w:rPr>
          <w:lang w:val="cs-CZ" w:eastAsia="cs-CZ" w:bidi="cs-CZ"/>
          <w:sz w:val="24"/>
          <w:szCs w:val="24"/>
          <w:rFonts w:ascii="Times New Roman" w:eastAsia="Times New Roman" w:hAnsi="Times New Roman" w:cs="Times New Roman"/>
          <w:w w:val="100"/>
          <w:spacing w:val="0"/>
          <w:color w:val="000000"/>
          <w:position w:val="0"/>
        </w:rPr>
        <w:t>výkup pozemků p. č. 1882/24 o výměře 190 m2, p. č. 1882/18 o výměře 267 m2, 1882/28 o výměře 427 m2 a p. č. 1877/8 o výměře 11 m2, vše v k. ú. Poštorná, za cenu 300 Kč/ m2, od J. Gajdoše, s tím, že na pozemky bude uzavřena smlouva o smlouvě budoucí kupní a kupní smlouva bude uzavřena v roce 2019, nejpozději do 31. 12. 2019.</w:t>
      </w:r>
    </w:p>
    <w:p>
      <w:pPr>
        <w:pStyle w:val="Style2"/>
        <w:widowControl w:val="0"/>
        <w:keepNext w:val="0"/>
        <w:keepLines w:val="0"/>
        <w:shd w:val="clear" w:color="auto" w:fill="auto"/>
        <w:bidi w:val="0"/>
        <w:jc w:val="both"/>
        <w:spacing w:before="0" w:after="240" w:line="274" w:lineRule="exact"/>
        <w:ind w:left="360" w:right="940" w:firstLine="0"/>
      </w:pPr>
      <w:r>
        <w:rPr>
          <w:rStyle w:val="CharStyle16"/>
        </w:rPr>
        <w:t xml:space="preserve">Z26/18/33e) </w:t>
      </w:r>
      <w:r>
        <w:rPr>
          <w:lang w:val="cs-CZ" w:eastAsia="cs-CZ" w:bidi="cs-CZ"/>
          <w:sz w:val="24"/>
          <w:szCs w:val="24"/>
          <w:rFonts w:ascii="Times New Roman" w:eastAsia="Times New Roman" w:hAnsi="Times New Roman" w:cs="Times New Roman"/>
          <w:w w:val="100"/>
          <w:spacing w:val="0"/>
          <w:color w:val="000000"/>
          <w:position w:val="0"/>
        </w:rPr>
        <w:t>výkup pozemků p. č. 1882/29 o výměře 209 m2 a p. č. 1882/19 o výměře 77 m2, oba v k. ú. Poštorná, od L. Talábové, za cenu 300 Kč/m2, s tím, že na pozemky bude uzavřena smlouva o smlouvě budoucí kupní a kupní smlouva bude uzavřena v roce 2019, nejpozději do 31. 12. 2019.</w:t>
      </w:r>
    </w:p>
    <w:p>
      <w:pPr>
        <w:pStyle w:val="Style2"/>
        <w:widowControl w:val="0"/>
        <w:keepNext w:val="0"/>
        <w:keepLines w:val="0"/>
        <w:shd w:val="clear" w:color="auto" w:fill="auto"/>
        <w:bidi w:val="0"/>
        <w:jc w:val="both"/>
        <w:spacing w:before="0" w:after="244" w:line="274" w:lineRule="exact"/>
        <w:ind w:left="360" w:right="940" w:firstLine="0"/>
      </w:pPr>
      <w:r>
        <w:rPr>
          <w:rStyle w:val="CharStyle16"/>
        </w:rPr>
        <w:t xml:space="preserve">Z25/18/34 </w:t>
      </w:r>
      <w:r>
        <w:rPr>
          <w:lang w:val="cs-CZ" w:eastAsia="cs-CZ" w:bidi="cs-CZ"/>
          <w:sz w:val="24"/>
          <w:szCs w:val="24"/>
          <w:rFonts w:ascii="Times New Roman" w:eastAsia="Times New Roman" w:hAnsi="Times New Roman" w:cs="Times New Roman"/>
          <w:w w:val="100"/>
          <w:spacing w:val="0"/>
          <w:color w:val="000000"/>
          <w:position w:val="0"/>
        </w:rPr>
        <w:t>darování části pozemku p. č. 2791/1 v k. ú. Poštorná, označené v geometrickém plánu č. 2471-40/2017 jako pozemek p. č. 2791/4 o výměře 56 m2, spolku TJ Tatran Poštorná, z. s., IČO: 163 55 466, se sídlem Břeclav-Poštorná, Lesní 1128/12.</w:t>
      </w:r>
    </w:p>
    <w:p>
      <w:pPr>
        <w:pStyle w:val="Style2"/>
        <w:tabs>
          <w:tab w:leader="dot" w:pos="2040" w:val="left"/>
        </w:tabs>
        <w:widowControl w:val="0"/>
        <w:keepNext w:val="0"/>
        <w:keepLines w:val="0"/>
        <w:shd w:val="clear" w:color="auto" w:fill="auto"/>
        <w:bidi w:val="0"/>
        <w:jc w:val="both"/>
        <w:spacing w:before="0" w:after="236" w:line="269" w:lineRule="exact"/>
        <w:ind w:left="360" w:right="940" w:firstLine="0"/>
      </w:pPr>
      <w:r>
        <w:rPr>
          <w:rStyle w:val="CharStyle16"/>
        </w:rPr>
        <w:t xml:space="preserve">Z26/18/35 </w:t>
      </w:r>
      <w:r>
        <w:rPr>
          <w:lang w:val="cs-CZ" w:eastAsia="cs-CZ" w:bidi="cs-CZ"/>
          <w:sz w:val="24"/>
          <w:szCs w:val="24"/>
          <w:rFonts w:ascii="Times New Roman" w:eastAsia="Times New Roman" w:hAnsi="Times New Roman" w:cs="Times New Roman"/>
          <w:w w:val="100"/>
          <w:spacing w:val="0"/>
          <w:color w:val="000000"/>
          <w:position w:val="0"/>
        </w:rPr>
        <w:t xml:space="preserve">uzavření směnné smlouvy se společností GREEN PARK s. r. o., IČO: 269 58 538, se sídlem Břeclav, Pod Zámkem 2, na směnu části pozemku p. č. 433/1, označené v geometrickém plánu č. 6657-1/2018 jako pozemek p. č. 433/33 o výměře 586 m2, a pozemku p. č. 433/6 o výměře 158 m2, oba v k. ú. Břeclav, ve vlastnictví města Břeclav, za část pozemku p. č. 435/5 v k. ú. Břeclav, označené v geometrickém plánu č. 6657-1/2018 jako pozemek p. č. 435/5 o výměře 743 m2, ve vlastnictví společnosti GREEN PARK s. r. o., s finančním dorovnáním ve výši 308 000 Kč. Součástí smlouvy bude ujednání, že společnost GREEN PARK s. r. o. si je vědoma skutečnosti, že u pozemků p. č. 433/33 a p. č. 433/6, oba v k. ú. Břeclav, musí zůstat zachován charakter veřejného prostranství. Směnná smlouva tvoří přílohu č. </w:t>
      </w:r>
      <w:r>
        <w:rPr>
          <w:rStyle w:val="CharStyle18"/>
        </w:rPr>
        <w:t>...6</w:t>
      </w:r>
      <w:r>
        <w:rPr>
          <w:lang w:val="cs-CZ" w:eastAsia="cs-CZ" w:bidi="cs-CZ"/>
          <w:sz w:val="24"/>
          <w:szCs w:val="24"/>
          <w:rFonts w:ascii="Times New Roman" w:eastAsia="Times New Roman" w:hAnsi="Times New Roman" w:cs="Times New Roman"/>
          <w:w w:val="100"/>
          <w:spacing w:val="0"/>
          <w:color w:val="000000"/>
          <w:position w:val="0"/>
        </w:rPr>
        <w:tab/>
        <w:t>zápisu.</w:t>
      </w:r>
    </w:p>
    <w:p>
      <w:pPr>
        <w:pStyle w:val="Style2"/>
        <w:widowControl w:val="0"/>
        <w:keepNext w:val="0"/>
        <w:keepLines w:val="0"/>
        <w:shd w:val="clear" w:color="auto" w:fill="auto"/>
        <w:bidi w:val="0"/>
        <w:jc w:val="both"/>
        <w:spacing w:before="0" w:after="0" w:line="274" w:lineRule="exact"/>
        <w:ind w:left="360" w:right="940" w:firstLine="0"/>
      </w:pPr>
      <w:r>
        <w:rPr>
          <w:rStyle w:val="CharStyle16"/>
        </w:rPr>
        <w:t xml:space="preserve">Z26/18/36 </w:t>
      </w:r>
      <w:r>
        <w:rPr>
          <w:lang w:val="cs-CZ" w:eastAsia="cs-CZ" w:bidi="cs-CZ"/>
          <w:sz w:val="24"/>
          <w:szCs w:val="24"/>
          <w:rFonts w:ascii="Times New Roman" w:eastAsia="Times New Roman" w:hAnsi="Times New Roman" w:cs="Times New Roman"/>
          <w:w w:val="100"/>
          <w:spacing w:val="0"/>
          <w:color w:val="000000"/>
          <w:position w:val="0"/>
        </w:rPr>
        <w:t>směnu částí pozemků p. č. 4424 a p. č. 3748/39, oba v k. ú. Břeclav, v geometrickém plánu č. 6480-1/2017, ze dne 19. 1. 2017, označených jako pozemky p. č. 4424/2 o výměře 155 m2 a p. č. 3748/39 o výměře 11 m2, ve vlastnictví M. Kamenského, za část pozemku p. č. 4467/6 v k. ú. Břeclav, v geometrickém plánu č. 6480-1/2017, ze dne 19.</w:t>
      </w:r>
    </w:p>
    <w:p>
      <w:pPr>
        <w:pStyle w:val="Style2"/>
        <w:widowControl w:val="0"/>
        <w:keepNext w:val="0"/>
        <w:keepLines w:val="0"/>
        <w:shd w:val="clear" w:color="auto" w:fill="auto"/>
        <w:bidi w:val="0"/>
        <w:jc w:val="both"/>
        <w:spacing w:before="0" w:after="240" w:line="278" w:lineRule="exact"/>
        <w:ind w:left="380" w:right="920" w:firstLine="0"/>
      </w:pPr>
      <w:r>
        <w:rPr>
          <w:lang w:val="cs-CZ" w:eastAsia="cs-CZ" w:bidi="cs-CZ"/>
          <w:sz w:val="24"/>
          <w:szCs w:val="24"/>
          <w:rFonts w:ascii="Times New Roman" w:eastAsia="Times New Roman" w:hAnsi="Times New Roman" w:cs="Times New Roman"/>
          <w:w w:val="100"/>
          <w:spacing w:val="0"/>
          <w:color w:val="000000"/>
          <w:position w:val="0"/>
        </w:rPr>
        <w:t>1. 2017, označenou jako pozemek p. č. 4467/15 o výměře 216 m2, a za část pozemku p. č. 3659/6 v k. ú. Břeclav, v geometrickém plánu č. 6700-36/2018, ze dne 31. 3. 2018, označenou jako pozemek p. č. 3659/44 o výměře 22 m2, bez finančního dorovnání, s tím, že M. Kamenský uhradí polovinu nákladů spojených s realizací směny, v celkové výši 12 122,50 Kč.</w:t>
      </w:r>
    </w:p>
    <w:p>
      <w:pPr>
        <w:pStyle w:val="Style2"/>
        <w:widowControl w:val="0"/>
        <w:keepNext w:val="0"/>
        <w:keepLines w:val="0"/>
        <w:shd w:val="clear" w:color="auto" w:fill="auto"/>
        <w:bidi w:val="0"/>
        <w:jc w:val="both"/>
        <w:spacing w:before="0" w:after="240" w:line="278" w:lineRule="exact"/>
        <w:ind w:left="380" w:right="920" w:firstLine="0"/>
      </w:pPr>
      <w:r>
        <w:rPr>
          <w:rStyle w:val="CharStyle16"/>
        </w:rPr>
        <w:t xml:space="preserve">Z26/18/38 </w:t>
      </w:r>
      <w:r>
        <w:rPr>
          <w:lang w:val="cs-CZ" w:eastAsia="cs-CZ" w:bidi="cs-CZ"/>
          <w:sz w:val="24"/>
          <w:szCs w:val="24"/>
          <w:rFonts w:ascii="Times New Roman" w:eastAsia="Times New Roman" w:hAnsi="Times New Roman" w:cs="Times New Roman"/>
          <w:w w:val="100"/>
          <w:spacing w:val="0"/>
          <w:color w:val="000000"/>
          <w:position w:val="0"/>
        </w:rPr>
        <w:t>zařazení akce „Řešení zadního vstupu do objektu na nám. T. G. Masaryka 38/10 v Břeclavi</w:t>
      </w:r>
      <w:r>
        <w:rPr>
          <w:lang w:val="cs-CZ" w:eastAsia="cs-CZ" w:bidi="cs-CZ"/>
          <w:vertAlign w:val="superscript"/>
          <w:sz w:val="24"/>
          <w:szCs w:val="24"/>
          <w:rFonts w:ascii="Times New Roman" w:eastAsia="Times New Roman" w:hAnsi="Times New Roman" w:cs="Times New Roman"/>
          <w:w w:val="100"/>
          <w:spacing w:val="0"/>
          <w:color w:val="000000"/>
          <w:position w:val="0"/>
        </w:rPr>
        <w:t>11</w:t>
      </w:r>
      <w:r>
        <w:rPr>
          <w:lang w:val="cs-CZ" w:eastAsia="cs-CZ" w:bidi="cs-CZ"/>
          <w:sz w:val="24"/>
          <w:szCs w:val="24"/>
          <w:rFonts w:ascii="Times New Roman" w:eastAsia="Times New Roman" w:hAnsi="Times New Roman" w:cs="Times New Roman"/>
          <w:w w:val="100"/>
          <w:spacing w:val="0"/>
          <w:color w:val="000000"/>
          <w:position w:val="0"/>
        </w:rPr>
        <w:t xml:space="preserve"> v předpokládané hodnotě 1 667 172 Kč včetně DPH do investičních akcí města pro rok 2018.</w:t>
      </w:r>
    </w:p>
    <w:p>
      <w:pPr>
        <w:pStyle w:val="Style2"/>
        <w:widowControl w:val="0"/>
        <w:keepNext w:val="0"/>
        <w:keepLines w:val="0"/>
        <w:shd w:val="clear" w:color="auto" w:fill="auto"/>
        <w:bidi w:val="0"/>
        <w:jc w:val="both"/>
        <w:spacing w:before="0" w:after="240" w:line="278" w:lineRule="exact"/>
        <w:ind w:left="380" w:right="920" w:firstLine="0"/>
      </w:pPr>
      <w:r>
        <w:rPr>
          <w:rStyle w:val="CharStyle16"/>
        </w:rPr>
        <w:t xml:space="preserve">Z26/18/40a) </w:t>
      </w:r>
      <w:r>
        <w:rPr>
          <w:lang w:val="cs-CZ" w:eastAsia="cs-CZ" w:bidi="cs-CZ"/>
          <w:sz w:val="24"/>
          <w:szCs w:val="24"/>
          <w:rFonts w:ascii="Times New Roman" w:eastAsia="Times New Roman" w:hAnsi="Times New Roman" w:cs="Times New Roman"/>
          <w:w w:val="100"/>
          <w:spacing w:val="0"/>
          <w:color w:val="000000"/>
          <w:position w:val="0"/>
        </w:rPr>
        <w:t>„bez výhrad</w:t>
      </w:r>
      <w:r>
        <w:rPr>
          <w:lang w:val="cs-CZ" w:eastAsia="cs-CZ" w:bidi="cs-CZ"/>
          <w:vertAlign w:val="superscript"/>
          <w:sz w:val="24"/>
          <w:szCs w:val="24"/>
          <w:rFonts w:ascii="Times New Roman" w:eastAsia="Times New Roman" w:hAnsi="Times New Roman" w:cs="Times New Roman"/>
          <w:w w:val="100"/>
          <w:spacing w:val="0"/>
          <w:color w:val="000000"/>
          <w:position w:val="0"/>
        </w:rPr>
        <w:t>11</w:t>
      </w:r>
      <w:r>
        <w:rPr>
          <w:lang w:val="cs-CZ" w:eastAsia="cs-CZ" w:bidi="cs-CZ"/>
          <w:sz w:val="24"/>
          <w:szCs w:val="24"/>
          <w:rFonts w:ascii="Times New Roman" w:eastAsia="Times New Roman" w:hAnsi="Times New Roman" w:cs="Times New Roman"/>
          <w:w w:val="100"/>
          <w:spacing w:val="0"/>
          <w:color w:val="000000"/>
          <w:position w:val="0"/>
        </w:rPr>
        <w:t xml:space="preserve"> celoroční hospodaření, účetní závěrku a závěrečný účet města Břeclavi za rok 2017 vč. zprávy nezávislého auditora o výsledku přezkoumání hospodaření a ověření účetní závěrky za rok 2017, uvedený v příloze č. 8 zápisu.</w:t>
      </w:r>
    </w:p>
    <w:p>
      <w:pPr>
        <w:pStyle w:val="Style2"/>
        <w:widowControl w:val="0"/>
        <w:keepNext w:val="0"/>
        <w:keepLines w:val="0"/>
        <w:shd w:val="clear" w:color="auto" w:fill="auto"/>
        <w:bidi w:val="0"/>
        <w:jc w:val="both"/>
        <w:spacing w:before="0" w:after="0" w:line="278" w:lineRule="exact"/>
        <w:ind w:left="380" w:right="920" w:firstLine="0"/>
      </w:pPr>
      <w:r>
        <w:rPr>
          <w:rStyle w:val="CharStyle16"/>
        </w:rPr>
        <w:t xml:space="preserve">Z26/18/41a) </w:t>
      </w:r>
      <w:r>
        <w:rPr>
          <w:lang w:val="cs-CZ" w:eastAsia="cs-CZ" w:bidi="cs-CZ"/>
          <w:sz w:val="24"/>
          <w:szCs w:val="24"/>
          <w:rFonts w:ascii="Times New Roman" w:eastAsia="Times New Roman" w:hAnsi="Times New Roman" w:cs="Times New Roman"/>
          <w:w w:val="100"/>
          <w:spacing w:val="0"/>
          <w:color w:val="000000"/>
          <w:position w:val="0"/>
        </w:rPr>
        <w:t>př. org. Tereza Břeclav, příspěvková organizace, Pod Zámkem 2881/5, 690 02 Břeclav, navýšení závazného ukazatele rozpočtu roku 2018 stanoveného zřizovatelem na provoz o 609.000 Kč na 27.006.000 Kč,</w:t>
      </w:r>
    </w:p>
    <w:p>
      <w:pPr>
        <w:pStyle w:val="Style2"/>
        <w:widowControl w:val="0"/>
        <w:keepNext w:val="0"/>
        <w:keepLines w:val="0"/>
        <w:shd w:val="clear" w:color="auto" w:fill="auto"/>
        <w:bidi w:val="0"/>
        <w:jc w:val="both"/>
        <w:spacing w:before="0" w:after="244" w:line="278" w:lineRule="exact"/>
        <w:ind w:left="380" w:right="920" w:firstLine="0"/>
      </w:pPr>
      <w:r>
        <w:rPr>
          <w:rStyle w:val="CharStyle16"/>
        </w:rPr>
        <w:t xml:space="preserve">Z26/18/41b) </w:t>
      </w:r>
      <w:r>
        <w:rPr>
          <w:lang w:val="cs-CZ" w:eastAsia="cs-CZ" w:bidi="cs-CZ"/>
          <w:sz w:val="24"/>
          <w:szCs w:val="24"/>
          <w:rFonts w:ascii="Times New Roman" w:eastAsia="Times New Roman" w:hAnsi="Times New Roman" w:cs="Times New Roman"/>
          <w:w w:val="100"/>
          <w:spacing w:val="0"/>
          <w:color w:val="000000"/>
          <w:position w:val="0"/>
        </w:rPr>
        <w:t>př. org. Tereza Břeclav, příspěvková organizace, Pod Zámkem 2881/5, 690 02 Břeclav, v rámci schváleného závazného ukazatele rozpočtu roku 2018, navýšení maximální limitu mzdových prostředků (bez zákonných odvodů a FKSP) o 2.151.100 Kč na 17.851.000 Kč.</w:t>
      </w:r>
    </w:p>
    <w:p>
      <w:pPr>
        <w:pStyle w:val="Style2"/>
        <w:widowControl w:val="0"/>
        <w:keepNext w:val="0"/>
        <w:keepLines w:val="0"/>
        <w:shd w:val="clear" w:color="auto" w:fill="auto"/>
        <w:bidi w:val="0"/>
        <w:jc w:val="both"/>
        <w:spacing w:before="0" w:after="240" w:line="274" w:lineRule="exact"/>
        <w:ind w:left="380" w:right="920" w:firstLine="0"/>
      </w:pPr>
      <w:r>
        <w:rPr>
          <w:rStyle w:val="CharStyle16"/>
        </w:rPr>
        <w:t xml:space="preserve">Z26/18/42 </w:t>
      </w:r>
      <w:r>
        <w:rPr>
          <w:lang w:val="cs-CZ" w:eastAsia="cs-CZ" w:bidi="cs-CZ"/>
          <w:sz w:val="24"/>
          <w:szCs w:val="24"/>
          <w:rFonts w:ascii="Times New Roman" w:eastAsia="Times New Roman" w:hAnsi="Times New Roman" w:cs="Times New Roman"/>
          <w:w w:val="100"/>
          <w:spacing w:val="0"/>
          <w:color w:val="000000"/>
          <w:position w:val="0"/>
        </w:rPr>
        <w:t>dodatek č. 1 k veřejnoprávní smlouvě o poskytnutí dotace z rozpočtu města Břeclavi č. 193/2018/OSVŠ uzavřené dne 26.04.2018 se spolkem TJ Tatran Poštorná, z. s., se sídlem Lesní 1128/12, Poštorná, 691 41 Břeclav, IČ: 163 55 466, uvedený v příloze č. 10 zápisu.</w:t>
      </w:r>
    </w:p>
    <w:p>
      <w:pPr>
        <w:pStyle w:val="Style2"/>
        <w:widowControl w:val="0"/>
        <w:keepNext w:val="0"/>
        <w:keepLines w:val="0"/>
        <w:shd w:val="clear" w:color="auto" w:fill="auto"/>
        <w:bidi w:val="0"/>
        <w:jc w:val="both"/>
        <w:spacing w:before="0" w:after="240" w:line="274" w:lineRule="exact"/>
        <w:ind w:left="380" w:right="920" w:firstLine="0"/>
      </w:pPr>
      <w:r>
        <w:rPr>
          <w:rStyle w:val="CharStyle16"/>
        </w:rPr>
        <w:t xml:space="preserve">Z26/18/44 </w:t>
      </w:r>
      <w:r>
        <w:rPr>
          <w:lang w:val="cs-CZ" w:eastAsia="cs-CZ" w:bidi="cs-CZ"/>
          <w:sz w:val="24"/>
          <w:szCs w:val="24"/>
          <w:rFonts w:ascii="Times New Roman" w:eastAsia="Times New Roman" w:hAnsi="Times New Roman" w:cs="Times New Roman"/>
          <w:w w:val="100"/>
          <w:spacing w:val="0"/>
          <w:color w:val="000000"/>
          <w:position w:val="0"/>
        </w:rPr>
        <w:t>př. org. Základní škola a Mateřská škola Břeclav, Kupkova 1, příspěvková organizace, se sídlem Kupkova 1, 690 02 Břeclav, navýšení závazného ukazatele rozpočtu roku 2018 stanoveného zřizovatelem na investice a provoz o 288.000 Kč na 10.805.000 Kč, z toho maximální limit mzdových prostředků (bez zákonných odvodů a FKSP) se zvyšuje o 288.000 Kč na 884.000 Kč.</w:t>
      </w:r>
    </w:p>
    <w:p>
      <w:pPr>
        <w:pStyle w:val="Style2"/>
        <w:widowControl w:val="0"/>
        <w:keepNext w:val="0"/>
        <w:keepLines w:val="0"/>
        <w:shd w:val="clear" w:color="auto" w:fill="auto"/>
        <w:bidi w:val="0"/>
        <w:jc w:val="both"/>
        <w:spacing w:before="0" w:after="240" w:line="274" w:lineRule="exact"/>
        <w:ind w:left="380" w:right="920" w:firstLine="0"/>
      </w:pPr>
      <w:r>
        <w:rPr>
          <w:rStyle w:val="CharStyle16"/>
        </w:rPr>
        <w:t xml:space="preserve">Z26/18/45 </w:t>
      </w:r>
      <w:r>
        <w:rPr>
          <w:lang w:val="cs-CZ" w:eastAsia="cs-CZ" w:bidi="cs-CZ"/>
          <w:sz w:val="24"/>
          <w:szCs w:val="24"/>
          <w:rFonts w:ascii="Times New Roman" w:eastAsia="Times New Roman" w:hAnsi="Times New Roman" w:cs="Times New Roman"/>
          <w:w w:val="100"/>
          <w:spacing w:val="0"/>
          <w:color w:val="000000"/>
          <w:position w:val="0"/>
        </w:rPr>
        <w:t>poskytnutí účelově určeného provozního příspěvku Domovu seniorů Břeclav, příspěvkové organizaci, Na Pěšině 2842/13, ve výši 1.550.200 Kč na financování běžných výdajů souvisejících s poskytováním základních druhů a forem sociálních služeb na rok 2018 v rozsahu stanoveném základními činnostmi u jednotlivých druhů sociálních služeb, a současně o tuto částku navýšit závazný ukazatel rozpočtu pro rok 2018 z 55.646.700 Kč na 57.196.900 Kč.</w:t>
      </w:r>
    </w:p>
    <w:p>
      <w:pPr>
        <w:pStyle w:val="Style2"/>
        <w:widowControl w:val="0"/>
        <w:keepNext w:val="0"/>
        <w:keepLines w:val="0"/>
        <w:shd w:val="clear" w:color="auto" w:fill="auto"/>
        <w:bidi w:val="0"/>
        <w:jc w:val="left"/>
        <w:spacing w:before="0" w:after="244" w:line="274" w:lineRule="exact"/>
        <w:ind w:left="380" w:right="920" w:firstLine="0"/>
      </w:pPr>
      <w:r>
        <w:rPr>
          <w:rStyle w:val="CharStyle16"/>
        </w:rPr>
        <w:t xml:space="preserve">Z26/18/46a) </w:t>
      </w:r>
      <w:r>
        <w:rPr>
          <w:lang w:val="cs-CZ" w:eastAsia="cs-CZ" w:bidi="cs-CZ"/>
          <w:sz w:val="24"/>
          <w:szCs w:val="24"/>
          <w:rFonts w:ascii="Times New Roman" w:eastAsia="Times New Roman" w:hAnsi="Times New Roman" w:cs="Times New Roman"/>
          <w:w w:val="100"/>
          <w:spacing w:val="0"/>
          <w:color w:val="000000"/>
          <w:position w:val="0"/>
        </w:rPr>
        <w:t>zařazení akce „Oprava lapolu na odtoku z výdejny jídla MěÚ Břeclav</w:t>
      </w:r>
      <w:r>
        <w:rPr>
          <w:lang w:val="cs-CZ" w:eastAsia="cs-CZ" w:bidi="cs-CZ"/>
          <w:vertAlign w:val="superscript"/>
          <w:sz w:val="24"/>
          <w:szCs w:val="24"/>
          <w:rFonts w:ascii="Times New Roman" w:eastAsia="Times New Roman" w:hAnsi="Times New Roman" w:cs="Times New Roman"/>
          <w:w w:val="100"/>
          <w:spacing w:val="0"/>
          <w:color w:val="000000"/>
          <w:position w:val="0"/>
        </w:rPr>
        <w:t>11</w:t>
      </w:r>
      <w:r>
        <w:rPr>
          <w:lang w:val="cs-CZ" w:eastAsia="cs-CZ" w:bidi="cs-CZ"/>
          <w:sz w:val="24"/>
          <w:szCs w:val="24"/>
          <w:rFonts w:ascii="Times New Roman" w:eastAsia="Times New Roman" w:hAnsi="Times New Roman" w:cs="Times New Roman"/>
          <w:w w:val="100"/>
          <w:spacing w:val="0"/>
          <w:color w:val="000000"/>
          <w:position w:val="0"/>
        </w:rPr>
        <w:t xml:space="preserve"> v přepokládané hodnotě 1.089.000 Kč vč. DPH do investičních akcí města pro rok 2018, </w:t>
      </w:r>
      <w:r>
        <w:rPr>
          <w:rStyle w:val="CharStyle16"/>
        </w:rPr>
        <w:t xml:space="preserve">Z26/18/46b) </w:t>
      </w:r>
      <w:r>
        <w:rPr>
          <w:lang w:val="cs-CZ" w:eastAsia="cs-CZ" w:bidi="cs-CZ"/>
          <w:sz w:val="24"/>
          <w:szCs w:val="24"/>
          <w:rFonts w:ascii="Times New Roman" w:eastAsia="Times New Roman" w:hAnsi="Times New Roman" w:cs="Times New Roman"/>
          <w:w w:val="100"/>
          <w:spacing w:val="0"/>
          <w:color w:val="000000"/>
          <w:position w:val="0"/>
        </w:rPr>
        <w:t>zařazení akce „Břeclav - Charv. Nová Ves, oprava chodníků ulice Lednická,, v předpokládané hodnotě 8.764.969 vč. DPH do investičních akcí města pro rok 2018.</w:t>
      </w:r>
    </w:p>
    <w:p>
      <w:pPr>
        <w:pStyle w:val="Style2"/>
        <w:widowControl w:val="0"/>
        <w:keepNext w:val="0"/>
        <w:keepLines w:val="0"/>
        <w:shd w:val="clear" w:color="auto" w:fill="auto"/>
        <w:bidi w:val="0"/>
        <w:jc w:val="both"/>
        <w:spacing w:before="0" w:after="0" w:line="269" w:lineRule="exact"/>
        <w:ind w:left="380" w:right="920" w:firstLine="0"/>
      </w:pPr>
      <w:r>
        <w:rPr>
          <w:rStyle w:val="CharStyle16"/>
        </w:rPr>
        <w:t xml:space="preserve">Z26/18/47b) </w:t>
      </w:r>
      <w:r>
        <w:rPr>
          <w:lang w:val="cs-CZ" w:eastAsia="cs-CZ" w:bidi="cs-CZ"/>
          <w:sz w:val="24"/>
          <w:szCs w:val="24"/>
          <w:rFonts w:ascii="Times New Roman" w:eastAsia="Times New Roman" w:hAnsi="Times New Roman" w:cs="Times New Roman"/>
          <w:w w:val="100"/>
          <w:spacing w:val="0"/>
          <w:color w:val="000000"/>
          <w:position w:val="0"/>
        </w:rPr>
        <w:t>poskytnutí povinného peněžitého příplatku společnosti MSK Břeclav, s.r.o., se sídlem Břeclav, Lesní 878/10, PSČ 691 41, IČ 63487675, dle č. VI společenské smlouvy ve výši 100 440 Kč, jak je uvedeno v příloze č. 11 zápisu.</w:t>
      </w:r>
    </w:p>
    <w:p>
      <w:pPr>
        <w:pStyle w:val="Style19"/>
        <w:widowControl w:val="0"/>
        <w:keepNext w:val="0"/>
        <w:keepLines w:val="0"/>
        <w:shd w:val="clear" w:color="auto" w:fill="auto"/>
        <w:bidi w:val="0"/>
        <w:jc w:val="left"/>
        <w:spacing w:before="0" w:after="225"/>
        <w:ind w:left="360" w:right="0" w:firstLine="0"/>
      </w:pPr>
      <w:r>
        <w:rPr>
          <w:rStyle w:val="CharStyle21"/>
          <w:b/>
          <w:bCs/>
        </w:rPr>
        <w:t>ZM Břeclav neschvaluje:</w:t>
      </w:r>
    </w:p>
    <w:p>
      <w:pPr>
        <w:pStyle w:val="Style2"/>
        <w:widowControl w:val="0"/>
        <w:keepNext w:val="0"/>
        <w:keepLines w:val="0"/>
        <w:shd w:val="clear" w:color="auto" w:fill="auto"/>
        <w:bidi w:val="0"/>
        <w:jc w:val="left"/>
        <w:spacing w:before="0" w:after="0" w:line="278" w:lineRule="exact"/>
        <w:ind w:left="360" w:right="920" w:firstLine="0"/>
      </w:pPr>
      <w:r>
        <w:rPr>
          <w:rStyle w:val="CharStyle16"/>
        </w:rPr>
        <w:t xml:space="preserve">Z26/18/11c) </w:t>
      </w:r>
      <w:r>
        <w:rPr>
          <w:lang w:val="cs-CZ" w:eastAsia="cs-CZ" w:bidi="cs-CZ"/>
          <w:sz w:val="24"/>
          <w:szCs w:val="24"/>
          <w:rFonts w:ascii="Times New Roman" w:eastAsia="Times New Roman" w:hAnsi="Times New Roman" w:cs="Times New Roman"/>
          <w:w w:val="100"/>
          <w:spacing w:val="0"/>
          <w:color w:val="000000"/>
          <w:position w:val="0"/>
        </w:rPr>
        <w:t>stažení materiálu o prodeji bytového domu č. p. 300 (Národních hrdinů 47 a 47 A) v k. ú. Břeclav zjednání zastupitelstva do doby prošetření.</w:t>
      </w:r>
    </w:p>
    <w:p>
      <w:pPr>
        <w:pStyle w:val="Style2"/>
        <w:widowControl w:val="0"/>
        <w:keepNext w:val="0"/>
        <w:keepLines w:val="0"/>
        <w:shd w:val="clear" w:color="auto" w:fill="auto"/>
        <w:bidi w:val="0"/>
        <w:jc w:val="left"/>
        <w:spacing w:before="0" w:after="264" w:line="278" w:lineRule="exact"/>
        <w:ind w:left="360" w:right="920" w:firstLine="0"/>
      </w:pPr>
      <w:r>
        <w:rPr>
          <w:rStyle w:val="CharStyle16"/>
        </w:rPr>
        <w:t xml:space="preserve">Z26/18/11d) </w:t>
      </w:r>
      <w:r>
        <w:rPr>
          <w:lang w:val="cs-CZ" w:eastAsia="cs-CZ" w:bidi="cs-CZ"/>
          <w:sz w:val="24"/>
          <w:szCs w:val="24"/>
          <w:rFonts w:ascii="Times New Roman" w:eastAsia="Times New Roman" w:hAnsi="Times New Roman" w:cs="Times New Roman"/>
          <w:w w:val="100"/>
          <w:spacing w:val="0"/>
          <w:color w:val="000000"/>
          <w:position w:val="0"/>
        </w:rPr>
        <w:t>radě města aby pověřila odbor majetkový, aby prověřil, zda jsou byty v bytovém domu č. p. 300 (Národních hrdinů 47 a 47 A) v k. ú. Břeclav užívány v souladu s nájemní smlouvou.</w:t>
      </w:r>
    </w:p>
    <w:p>
      <w:pPr>
        <w:pStyle w:val="Style2"/>
        <w:widowControl w:val="0"/>
        <w:keepNext w:val="0"/>
        <w:keepLines w:val="0"/>
        <w:shd w:val="clear" w:color="auto" w:fill="auto"/>
        <w:bidi w:val="0"/>
        <w:jc w:val="left"/>
        <w:spacing w:before="0" w:after="0" w:line="274" w:lineRule="exact"/>
        <w:ind w:left="360" w:right="920" w:firstLine="0"/>
      </w:pPr>
      <w:r>
        <w:rPr>
          <w:rStyle w:val="CharStyle16"/>
        </w:rPr>
        <w:t xml:space="preserve">Z26/18/12I) </w:t>
      </w:r>
      <w:r>
        <w:rPr>
          <w:lang w:val="cs-CZ" w:eastAsia="cs-CZ" w:bidi="cs-CZ"/>
          <w:sz w:val="24"/>
          <w:szCs w:val="24"/>
          <w:rFonts w:ascii="Times New Roman" w:eastAsia="Times New Roman" w:hAnsi="Times New Roman" w:cs="Times New Roman"/>
          <w:w w:val="100"/>
          <w:spacing w:val="0"/>
          <w:color w:val="000000"/>
          <w:position w:val="0"/>
        </w:rPr>
        <w:t xml:space="preserve">prodej jednotky č. 300/14, která zahrnuje byt a podíl o velikosti 565/12716 na společných částech nemovité věci, na pozemku p. č. st. 524/2, jehož součástí je dům č. p. 300, to vše v k. ú. Břeclav, vymezené Prohlášením vlastníka o rozdělení práva k nemovité věci na vlastnické právo k jednotkám, ze dne 26. 4. 2018, R. Košutkovi, za cenu 90 230 Kč. </w:t>
      </w:r>
      <w:r>
        <w:rPr>
          <w:rStyle w:val="CharStyle16"/>
        </w:rPr>
        <w:t xml:space="preserve">Z26/18/12m) </w:t>
      </w:r>
      <w:r>
        <w:rPr>
          <w:lang w:val="cs-CZ" w:eastAsia="cs-CZ" w:bidi="cs-CZ"/>
          <w:sz w:val="24"/>
          <w:szCs w:val="24"/>
          <w:rFonts w:ascii="Times New Roman" w:eastAsia="Times New Roman" w:hAnsi="Times New Roman" w:cs="Times New Roman"/>
          <w:w w:val="100"/>
          <w:spacing w:val="0"/>
          <w:color w:val="000000"/>
          <w:position w:val="0"/>
        </w:rPr>
        <w:t>prodej jednotky č. 300/15, která zahrnuje byt a podíl o velikosti 624/12716 na společných částech nemovité věci, na pozemku p. č. st. 524/2, jehož součástí je dům č. p. 300, to vše v k. ú. Břeclav, vymezené Prohlášením vlastníka o rozdělení práva k nemovité věci na vlastnické právo k jednotkám, ze dne 26. 4. 2018, R. Štorkovi, za cenu 98 315 Kč.</w:t>
      </w:r>
    </w:p>
    <w:p>
      <w:pPr>
        <w:pStyle w:val="Style2"/>
        <w:widowControl w:val="0"/>
        <w:keepNext w:val="0"/>
        <w:keepLines w:val="0"/>
        <w:shd w:val="clear" w:color="auto" w:fill="auto"/>
        <w:bidi w:val="0"/>
        <w:jc w:val="left"/>
        <w:spacing w:before="0" w:after="0" w:line="274" w:lineRule="exact"/>
        <w:ind w:left="360" w:right="920" w:firstLine="0"/>
      </w:pPr>
      <w:r>
        <w:rPr>
          <w:rStyle w:val="CharStyle16"/>
        </w:rPr>
        <w:t xml:space="preserve">Z26/18/12n) </w:t>
      </w:r>
      <w:r>
        <w:rPr>
          <w:lang w:val="cs-CZ" w:eastAsia="cs-CZ" w:bidi="cs-CZ"/>
          <w:sz w:val="24"/>
          <w:szCs w:val="24"/>
          <w:rFonts w:ascii="Times New Roman" w:eastAsia="Times New Roman" w:hAnsi="Times New Roman" w:cs="Times New Roman"/>
          <w:w w:val="100"/>
          <w:spacing w:val="0"/>
          <w:color w:val="000000"/>
          <w:position w:val="0"/>
        </w:rPr>
        <w:t xml:space="preserve">prodej jednotky č. 300/16, která zahrnuje byt a podíl o velikosti 401/12716 na společných částech nemovité věci, na pozemku p. č. st. 524/2, jehož součástí je dům č. p. 300, to vše v k. ú. Břeclav, vymezené Prohlášením vlastníka o rozdělení práva k nemovité věci na vlastnické právo k jednotkám, ze dne 26. 4. 2018, M. Husaříkovi, za cenu 59 160 Kč. </w:t>
      </w:r>
      <w:r>
        <w:rPr>
          <w:rStyle w:val="CharStyle16"/>
        </w:rPr>
        <w:t xml:space="preserve">Z26/18/12o) </w:t>
      </w:r>
      <w:r>
        <w:rPr>
          <w:lang w:val="cs-CZ" w:eastAsia="cs-CZ" w:bidi="cs-CZ"/>
          <w:sz w:val="24"/>
          <w:szCs w:val="24"/>
          <w:rFonts w:ascii="Times New Roman" w:eastAsia="Times New Roman" w:hAnsi="Times New Roman" w:cs="Times New Roman"/>
          <w:w w:val="100"/>
          <w:spacing w:val="0"/>
          <w:color w:val="000000"/>
          <w:position w:val="0"/>
        </w:rPr>
        <w:t>prodej jednotky č. 300/17, která zahrnuje byt a podíl o velikosti 504/12716 na společných částech nemovité věci, na pozemku p. č. st. 524/2, jehož součástí je dům o. p. 300, to vše v k. ú. Břeclav, vymezené Prohlášením vlastníka o rozdělení práva k nemovité věci na vlastnické právo k jednotkám, ze dne 26. 4. 2018, G. Krůzové, za cenu 74 513 Kč.</w:t>
      </w:r>
    </w:p>
    <w:p>
      <w:pPr>
        <w:pStyle w:val="Style2"/>
        <w:widowControl w:val="0"/>
        <w:keepNext w:val="0"/>
        <w:keepLines w:val="0"/>
        <w:shd w:val="clear" w:color="auto" w:fill="auto"/>
        <w:bidi w:val="0"/>
        <w:jc w:val="left"/>
        <w:spacing w:before="0" w:after="266" w:line="274" w:lineRule="exact"/>
        <w:ind w:left="360" w:right="920" w:firstLine="0"/>
      </w:pPr>
      <w:r>
        <w:rPr>
          <w:rStyle w:val="CharStyle16"/>
        </w:rPr>
        <w:t xml:space="preserve">Z26/18/12p) </w:t>
      </w:r>
      <w:r>
        <w:rPr>
          <w:lang w:val="cs-CZ" w:eastAsia="cs-CZ" w:bidi="cs-CZ"/>
          <w:sz w:val="24"/>
          <w:szCs w:val="24"/>
          <w:rFonts w:ascii="Times New Roman" w:eastAsia="Times New Roman" w:hAnsi="Times New Roman" w:cs="Times New Roman"/>
          <w:w w:val="100"/>
          <w:spacing w:val="0"/>
          <w:color w:val="000000"/>
          <w:position w:val="0"/>
        </w:rPr>
        <w:t>prodej jednotky č. 300/18, která zahrnuje byt a podíl o velikosti 356/12716 na společných částech nemovité věci, na pozemku p. č. st 524/2, jehož součástí je dům č. p. 300, to vše v k. ú. Břeclav, vymezené Prohlášením vlastníka o rozdělení práva k nemovité věci na vlastnické právo k jednotkám, ze dne 26. 4. 2018, J. Boltvanovi, za cenu 52 528 Kč.</w:t>
      </w:r>
    </w:p>
    <w:p>
      <w:pPr>
        <w:pStyle w:val="Style2"/>
        <w:widowControl w:val="0"/>
        <w:keepNext w:val="0"/>
        <w:keepLines w:val="0"/>
        <w:shd w:val="clear" w:color="auto" w:fill="auto"/>
        <w:bidi w:val="0"/>
        <w:jc w:val="left"/>
        <w:spacing w:before="0" w:after="254" w:line="266" w:lineRule="exact"/>
        <w:ind w:left="360" w:right="0" w:firstLine="0"/>
      </w:pPr>
      <w:r>
        <w:rPr>
          <w:rStyle w:val="CharStyle16"/>
        </w:rPr>
        <w:t xml:space="preserve">Z26/18/20) </w:t>
      </w:r>
      <w:r>
        <w:rPr>
          <w:lang w:val="cs-CZ" w:eastAsia="cs-CZ" w:bidi="cs-CZ"/>
          <w:sz w:val="24"/>
          <w:szCs w:val="24"/>
          <w:rFonts w:ascii="Times New Roman" w:eastAsia="Times New Roman" w:hAnsi="Times New Roman" w:cs="Times New Roman"/>
          <w:w w:val="100"/>
          <w:spacing w:val="0"/>
          <w:color w:val="000000"/>
          <w:position w:val="0"/>
        </w:rPr>
        <w:t>záměr prodeje pozemku p. č. 2666/14 o výměře 954 m</w:t>
      </w:r>
      <w:r>
        <w:rPr>
          <w:lang w:val="cs-CZ" w:eastAsia="cs-CZ" w:bidi="cs-CZ"/>
          <w:vertAlign w:val="superscript"/>
          <w:sz w:val="24"/>
          <w:szCs w:val="24"/>
          <w:rFonts w:ascii="Times New Roman" w:eastAsia="Times New Roman" w:hAnsi="Times New Roman" w:cs="Times New Roman"/>
          <w:w w:val="100"/>
          <w:spacing w:val="0"/>
          <w:color w:val="000000"/>
          <w:position w:val="0"/>
        </w:rPr>
        <w:t>2</w:t>
      </w:r>
      <w:r>
        <w:rPr>
          <w:lang w:val="cs-CZ" w:eastAsia="cs-CZ" w:bidi="cs-CZ"/>
          <w:sz w:val="24"/>
          <w:szCs w:val="24"/>
          <w:rFonts w:ascii="Times New Roman" w:eastAsia="Times New Roman" w:hAnsi="Times New Roman" w:cs="Times New Roman"/>
          <w:w w:val="100"/>
          <w:spacing w:val="0"/>
          <w:color w:val="000000"/>
          <w:position w:val="0"/>
        </w:rPr>
        <w:t xml:space="preserve"> v k. ú. Břeclav.</w:t>
      </w:r>
    </w:p>
    <w:p>
      <w:pPr>
        <w:pStyle w:val="Style2"/>
        <w:widowControl w:val="0"/>
        <w:keepNext w:val="0"/>
        <w:keepLines w:val="0"/>
        <w:shd w:val="clear" w:color="auto" w:fill="auto"/>
        <w:bidi w:val="0"/>
        <w:jc w:val="both"/>
        <w:spacing w:before="0" w:after="712" w:line="274" w:lineRule="exact"/>
        <w:ind w:left="360" w:right="920" w:firstLine="0"/>
      </w:pPr>
      <w:r>
        <w:rPr>
          <w:rStyle w:val="CharStyle16"/>
        </w:rPr>
        <w:t xml:space="preserve">Z26/18/37 </w:t>
      </w:r>
      <w:r>
        <w:rPr>
          <w:lang w:val="cs-CZ" w:eastAsia="cs-CZ" w:bidi="cs-CZ"/>
          <w:sz w:val="24"/>
          <w:szCs w:val="24"/>
          <w:rFonts w:ascii="Times New Roman" w:eastAsia="Times New Roman" w:hAnsi="Times New Roman" w:cs="Times New Roman"/>
          <w:w w:val="100"/>
          <w:spacing w:val="0"/>
          <w:color w:val="000000"/>
          <w:position w:val="0"/>
        </w:rPr>
        <w:t>výkup pozemků p. č. 3314/1 o výměře 545 m</w:t>
      </w:r>
      <w:r>
        <w:rPr>
          <w:lang w:val="cs-CZ" w:eastAsia="cs-CZ" w:bidi="cs-CZ"/>
          <w:vertAlign w:val="superscript"/>
          <w:sz w:val="24"/>
          <w:szCs w:val="24"/>
          <w:rFonts w:ascii="Times New Roman" w:eastAsia="Times New Roman" w:hAnsi="Times New Roman" w:cs="Times New Roman"/>
          <w:w w:val="100"/>
          <w:spacing w:val="0"/>
          <w:color w:val="000000"/>
          <w:position w:val="0"/>
        </w:rPr>
        <w:t>2</w:t>
      </w:r>
      <w:r>
        <w:rPr>
          <w:lang w:val="cs-CZ" w:eastAsia="cs-CZ" w:bidi="cs-CZ"/>
          <w:sz w:val="24"/>
          <w:szCs w:val="24"/>
          <w:rFonts w:ascii="Times New Roman" w:eastAsia="Times New Roman" w:hAnsi="Times New Roman" w:cs="Times New Roman"/>
          <w:w w:val="100"/>
          <w:spacing w:val="0"/>
          <w:color w:val="000000"/>
          <w:position w:val="0"/>
        </w:rPr>
        <w:t xml:space="preserve"> v k. ú. Břeclav, p. č. 2986/33 o výměře 49 m</w:t>
      </w:r>
      <w:r>
        <w:rPr>
          <w:lang w:val="cs-CZ" w:eastAsia="cs-CZ" w:bidi="cs-CZ"/>
          <w:vertAlign w:val="superscript"/>
          <w:sz w:val="24"/>
          <w:szCs w:val="24"/>
          <w:rFonts w:ascii="Times New Roman" w:eastAsia="Times New Roman" w:hAnsi="Times New Roman" w:cs="Times New Roman"/>
          <w:w w:val="100"/>
          <w:spacing w:val="0"/>
          <w:color w:val="000000"/>
          <w:position w:val="0"/>
        </w:rPr>
        <w:t>2</w:t>
      </w:r>
      <w:r>
        <w:rPr>
          <w:lang w:val="cs-CZ" w:eastAsia="cs-CZ" w:bidi="cs-CZ"/>
          <w:sz w:val="24"/>
          <w:szCs w:val="24"/>
          <w:rFonts w:ascii="Times New Roman" w:eastAsia="Times New Roman" w:hAnsi="Times New Roman" w:cs="Times New Roman"/>
          <w:w w:val="100"/>
          <w:spacing w:val="0"/>
          <w:color w:val="000000"/>
          <w:position w:val="0"/>
        </w:rPr>
        <w:t>, p. č. 3095/15 o výměře 414 m</w:t>
      </w:r>
      <w:r>
        <w:rPr>
          <w:lang w:val="cs-CZ" w:eastAsia="cs-CZ" w:bidi="cs-CZ"/>
          <w:vertAlign w:val="superscript"/>
          <w:sz w:val="24"/>
          <w:szCs w:val="24"/>
          <w:rFonts w:ascii="Times New Roman" w:eastAsia="Times New Roman" w:hAnsi="Times New Roman" w:cs="Times New Roman"/>
          <w:w w:val="100"/>
          <w:spacing w:val="0"/>
          <w:color w:val="000000"/>
          <w:position w:val="0"/>
        </w:rPr>
        <w:t>2</w:t>
      </w:r>
      <w:r>
        <w:rPr>
          <w:lang w:val="cs-CZ" w:eastAsia="cs-CZ" w:bidi="cs-CZ"/>
          <w:sz w:val="24"/>
          <w:szCs w:val="24"/>
          <w:rFonts w:ascii="Times New Roman" w:eastAsia="Times New Roman" w:hAnsi="Times New Roman" w:cs="Times New Roman"/>
          <w:w w:val="100"/>
          <w:spacing w:val="0"/>
          <w:color w:val="000000"/>
          <w:position w:val="0"/>
        </w:rPr>
        <w:t>, p. č. 3096/14 o výměře 775 m</w:t>
      </w:r>
      <w:r>
        <w:rPr>
          <w:lang w:val="cs-CZ" w:eastAsia="cs-CZ" w:bidi="cs-CZ"/>
          <w:vertAlign w:val="superscript"/>
          <w:sz w:val="24"/>
          <w:szCs w:val="24"/>
          <w:rFonts w:ascii="Times New Roman" w:eastAsia="Times New Roman" w:hAnsi="Times New Roman" w:cs="Times New Roman"/>
          <w:w w:val="100"/>
          <w:spacing w:val="0"/>
          <w:color w:val="000000"/>
          <w:position w:val="0"/>
        </w:rPr>
        <w:t>2</w:t>
      </w:r>
      <w:r>
        <w:rPr>
          <w:lang w:val="cs-CZ" w:eastAsia="cs-CZ" w:bidi="cs-CZ"/>
          <w:sz w:val="24"/>
          <w:szCs w:val="24"/>
          <w:rFonts w:ascii="Times New Roman" w:eastAsia="Times New Roman" w:hAnsi="Times New Roman" w:cs="Times New Roman"/>
          <w:w w:val="100"/>
          <w:spacing w:val="0"/>
          <w:color w:val="000000"/>
          <w:position w:val="0"/>
        </w:rPr>
        <w:t>, p. č. 3107/35 o výměře 149 m</w:t>
      </w:r>
      <w:r>
        <w:rPr>
          <w:lang w:val="cs-CZ" w:eastAsia="cs-CZ" w:bidi="cs-CZ"/>
          <w:vertAlign w:val="superscript"/>
          <w:sz w:val="24"/>
          <w:szCs w:val="24"/>
          <w:rFonts w:ascii="Times New Roman" w:eastAsia="Times New Roman" w:hAnsi="Times New Roman" w:cs="Times New Roman"/>
          <w:w w:val="100"/>
          <w:spacing w:val="0"/>
          <w:color w:val="000000"/>
          <w:position w:val="0"/>
        </w:rPr>
        <w:t>2</w:t>
      </w:r>
      <w:r>
        <w:rPr>
          <w:lang w:val="cs-CZ" w:eastAsia="cs-CZ" w:bidi="cs-CZ"/>
          <w:sz w:val="24"/>
          <w:szCs w:val="24"/>
          <w:rFonts w:ascii="Times New Roman" w:eastAsia="Times New Roman" w:hAnsi="Times New Roman" w:cs="Times New Roman"/>
          <w:w w:val="100"/>
          <w:spacing w:val="0"/>
          <w:color w:val="000000"/>
          <w:position w:val="0"/>
        </w:rPr>
        <w:t>, p. č. 3108/20 o výměře 689 m</w:t>
      </w:r>
      <w:r>
        <w:rPr>
          <w:lang w:val="cs-CZ" w:eastAsia="cs-CZ" w:bidi="cs-CZ"/>
          <w:vertAlign w:val="superscript"/>
          <w:sz w:val="24"/>
          <w:szCs w:val="24"/>
          <w:rFonts w:ascii="Times New Roman" w:eastAsia="Times New Roman" w:hAnsi="Times New Roman" w:cs="Times New Roman"/>
          <w:w w:val="100"/>
          <w:spacing w:val="0"/>
          <w:color w:val="000000"/>
          <w:position w:val="0"/>
        </w:rPr>
        <w:t>2</w:t>
      </w:r>
      <w:r>
        <w:rPr>
          <w:lang w:val="cs-CZ" w:eastAsia="cs-CZ" w:bidi="cs-CZ"/>
          <w:sz w:val="24"/>
          <w:szCs w:val="24"/>
          <w:rFonts w:ascii="Times New Roman" w:eastAsia="Times New Roman" w:hAnsi="Times New Roman" w:cs="Times New Roman"/>
          <w:w w:val="100"/>
          <w:spacing w:val="0"/>
          <w:color w:val="000000"/>
          <w:position w:val="0"/>
        </w:rPr>
        <w:t xml:space="preserve">, vše v k. ú. Poštorná, podílů o velikosti ideální </w:t>
      </w:r>
      <w:r>
        <w:rPr>
          <w:rStyle w:val="CharStyle22"/>
        </w:rPr>
        <w:t>Ví</w:t>
      </w:r>
      <w:r>
        <w:rPr>
          <w:lang w:val="cs-CZ" w:eastAsia="cs-CZ" w:bidi="cs-CZ"/>
          <w:sz w:val="24"/>
          <w:szCs w:val="24"/>
          <w:rFonts w:ascii="Times New Roman" w:eastAsia="Times New Roman" w:hAnsi="Times New Roman" w:cs="Times New Roman"/>
          <w:w w:val="100"/>
          <w:spacing w:val="0"/>
          <w:color w:val="000000"/>
          <w:position w:val="0"/>
        </w:rPr>
        <w:t xml:space="preserve"> k pozemkům p. č. 3183/221 o výměře 176 m</w:t>
      </w:r>
      <w:r>
        <w:rPr>
          <w:lang w:val="cs-CZ" w:eastAsia="cs-CZ" w:bidi="cs-CZ"/>
          <w:vertAlign w:val="superscript"/>
          <w:sz w:val="24"/>
          <w:szCs w:val="24"/>
          <w:rFonts w:ascii="Times New Roman" w:eastAsia="Times New Roman" w:hAnsi="Times New Roman" w:cs="Times New Roman"/>
          <w:w w:val="100"/>
          <w:spacing w:val="0"/>
          <w:color w:val="000000"/>
          <w:position w:val="0"/>
        </w:rPr>
        <w:t>2</w:t>
      </w:r>
      <w:r>
        <w:rPr>
          <w:lang w:val="cs-CZ" w:eastAsia="cs-CZ" w:bidi="cs-CZ"/>
          <w:sz w:val="24"/>
          <w:szCs w:val="24"/>
          <w:rFonts w:ascii="Times New Roman" w:eastAsia="Times New Roman" w:hAnsi="Times New Roman" w:cs="Times New Roman"/>
          <w:w w:val="100"/>
          <w:spacing w:val="0"/>
          <w:color w:val="000000"/>
          <w:position w:val="0"/>
        </w:rPr>
        <w:t>, p. č. 3183/237 o výměře 3892 m</w:t>
      </w:r>
      <w:r>
        <w:rPr>
          <w:lang w:val="cs-CZ" w:eastAsia="cs-CZ" w:bidi="cs-CZ"/>
          <w:vertAlign w:val="superscript"/>
          <w:sz w:val="24"/>
          <w:szCs w:val="24"/>
          <w:rFonts w:ascii="Times New Roman" w:eastAsia="Times New Roman" w:hAnsi="Times New Roman" w:cs="Times New Roman"/>
          <w:w w:val="100"/>
          <w:spacing w:val="0"/>
          <w:color w:val="000000"/>
          <w:position w:val="0"/>
        </w:rPr>
        <w:t>2</w:t>
      </w:r>
      <w:r>
        <w:rPr>
          <w:lang w:val="cs-CZ" w:eastAsia="cs-CZ" w:bidi="cs-CZ"/>
          <w:sz w:val="24"/>
          <w:szCs w:val="24"/>
          <w:rFonts w:ascii="Times New Roman" w:eastAsia="Times New Roman" w:hAnsi="Times New Roman" w:cs="Times New Roman"/>
          <w:w w:val="100"/>
          <w:spacing w:val="0"/>
          <w:color w:val="000000"/>
          <w:position w:val="0"/>
        </w:rPr>
        <w:t>, p. č. 3183/252 o výměře 78 m</w:t>
      </w:r>
      <w:r>
        <w:rPr>
          <w:lang w:val="cs-CZ" w:eastAsia="cs-CZ" w:bidi="cs-CZ"/>
          <w:vertAlign w:val="superscript"/>
          <w:sz w:val="24"/>
          <w:szCs w:val="24"/>
          <w:rFonts w:ascii="Times New Roman" w:eastAsia="Times New Roman" w:hAnsi="Times New Roman" w:cs="Times New Roman"/>
          <w:w w:val="100"/>
          <w:spacing w:val="0"/>
          <w:color w:val="000000"/>
          <w:position w:val="0"/>
        </w:rPr>
        <w:t>2</w:t>
      </w:r>
      <w:r>
        <w:rPr>
          <w:lang w:val="cs-CZ" w:eastAsia="cs-CZ" w:bidi="cs-CZ"/>
          <w:sz w:val="24"/>
          <w:szCs w:val="24"/>
          <w:rFonts w:ascii="Times New Roman" w:eastAsia="Times New Roman" w:hAnsi="Times New Roman" w:cs="Times New Roman"/>
          <w:w w:val="100"/>
          <w:spacing w:val="0"/>
          <w:color w:val="000000"/>
          <w:position w:val="0"/>
        </w:rPr>
        <w:t>, p. č. 3187/2 o výměře 1784 m</w:t>
      </w:r>
      <w:r>
        <w:rPr>
          <w:lang w:val="cs-CZ" w:eastAsia="cs-CZ" w:bidi="cs-CZ"/>
          <w:vertAlign w:val="superscript"/>
          <w:sz w:val="24"/>
          <w:szCs w:val="24"/>
          <w:rFonts w:ascii="Times New Roman" w:eastAsia="Times New Roman" w:hAnsi="Times New Roman" w:cs="Times New Roman"/>
          <w:w w:val="100"/>
          <w:spacing w:val="0"/>
          <w:color w:val="000000"/>
          <w:position w:val="0"/>
        </w:rPr>
        <w:t>2</w:t>
      </w:r>
      <w:r>
        <w:rPr>
          <w:lang w:val="cs-CZ" w:eastAsia="cs-CZ" w:bidi="cs-CZ"/>
          <w:sz w:val="24"/>
          <w:szCs w:val="24"/>
          <w:rFonts w:ascii="Times New Roman" w:eastAsia="Times New Roman" w:hAnsi="Times New Roman" w:cs="Times New Roman"/>
          <w:w w:val="100"/>
          <w:spacing w:val="0"/>
          <w:color w:val="000000"/>
          <w:position w:val="0"/>
        </w:rPr>
        <w:t>, p. č. 3187/4 o výměře 668 m</w:t>
      </w:r>
      <w:r>
        <w:rPr>
          <w:lang w:val="cs-CZ" w:eastAsia="cs-CZ" w:bidi="cs-CZ"/>
          <w:vertAlign w:val="superscript"/>
          <w:sz w:val="24"/>
          <w:szCs w:val="24"/>
          <w:rFonts w:ascii="Times New Roman" w:eastAsia="Times New Roman" w:hAnsi="Times New Roman" w:cs="Times New Roman"/>
          <w:w w:val="100"/>
          <w:spacing w:val="0"/>
          <w:color w:val="000000"/>
          <w:position w:val="0"/>
        </w:rPr>
        <w:t>2</w:t>
      </w:r>
      <w:r>
        <w:rPr>
          <w:lang w:val="cs-CZ" w:eastAsia="cs-CZ" w:bidi="cs-CZ"/>
          <w:sz w:val="24"/>
          <w:szCs w:val="24"/>
          <w:rFonts w:ascii="Times New Roman" w:eastAsia="Times New Roman" w:hAnsi="Times New Roman" w:cs="Times New Roman"/>
          <w:w w:val="100"/>
          <w:spacing w:val="0"/>
          <w:color w:val="000000"/>
          <w:position w:val="0"/>
        </w:rPr>
        <w:t>, vše v k. ú. Poštorná, p. č. PK 3368/1 o výměře 4695 m</w:t>
      </w:r>
      <w:r>
        <w:rPr>
          <w:lang w:val="cs-CZ" w:eastAsia="cs-CZ" w:bidi="cs-CZ"/>
          <w:vertAlign w:val="superscript"/>
          <w:sz w:val="24"/>
          <w:szCs w:val="24"/>
          <w:rFonts w:ascii="Times New Roman" w:eastAsia="Times New Roman" w:hAnsi="Times New Roman" w:cs="Times New Roman"/>
          <w:w w:val="100"/>
          <w:spacing w:val="0"/>
          <w:color w:val="000000"/>
          <w:position w:val="0"/>
        </w:rPr>
        <w:t>2</w:t>
      </w:r>
      <w:r>
        <w:rPr>
          <w:lang w:val="cs-CZ" w:eastAsia="cs-CZ" w:bidi="cs-CZ"/>
          <w:sz w:val="24"/>
          <w:szCs w:val="24"/>
          <w:rFonts w:ascii="Times New Roman" w:eastAsia="Times New Roman" w:hAnsi="Times New Roman" w:cs="Times New Roman"/>
          <w:w w:val="100"/>
          <w:spacing w:val="0"/>
          <w:color w:val="000000"/>
          <w:position w:val="0"/>
        </w:rPr>
        <w:t xml:space="preserve"> v k. ú. Kostice, p. č. 1005/4 o výměře 6 m</w:t>
      </w:r>
      <w:r>
        <w:rPr>
          <w:lang w:val="cs-CZ" w:eastAsia="cs-CZ" w:bidi="cs-CZ"/>
          <w:vertAlign w:val="superscript"/>
          <w:sz w:val="24"/>
          <w:szCs w:val="24"/>
          <w:rFonts w:ascii="Times New Roman" w:eastAsia="Times New Roman" w:hAnsi="Times New Roman" w:cs="Times New Roman"/>
          <w:w w:val="100"/>
          <w:spacing w:val="0"/>
          <w:color w:val="000000"/>
          <w:position w:val="0"/>
        </w:rPr>
        <w:t>2</w:t>
      </w:r>
      <w:r>
        <w:rPr>
          <w:lang w:val="cs-CZ" w:eastAsia="cs-CZ" w:bidi="cs-CZ"/>
          <w:sz w:val="24"/>
          <w:szCs w:val="24"/>
          <w:rFonts w:ascii="Times New Roman" w:eastAsia="Times New Roman" w:hAnsi="Times New Roman" w:cs="Times New Roman"/>
          <w:w w:val="100"/>
          <w:spacing w:val="0"/>
          <w:color w:val="000000"/>
          <w:position w:val="0"/>
        </w:rPr>
        <w:t>, p. č. PK 1000/4 o výměře 943 m</w:t>
      </w:r>
      <w:r>
        <w:rPr>
          <w:lang w:val="cs-CZ" w:eastAsia="cs-CZ" w:bidi="cs-CZ"/>
          <w:vertAlign w:val="superscript"/>
          <w:sz w:val="24"/>
          <w:szCs w:val="24"/>
          <w:rFonts w:ascii="Times New Roman" w:eastAsia="Times New Roman" w:hAnsi="Times New Roman" w:cs="Times New Roman"/>
          <w:w w:val="100"/>
          <w:spacing w:val="0"/>
          <w:color w:val="000000"/>
          <w:position w:val="0"/>
        </w:rPr>
        <w:t>2</w:t>
      </w:r>
      <w:r>
        <w:rPr>
          <w:lang w:val="cs-CZ" w:eastAsia="cs-CZ" w:bidi="cs-CZ"/>
          <w:sz w:val="24"/>
          <w:szCs w:val="24"/>
          <w:rFonts w:ascii="Times New Roman" w:eastAsia="Times New Roman" w:hAnsi="Times New Roman" w:cs="Times New Roman"/>
          <w:w w:val="100"/>
          <w:spacing w:val="0"/>
          <w:color w:val="000000"/>
          <w:position w:val="0"/>
        </w:rPr>
        <w:t>, p. č. PK 1054/4 o výměře 2563 m</w:t>
      </w:r>
      <w:r>
        <w:rPr>
          <w:lang w:val="cs-CZ" w:eastAsia="cs-CZ" w:bidi="cs-CZ"/>
          <w:vertAlign w:val="superscript"/>
          <w:sz w:val="24"/>
          <w:szCs w:val="24"/>
          <w:rFonts w:ascii="Times New Roman" w:eastAsia="Times New Roman" w:hAnsi="Times New Roman" w:cs="Times New Roman"/>
          <w:w w:val="100"/>
          <w:spacing w:val="0"/>
          <w:color w:val="000000"/>
          <w:position w:val="0"/>
        </w:rPr>
        <w:t>2</w:t>
      </w:r>
      <w:r>
        <w:rPr>
          <w:lang w:val="cs-CZ" w:eastAsia="cs-CZ" w:bidi="cs-CZ"/>
          <w:sz w:val="24"/>
          <w:szCs w:val="24"/>
          <w:rFonts w:ascii="Times New Roman" w:eastAsia="Times New Roman" w:hAnsi="Times New Roman" w:cs="Times New Roman"/>
          <w:w w:val="100"/>
          <w:spacing w:val="0"/>
          <w:color w:val="000000"/>
          <w:position w:val="0"/>
        </w:rPr>
        <w:t xml:space="preserve"> a podílu o velikosti ideální </w:t>
      </w:r>
      <w:r>
        <w:rPr>
          <w:rStyle w:val="CharStyle22"/>
        </w:rPr>
        <w:t>Ví</w:t>
      </w:r>
      <w:r>
        <w:rPr>
          <w:lang w:val="cs-CZ" w:eastAsia="cs-CZ" w:bidi="cs-CZ"/>
          <w:sz w:val="24"/>
          <w:szCs w:val="24"/>
          <w:rFonts w:ascii="Times New Roman" w:eastAsia="Times New Roman" w:hAnsi="Times New Roman" w:cs="Times New Roman"/>
          <w:w w:val="100"/>
          <w:spacing w:val="0"/>
          <w:color w:val="000000"/>
          <w:position w:val="0"/>
        </w:rPr>
        <w:t xml:space="preserve"> k pozemku p. č. PK 2807 o výměře 6972 m</w:t>
      </w:r>
      <w:r>
        <w:rPr>
          <w:lang w:val="cs-CZ" w:eastAsia="cs-CZ" w:bidi="cs-CZ"/>
          <w:vertAlign w:val="superscript"/>
          <w:sz w:val="24"/>
          <w:szCs w:val="24"/>
          <w:rFonts w:ascii="Times New Roman" w:eastAsia="Times New Roman" w:hAnsi="Times New Roman" w:cs="Times New Roman"/>
          <w:w w:val="100"/>
          <w:spacing w:val="0"/>
          <w:color w:val="000000"/>
          <w:position w:val="0"/>
        </w:rPr>
        <w:t>2</w:t>
      </w:r>
      <w:r>
        <w:rPr>
          <w:lang w:val="cs-CZ" w:eastAsia="cs-CZ" w:bidi="cs-CZ"/>
          <w:sz w:val="24"/>
          <w:szCs w:val="24"/>
          <w:rFonts w:ascii="Times New Roman" w:eastAsia="Times New Roman" w:hAnsi="Times New Roman" w:cs="Times New Roman"/>
          <w:w w:val="100"/>
          <w:spacing w:val="0"/>
          <w:color w:val="000000"/>
          <w:position w:val="0"/>
        </w:rPr>
        <w:t>, vše v k. ú. Lanžhot, od P. Koloděje.</w:t>
      </w:r>
    </w:p>
    <w:p>
      <w:pPr>
        <w:pStyle w:val="Style19"/>
        <w:widowControl w:val="0"/>
        <w:keepNext w:val="0"/>
        <w:keepLines w:val="0"/>
        <w:shd w:val="clear" w:color="auto" w:fill="auto"/>
        <w:bidi w:val="0"/>
        <w:jc w:val="left"/>
        <w:spacing w:before="0" w:after="232"/>
        <w:ind w:left="360" w:right="0" w:firstLine="0"/>
      </w:pPr>
      <w:r>
        <w:rPr>
          <w:rStyle w:val="CharStyle21"/>
          <w:b/>
          <w:bCs/>
        </w:rPr>
        <w:t>ZM Břeclav revokuie:</w:t>
      </w:r>
    </w:p>
    <w:p>
      <w:pPr>
        <w:pStyle w:val="Style2"/>
        <w:widowControl w:val="0"/>
        <w:keepNext w:val="0"/>
        <w:keepLines w:val="0"/>
        <w:shd w:val="clear" w:color="auto" w:fill="auto"/>
        <w:bidi w:val="0"/>
        <w:jc w:val="left"/>
        <w:spacing w:before="0" w:after="268" w:line="269" w:lineRule="exact"/>
        <w:ind w:left="360" w:right="920" w:firstLine="0"/>
      </w:pPr>
      <w:r>
        <w:rPr>
          <w:rStyle w:val="CharStyle16"/>
        </w:rPr>
        <w:t xml:space="preserve">Z26/18/18a) </w:t>
      </w:r>
      <w:r>
        <w:rPr>
          <w:lang w:val="cs-CZ" w:eastAsia="cs-CZ" w:bidi="cs-CZ"/>
          <w:sz w:val="24"/>
          <w:szCs w:val="24"/>
          <w:rFonts w:ascii="Times New Roman" w:eastAsia="Times New Roman" w:hAnsi="Times New Roman" w:cs="Times New Roman"/>
          <w:w w:val="100"/>
          <w:spacing w:val="0"/>
          <w:color w:val="000000"/>
          <w:position w:val="0"/>
        </w:rPr>
        <w:t>usnesení ze dne 19. 2. 2018, kterým schválilo záměr prodeje části pozemku p. č. 333/11 o výměře cca 18 m2 v k. ú. Břeclav, manželům M. Hoštické a J. Hoštickému.</w:t>
      </w:r>
    </w:p>
    <w:p>
      <w:pPr>
        <w:pStyle w:val="Style2"/>
        <w:widowControl w:val="0"/>
        <w:keepNext w:val="0"/>
        <w:keepLines w:val="0"/>
        <w:shd w:val="clear" w:color="auto" w:fill="auto"/>
        <w:bidi w:val="0"/>
        <w:jc w:val="left"/>
        <w:spacing w:before="0" w:after="249" w:line="259" w:lineRule="exact"/>
        <w:ind w:left="360" w:right="920" w:firstLine="0"/>
      </w:pPr>
      <w:r>
        <w:rPr>
          <w:rStyle w:val="CharStyle16"/>
        </w:rPr>
        <w:t xml:space="preserve">Z26/18/22 </w:t>
      </w:r>
      <w:r>
        <w:rPr>
          <w:lang w:val="cs-CZ" w:eastAsia="cs-CZ" w:bidi="cs-CZ"/>
          <w:sz w:val="24"/>
          <w:szCs w:val="24"/>
          <w:rFonts w:ascii="Times New Roman" w:eastAsia="Times New Roman" w:hAnsi="Times New Roman" w:cs="Times New Roman"/>
          <w:w w:val="100"/>
          <w:spacing w:val="0"/>
          <w:color w:val="000000"/>
          <w:position w:val="0"/>
        </w:rPr>
        <w:t>usnesení ze dne 6. 3. 2017, kterým schválilo záměr prodeje pozemku p. č. 3721/73 o výměře 243 m2 v k. ú. Břeclav.</w:t>
      </w:r>
    </w:p>
    <w:p>
      <w:pPr>
        <w:pStyle w:val="Style2"/>
        <w:widowControl w:val="0"/>
        <w:keepNext w:val="0"/>
        <w:keepLines w:val="0"/>
        <w:shd w:val="clear" w:color="auto" w:fill="auto"/>
        <w:bidi w:val="0"/>
        <w:jc w:val="left"/>
        <w:spacing w:before="0" w:after="0" w:line="274" w:lineRule="exact"/>
        <w:ind w:left="360" w:right="920" w:firstLine="0"/>
      </w:pPr>
      <w:r>
        <w:rPr>
          <w:rStyle w:val="CharStyle16"/>
        </w:rPr>
        <w:t xml:space="preserve">Z26/18/25a) </w:t>
      </w:r>
      <w:r>
        <w:rPr>
          <w:lang w:val="cs-CZ" w:eastAsia="cs-CZ" w:bidi="cs-CZ"/>
          <w:sz w:val="24"/>
          <w:szCs w:val="24"/>
          <w:rFonts w:ascii="Times New Roman" w:eastAsia="Times New Roman" w:hAnsi="Times New Roman" w:cs="Times New Roman"/>
          <w:w w:val="100"/>
          <w:spacing w:val="0"/>
          <w:color w:val="000000"/>
          <w:position w:val="0"/>
        </w:rPr>
        <w:t>usnesení ze dne 26. 6. 2017, kterým schválilo prodej části pozemku p. č. 2749/1 v k. ú. Poštorná, označené v geometrickém plánu č. 2433-39/2017 jako pozemek p. č. 2749/125 o výměře 1082 m2, formou dražby, s vyvolávací cenou 58 000 Kč, odpovídající nejvyšší</w:t>
      </w:r>
    </w:p>
    <w:p>
      <w:pPr>
        <w:pStyle w:val="Style2"/>
        <w:widowControl w:val="0"/>
        <w:keepNext w:val="0"/>
        <w:keepLines w:val="0"/>
        <w:shd w:val="clear" w:color="auto" w:fill="auto"/>
        <w:bidi w:val="0"/>
        <w:jc w:val="both"/>
        <w:spacing w:before="0" w:after="260" w:line="274" w:lineRule="exact"/>
        <w:ind w:left="360" w:right="940" w:firstLine="0"/>
      </w:pPr>
      <w:r>
        <w:rPr>
          <w:lang w:val="cs-CZ" w:eastAsia="cs-CZ" w:bidi="cs-CZ"/>
          <w:sz w:val="24"/>
          <w:szCs w:val="24"/>
          <w:rFonts w:ascii="Times New Roman" w:eastAsia="Times New Roman" w:hAnsi="Times New Roman" w:cs="Times New Roman"/>
          <w:w w:val="100"/>
          <w:spacing w:val="0"/>
          <w:color w:val="000000"/>
          <w:position w:val="0"/>
        </w:rPr>
        <w:t xml:space="preserve">nabídce, s tím, že dražební vyhláškou bude stanoveno, že cenu dosaženou vydražením bude vydražitel povinen uhradit do 60 dnů od skončení dražby, a že součástí dražební vyhlášky bude upozornění, že kupující si je vědom toho, že pozemek je v územním plánu města Břeclavi veden jako plocha Pp-drobná parcelace, sloužící především pro hospodaření na zemědělské půdě nebo k činnostem souvisejícím, a není zde tudíž možná výstavba. </w:t>
      </w:r>
      <w:r>
        <w:rPr>
          <w:rStyle w:val="CharStyle16"/>
        </w:rPr>
        <w:t xml:space="preserve">Z26/18/25b) </w:t>
      </w:r>
      <w:r>
        <w:rPr>
          <w:lang w:val="cs-CZ" w:eastAsia="cs-CZ" w:bidi="cs-CZ"/>
          <w:sz w:val="24"/>
          <w:szCs w:val="24"/>
          <w:rFonts w:ascii="Times New Roman" w:eastAsia="Times New Roman" w:hAnsi="Times New Roman" w:cs="Times New Roman"/>
          <w:w w:val="100"/>
          <w:spacing w:val="0"/>
          <w:color w:val="000000"/>
          <w:position w:val="0"/>
        </w:rPr>
        <w:t>usnesení ze dne 18. 4. 2016, kterým schválilo záměr prodeje části pozemku p. č. 2749/1 o výměře cca 1100 m2 v k.ú. Poštorná.</w:t>
      </w:r>
    </w:p>
    <w:p>
      <w:pPr>
        <w:pStyle w:val="Style2"/>
        <w:tabs>
          <w:tab w:pos="4086" w:val="left"/>
          <w:tab w:pos="6779" w:val="right"/>
          <w:tab w:pos="6927" w:val="left"/>
          <w:tab w:pos="8418" w:val="right"/>
          <w:tab w:pos="8574" w:val="left"/>
          <w:tab w:pos="8732" w:val="left"/>
        </w:tabs>
        <w:widowControl w:val="0"/>
        <w:keepNext w:val="0"/>
        <w:keepLines w:val="0"/>
        <w:shd w:val="clear" w:color="auto" w:fill="auto"/>
        <w:bidi w:val="0"/>
        <w:jc w:val="both"/>
        <w:spacing w:before="0" w:after="0" w:line="274" w:lineRule="exact"/>
        <w:ind w:left="360" w:right="940" w:firstLine="0"/>
      </w:pPr>
      <w:r>
        <w:rPr>
          <w:rStyle w:val="CharStyle16"/>
        </w:rPr>
        <w:t xml:space="preserve">Z26/18/26a) </w:t>
      </w:r>
      <w:r>
        <w:rPr>
          <w:lang w:val="cs-CZ" w:eastAsia="cs-CZ" w:bidi="cs-CZ"/>
          <w:sz w:val="24"/>
          <w:szCs w:val="24"/>
          <w:rFonts w:ascii="Times New Roman" w:eastAsia="Times New Roman" w:hAnsi="Times New Roman" w:cs="Times New Roman"/>
          <w:w w:val="100"/>
          <w:spacing w:val="0"/>
          <w:color w:val="000000"/>
          <w:position w:val="0"/>
        </w:rPr>
        <w:t>usnesení ze dne 24. 4. 2017, kterým schválilo záměr bezúplatného převodu částí pozemků p. č. 373/8 o výměře cca 220 m2 v k. ú. Břeclav, p. č. 650/1 o výměře cca 66 m2, p. č. 650/2 o výměře cca 27 m2, p. č. 650/3 o výměře cca 23 m2, p. č. 650/4 o výměře cca 18 m2, p. č. 650/5 o výměře cca 14 m2, p. č. 650/6 o výměře cca 9 m2, p. č. 650/7 o výměře cca 23 m2, p. č. 651 o výměře cca 5 m2,</w:t>
        <w:tab/>
        <w:t>p. č. 770/6</w:t>
        <w:tab/>
        <w:t>o výměře cca 52</w:t>
        <w:tab/>
        <w:t>m2, p. č.</w:t>
        <w:tab/>
        <w:t>1137/1</w:t>
        <w:tab/>
        <w:t>o</w:t>
        <w:tab/>
        <w:t>výměře</w:t>
      </w:r>
    </w:p>
    <w:p>
      <w:pPr>
        <w:pStyle w:val="Style2"/>
        <w:tabs>
          <w:tab w:pos="4085" w:val="left"/>
          <w:tab w:pos="6779" w:val="right"/>
          <w:tab w:pos="6922" w:val="left"/>
          <w:tab w:pos="8418" w:val="right"/>
          <w:tab w:pos="8569" w:val="left"/>
          <w:tab w:pos="8722" w:val="left"/>
        </w:tabs>
        <w:widowControl w:val="0"/>
        <w:keepNext w:val="0"/>
        <w:keepLines w:val="0"/>
        <w:shd w:val="clear" w:color="auto" w:fill="auto"/>
        <w:bidi w:val="0"/>
        <w:jc w:val="both"/>
        <w:spacing w:before="0" w:after="0" w:line="274" w:lineRule="exact"/>
        <w:ind w:left="360" w:right="0" w:firstLine="0"/>
      </w:pPr>
      <w:r>
        <w:rPr>
          <w:lang w:val="cs-CZ" w:eastAsia="cs-CZ" w:bidi="cs-CZ"/>
          <w:sz w:val="24"/>
          <w:szCs w:val="24"/>
          <w:rFonts w:ascii="Times New Roman" w:eastAsia="Times New Roman" w:hAnsi="Times New Roman" w:cs="Times New Roman"/>
          <w:w w:val="100"/>
          <w:spacing w:val="0"/>
          <w:color w:val="000000"/>
          <w:position w:val="0"/>
        </w:rPr>
        <w:t>cca 55 m2, vše v k. ú. Poštorná, a p.</w:t>
        <w:tab/>
        <w:t>č. 1168/40</w:t>
        <w:tab/>
        <w:t>o výměře cca 53</w:t>
        <w:tab/>
        <w:t>m2, p. č.</w:t>
        <w:tab/>
        <w:t>1054/1</w:t>
        <w:tab/>
        <w:t>o</w:t>
        <w:tab/>
        <w:t>výměře</w:t>
      </w:r>
    </w:p>
    <w:p>
      <w:pPr>
        <w:pStyle w:val="Style2"/>
        <w:tabs>
          <w:tab w:pos="4085" w:val="left"/>
          <w:tab w:pos="6779" w:val="right"/>
          <w:tab w:pos="6922" w:val="left"/>
          <w:tab w:pos="8506" w:val="left"/>
        </w:tabs>
        <w:widowControl w:val="0"/>
        <w:keepNext w:val="0"/>
        <w:keepLines w:val="0"/>
        <w:shd w:val="clear" w:color="auto" w:fill="auto"/>
        <w:bidi w:val="0"/>
        <w:jc w:val="both"/>
        <w:spacing w:before="0" w:after="0" w:line="274" w:lineRule="exact"/>
        <w:ind w:left="360" w:right="0" w:firstLine="0"/>
      </w:pPr>
      <w:r>
        <w:rPr>
          <w:lang w:val="cs-CZ" w:eastAsia="cs-CZ" w:bidi="cs-CZ"/>
          <w:sz w:val="24"/>
          <w:szCs w:val="24"/>
          <w:rFonts w:ascii="Times New Roman" w:eastAsia="Times New Roman" w:hAnsi="Times New Roman" w:cs="Times New Roman"/>
          <w:w w:val="100"/>
          <w:spacing w:val="0"/>
          <w:color w:val="000000"/>
          <w:position w:val="0"/>
        </w:rPr>
        <w:t>cca 12 m2, p. č. 1168/38 o výměře</w:t>
        <w:tab/>
        <w:t>cca 6 m2,</w:t>
        <w:tab/>
        <w:t>p. č. 1168/39 o</w:t>
        <w:tab/>
        <w:t>výměře cca 123</w:t>
        <w:tab/>
        <w:t>m2, p. č.</w:t>
      </w:r>
    </w:p>
    <w:p>
      <w:pPr>
        <w:pStyle w:val="Style2"/>
        <w:tabs>
          <w:tab w:pos="4085" w:val="left"/>
          <w:tab w:pos="6841" w:val="left"/>
          <w:tab w:pos="8418" w:val="right"/>
          <w:tab w:pos="8545" w:val="left"/>
          <w:tab w:pos="8708" w:val="left"/>
        </w:tabs>
        <w:widowControl w:val="0"/>
        <w:keepNext w:val="0"/>
        <w:keepLines w:val="0"/>
        <w:shd w:val="clear" w:color="auto" w:fill="auto"/>
        <w:bidi w:val="0"/>
        <w:jc w:val="both"/>
        <w:spacing w:before="0" w:after="0" w:line="274" w:lineRule="exact"/>
        <w:ind w:left="360" w:right="0" w:firstLine="0"/>
      </w:pPr>
      <w:r>
        <w:rPr>
          <w:lang w:val="cs-CZ" w:eastAsia="cs-CZ" w:bidi="cs-CZ"/>
          <w:sz w:val="24"/>
          <w:szCs w:val="24"/>
          <w:rFonts w:ascii="Times New Roman" w:eastAsia="Times New Roman" w:hAnsi="Times New Roman" w:cs="Times New Roman"/>
          <w:w w:val="100"/>
          <w:spacing w:val="0"/>
          <w:color w:val="000000"/>
          <w:position w:val="0"/>
        </w:rPr>
        <w:t>1 168/163 o výměře cca 206 m2, p. č.</w:t>
        <w:tab/>
        <w:t>1168/164 o výměře cca 501</w:t>
        <w:tab/>
        <w:t>m2, p. č.</w:t>
        <w:tab/>
        <w:t>1195/1</w:t>
        <w:tab/>
        <w:t>o</w:t>
        <w:tab/>
        <w:t>výměře</w:t>
      </w:r>
    </w:p>
    <w:p>
      <w:pPr>
        <w:pStyle w:val="Style2"/>
        <w:widowControl w:val="0"/>
        <w:keepNext w:val="0"/>
        <w:keepLines w:val="0"/>
        <w:shd w:val="clear" w:color="auto" w:fill="auto"/>
        <w:bidi w:val="0"/>
        <w:jc w:val="both"/>
        <w:spacing w:before="0" w:after="260" w:line="274" w:lineRule="exact"/>
        <w:ind w:left="360" w:right="940" w:firstLine="0"/>
      </w:pPr>
      <w:r>
        <w:rPr>
          <w:lang w:val="cs-CZ" w:eastAsia="cs-CZ" w:bidi="cs-CZ"/>
          <w:sz w:val="24"/>
          <w:szCs w:val="24"/>
          <w:rFonts w:ascii="Times New Roman" w:eastAsia="Times New Roman" w:hAnsi="Times New Roman" w:cs="Times New Roman"/>
          <w:w w:val="100"/>
          <w:spacing w:val="0"/>
          <w:color w:val="000000"/>
          <w:position w:val="0"/>
        </w:rPr>
        <w:t>cca 103 m2, vše v k. ú. Charvátská Nová Ves, do vlastnictví ČR - Povodí Moravy, s. p., IČO: 70890013, se sídlem Brno-Veveří, Dřevařská 932/11.</w:t>
      </w:r>
    </w:p>
    <w:p>
      <w:pPr>
        <w:pStyle w:val="Style2"/>
        <w:widowControl w:val="0"/>
        <w:keepNext w:val="0"/>
        <w:keepLines w:val="0"/>
        <w:shd w:val="clear" w:color="auto" w:fill="auto"/>
        <w:bidi w:val="0"/>
        <w:jc w:val="both"/>
        <w:spacing w:before="0" w:after="260" w:line="274" w:lineRule="exact"/>
        <w:ind w:left="360" w:right="940" w:firstLine="0"/>
      </w:pPr>
      <w:r>
        <w:rPr>
          <w:rStyle w:val="CharStyle16"/>
        </w:rPr>
        <w:t xml:space="preserve">Z26/18/43 </w:t>
      </w:r>
      <w:r>
        <w:rPr>
          <w:lang w:val="cs-CZ" w:eastAsia="cs-CZ" w:bidi="cs-CZ"/>
          <w:sz w:val="24"/>
          <w:szCs w:val="24"/>
          <w:rFonts w:ascii="Times New Roman" w:eastAsia="Times New Roman" w:hAnsi="Times New Roman" w:cs="Times New Roman"/>
          <w:w w:val="100"/>
          <w:spacing w:val="0"/>
          <w:color w:val="000000"/>
          <w:position w:val="0"/>
        </w:rPr>
        <w:t>z důvodu zpětvzetí žádosti o poskytnutí dotace, část usnesení č. 25/18/34a) ze dne 19.03.2018, kterou bylo schváleno poskytnutí dotace z rozpočtu města v oblasti tělovýchovy, sportu a turistického ruchu na rok 2018 a uzavření veřejnoprávní smlouvy o poskytnutí a způsobu použití dotace společnosti Lodní doprava Břeclav, s. r. o., se sídlem Břeclav, Haškova 3376, PSČ 690 02, IČ 28330684, na projekt „Provoz lodní dopravy na řece Dyji“ ve výši 250.000 Kč.</w:t>
      </w:r>
    </w:p>
    <w:p>
      <w:pPr>
        <w:pStyle w:val="Style2"/>
        <w:widowControl w:val="0"/>
        <w:keepNext w:val="0"/>
        <w:keepLines w:val="0"/>
        <w:shd w:val="clear" w:color="auto" w:fill="auto"/>
        <w:bidi w:val="0"/>
        <w:jc w:val="both"/>
        <w:spacing w:before="0" w:after="552" w:line="274" w:lineRule="exact"/>
        <w:ind w:left="360" w:right="940" w:firstLine="0"/>
      </w:pPr>
      <w:r>
        <w:rPr>
          <w:rStyle w:val="CharStyle16"/>
        </w:rPr>
        <w:t xml:space="preserve">Z26/18/48a) </w:t>
      </w:r>
      <w:r>
        <w:rPr>
          <w:lang w:val="cs-CZ" w:eastAsia="cs-CZ" w:bidi="cs-CZ"/>
          <w:sz w:val="24"/>
          <w:szCs w:val="24"/>
          <w:rFonts w:ascii="Times New Roman" w:eastAsia="Times New Roman" w:hAnsi="Times New Roman" w:cs="Times New Roman"/>
          <w:w w:val="100"/>
          <w:spacing w:val="0"/>
          <w:color w:val="000000"/>
          <w:position w:val="0"/>
        </w:rPr>
        <w:t>usnesení Zastupitelstva města Břeclavi č. Z21/37/17 ze dne 11.9.2017, kterým určilo zastupitele pana Ing. arch. M. Ondroucha, ke spolupráci s pořizovatelem při pořizování Změny č. 1 Územního plánu Břeclav v souladu se zákonem č. 183/2006 Sb., o územní plánování a stavebním řádu (stavební zákon), ve znění pozdějších předpisů.</w:t>
      </w:r>
    </w:p>
    <w:p>
      <w:pPr>
        <w:pStyle w:val="Style8"/>
        <w:widowControl w:val="0"/>
        <w:keepNext/>
        <w:keepLines/>
        <w:shd w:val="clear" w:color="auto" w:fill="auto"/>
        <w:bidi w:val="0"/>
        <w:jc w:val="both"/>
        <w:spacing w:before="0" w:after="225"/>
        <w:ind w:left="360" w:right="0" w:firstLine="0"/>
      </w:pPr>
      <w:bookmarkStart w:id="4" w:name="bookmark4"/>
      <w:r>
        <w:rPr>
          <w:rStyle w:val="CharStyle10"/>
          <w:b/>
          <w:bCs/>
        </w:rPr>
        <w:t>ZM Břeclav bere na vědomí:</w:t>
      </w:r>
      <w:bookmarkEnd w:id="4"/>
    </w:p>
    <w:p>
      <w:pPr>
        <w:pStyle w:val="Style2"/>
        <w:widowControl w:val="0"/>
        <w:keepNext w:val="0"/>
        <w:keepLines w:val="0"/>
        <w:shd w:val="clear" w:color="auto" w:fill="auto"/>
        <w:bidi w:val="0"/>
        <w:jc w:val="both"/>
        <w:spacing w:before="0" w:after="268" w:line="278" w:lineRule="exact"/>
        <w:ind w:left="360" w:right="940" w:firstLine="0"/>
      </w:pPr>
      <w:r>
        <w:rPr>
          <w:rStyle w:val="CharStyle16"/>
        </w:rPr>
        <w:t xml:space="preserve">Z26/18/8b) </w:t>
      </w:r>
      <w:r>
        <w:rPr>
          <w:lang w:val="cs-CZ" w:eastAsia="cs-CZ" w:bidi="cs-CZ"/>
          <w:sz w:val="24"/>
          <w:szCs w:val="24"/>
          <w:rFonts w:ascii="Times New Roman" w:eastAsia="Times New Roman" w:hAnsi="Times New Roman" w:cs="Times New Roman"/>
          <w:w w:val="100"/>
          <w:spacing w:val="0"/>
          <w:color w:val="000000"/>
          <w:position w:val="0"/>
        </w:rPr>
        <w:t>harmonogram schůzí Rady města Břeclavi na část 2. poloviny roku 2018 tak, aby schůze proběhly ve dnech: 11.7., 25.7., 8.8., 29.8., 12.9., 26.9., 10.10., 24.10. s tím, že si rada města vyhrazuje možnost změny termínů, uvedených v harmonogramu.</w:t>
      </w:r>
    </w:p>
    <w:p>
      <w:pPr>
        <w:pStyle w:val="Style2"/>
        <w:widowControl w:val="0"/>
        <w:keepNext w:val="0"/>
        <w:keepLines w:val="0"/>
        <w:shd w:val="clear" w:color="auto" w:fill="auto"/>
        <w:bidi w:val="0"/>
        <w:jc w:val="both"/>
        <w:spacing w:before="0" w:after="264" w:line="269" w:lineRule="exact"/>
        <w:ind w:left="360" w:right="940" w:firstLine="0"/>
      </w:pPr>
      <w:r>
        <w:rPr>
          <w:rStyle w:val="CharStyle16"/>
        </w:rPr>
        <w:t xml:space="preserve">Z26/18/11a) </w:t>
      </w:r>
      <w:r>
        <w:rPr>
          <w:lang w:val="cs-CZ" w:eastAsia="cs-CZ" w:bidi="cs-CZ"/>
          <w:sz w:val="24"/>
          <w:szCs w:val="24"/>
          <w:rFonts w:ascii="Times New Roman" w:eastAsia="Times New Roman" w:hAnsi="Times New Roman" w:cs="Times New Roman"/>
          <w:w w:val="100"/>
          <w:spacing w:val="0"/>
          <w:color w:val="000000"/>
          <w:position w:val="0"/>
        </w:rPr>
        <w:t>informaci o činnosti kontrolního výboru za uplynulé období formou zápisů ze zasedání Kontrolního výboru Zastupitelstva města Břeclavi: č. 27 ze dne 21.02.2018, který je uveden v příloze č. 2 zápisu , č. 28 ze dne 21.3.2018, který je uveden v příloze č. 3 zápisu , č. 29 ze dne 18.4.2018, který je uveden v příloze č. 4 zápisu , č. 30 ze dne 16.5.2018, který je uveden v příloze č. 5 zápisu.</w:t>
      </w:r>
    </w:p>
    <w:p>
      <w:pPr>
        <w:pStyle w:val="Style2"/>
        <w:widowControl w:val="0"/>
        <w:keepNext w:val="0"/>
        <w:keepLines w:val="0"/>
        <w:shd w:val="clear" w:color="auto" w:fill="auto"/>
        <w:bidi w:val="0"/>
        <w:jc w:val="both"/>
        <w:spacing w:before="0" w:after="256" w:line="264" w:lineRule="exact"/>
        <w:ind w:left="360" w:right="940" w:firstLine="0"/>
      </w:pPr>
      <w:r>
        <w:rPr>
          <w:rStyle w:val="CharStyle16"/>
        </w:rPr>
        <w:t xml:space="preserve">Z26/18/39 </w:t>
      </w:r>
      <w:r>
        <w:rPr>
          <w:lang w:val="cs-CZ" w:eastAsia="cs-CZ" w:bidi="cs-CZ"/>
          <w:sz w:val="24"/>
          <w:szCs w:val="24"/>
          <w:rFonts w:ascii="Times New Roman" w:eastAsia="Times New Roman" w:hAnsi="Times New Roman" w:cs="Times New Roman"/>
          <w:w w:val="100"/>
          <w:spacing w:val="0"/>
          <w:color w:val="000000"/>
          <w:position w:val="0"/>
        </w:rPr>
        <w:t>informaci o činnosti finančního výboru za uplynulé období formou zápisu č. 2/2018 a č. 3/2018, uvedeného v příloze č. 7 zápisu</w:t>
      </w:r>
    </w:p>
    <w:p>
      <w:pPr>
        <w:pStyle w:val="Style2"/>
        <w:widowControl w:val="0"/>
        <w:keepNext w:val="0"/>
        <w:keepLines w:val="0"/>
        <w:shd w:val="clear" w:color="auto" w:fill="auto"/>
        <w:bidi w:val="0"/>
        <w:jc w:val="both"/>
        <w:spacing w:before="0" w:after="0" w:line="269" w:lineRule="exact"/>
        <w:ind w:left="360" w:right="940" w:firstLine="0"/>
      </w:pPr>
      <w:r>
        <w:rPr>
          <w:rStyle w:val="CharStyle16"/>
        </w:rPr>
        <w:t xml:space="preserve">Z26/18/40b) </w:t>
      </w:r>
      <w:r>
        <w:rPr>
          <w:lang w:val="cs-CZ" w:eastAsia="cs-CZ" w:bidi="cs-CZ"/>
          <w:sz w:val="24"/>
          <w:szCs w:val="24"/>
          <w:rFonts w:ascii="Times New Roman" w:eastAsia="Times New Roman" w:hAnsi="Times New Roman" w:cs="Times New Roman"/>
          <w:w w:val="100"/>
          <w:spacing w:val="0"/>
          <w:color w:val="000000"/>
          <w:position w:val="0"/>
        </w:rPr>
        <w:t>informaci o schválení účetních závěrek příspěvkových organizací, informaci o hospodaření společnosti TEPLO Břeclav s.r.o. a závěrečný účet vč. zprávy auditora Dobrovolného svazku obcí Lednicko-valtického areálu za rok 2017, uvedené v příloze č. 9 zápisu.</w:t>
      </w:r>
    </w:p>
    <w:p>
      <w:pPr>
        <w:pStyle w:val="Style2"/>
        <w:widowControl w:val="0"/>
        <w:keepNext w:val="0"/>
        <w:keepLines w:val="0"/>
        <w:shd w:val="clear" w:color="auto" w:fill="auto"/>
        <w:bidi w:val="0"/>
        <w:jc w:val="both"/>
        <w:spacing w:before="0" w:after="512" w:line="274" w:lineRule="exact"/>
        <w:ind w:left="360" w:right="960" w:firstLine="0"/>
      </w:pPr>
      <w:r>
        <w:rPr>
          <w:rStyle w:val="CharStyle16"/>
        </w:rPr>
        <w:t xml:space="preserve">Z26/18/47a) </w:t>
      </w:r>
      <w:r>
        <w:rPr>
          <w:lang w:val="cs-CZ" w:eastAsia="cs-CZ" w:bidi="cs-CZ"/>
          <w:sz w:val="24"/>
          <w:szCs w:val="24"/>
          <w:rFonts w:ascii="Times New Roman" w:eastAsia="Times New Roman" w:hAnsi="Times New Roman" w:cs="Times New Roman"/>
          <w:w w:val="100"/>
          <w:spacing w:val="0"/>
          <w:color w:val="000000"/>
          <w:position w:val="0"/>
        </w:rPr>
        <w:t>Zápis z valné hromady společnosti MSK Břeclav, s.r.o., se sídlem Břeclav, Lesní 878/10, PSČ 691 41, IČ 63487675, konané dne 22.05.2018 a 28.05.2018, uvedený v příloze č. 11 zápisu.</w:t>
      </w:r>
    </w:p>
    <w:p>
      <w:pPr>
        <w:pStyle w:val="Style8"/>
        <w:widowControl w:val="0"/>
        <w:keepNext/>
        <w:keepLines/>
        <w:shd w:val="clear" w:color="auto" w:fill="auto"/>
        <w:bidi w:val="0"/>
        <w:jc w:val="both"/>
        <w:spacing w:before="0" w:after="234"/>
        <w:ind w:left="360" w:right="0" w:firstLine="0"/>
      </w:pPr>
      <w:bookmarkStart w:id="5" w:name="bookmark5"/>
      <w:r>
        <w:rPr>
          <w:rStyle w:val="CharStyle10"/>
          <w:b/>
          <w:bCs/>
        </w:rPr>
        <w:t>ZM Břeclav stanovuje:</w:t>
      </w:r>
      <w:bookmarkEnd w:id="5"/>
    </w:p>
    <w:p>
      <w:pPr>
        <w:pStyle w:val="Style2"/>
        <w:widowControl w:val="0"/>
        <w:keepNext w:val="0"/>
        <w:keepLines w:val="0"/>
        <w:shd w:val="clear" w:color="auto" w:fill="auto"/>
        <w:bidi w:val="0"/>
        <w:jc w:val="both"/>
        <w:spacing w:before="0" w:after="506" w:line="266" w:lineRule="exact"/>
        <w:ind w:left="360" w:right="0" w:firstLine="0"/>
      </w:pPr>
      <w:r>
        <w:rPr>
          <w:rStyle w:val="CharStyle16"/>
        </w:rPr>
        <w:t xml:space="preserve">Z26/18/9 </w:t>
      </w:r>
      <w:r>
        <w:rPr>
          <w:lang w:val="cs-CZ" w:eastAsia="cs-CZ" w:bidi="cs-CZ"/>
          <w:sz w:val="24"/>
          <w:szCs w:val="24"/>
          <w:rFonts w:ascii="Times New Roman" w:eastAsia="Times New Roman" w:hAnsi="Times New Roman" w:cs="Times New Roman"/>
          <w:w w:val="100"/>
          <w:spacing w:val="0"/>
          <w:color w:val="000000"/>
          <w:position w:val="0"/>
        </w:rPr>
        <w:t>na volební období 2018 až 2022 počet členů Zastupitelstva města Břeclavi na 27.</w:t>
      </w:r>
    </w:p>
    <w:p>
      <w:pPr>
        <w:pStyle w:val="Style8"/>
        <w:widowControl w:val="0"/>
        <w:keepNext/>
        <w:keepLines/>
        <w:shd w:val="clear" w:color="auto" w:fill="auto"/>
        <w:bidi w:val="0"/>
        <w:jc w:val="both"/>
        <w:spacing w:before="0" w:after="228"/>
        <w:ind w:left="360" w:right="0" w:firstLine="0"/>
      </w:pPr>
      <w:bookmarkStart w:id="6" w:name="bookmark6"/>
      <w:r>
        <w:rPr>
          <w:rStyle w:val="CharStyle10"/>
          <w:b/>
          <w:bCs/>
        </w:rPr>
        <w:t>ZM Břeclav ukládá:</w:t>
      </w:r>
      <w:bookmarkEnd w:id="6"/>
    </w:p>
    <w:p>
      <w:pPr>
        <w:pStyle w:val="Style2"/>
        <w:widowControl w:val="0"/>
        <w:keepNext w:val="0"/>
        <w:keepLines w:val="0"/>
        <w:shd w:val="clear" w:color="auto" w:fill="auto"/>
        <w:bidi w:val="0"/>
        <w:jc w:val="both"/>
        <w:spacing w:before="0" w:after="260" w:line="274" w:lineRule="exact"/>
        <w:ind w:left="360" w:right="960" w:firstLine="0"/>
      </w:pPr>
      <w:r>
        <w:rPr>
          <w:rStyle w:val="CharStyle16"/>
        </w:rPr>
        <w:t xml:space="preserve">Z26/18/11b) </w:t>
      </w:r>
      <w:r>
        <w:rPr>
          <w:lang w:val="cs-CZ" w:eastAsia="cs-CZ" w:bidi="cs-CZ"/>
          <w:sz w:val="24"/>
          <w:szCs w:val="24"/>
          <w:rFonts w:ascii="Times New Roman" w:eastAsia="Times New Roman" w:hAnsi="Times New Roman" w:cs="Times New Roman"/>
          <w:w w:val="100"/>
          <w:spacing w:val="0"/>
          <w:color w:val="000000"/>
          <w:position w:val="0"/>
        </w:rPr>
        <w:t>radě města doplnit vzor veřejnoprávní smlouvy o poskytnutí dotace z rozpočtu města Břeclavi o ujednání nastavení vhodné délky udržitelnosti při poskytování dotací na investice.</w:t>
      </w:r>
    </w:p>
    <w:p>
      <w:pPr>
        <w:pStyle w:val="Style2"/>
        <w:widowControl w:val="0"/>
        <w:keepNext w:val="0"/>
        <w:keepLines w:val="0"/>
        <w:shd w:val="clear" w:color="auto" w:fill="auto"/>
        <w:bidi w:val="0"/>
        <w:jc w:val="both"/>
        <w:spacing w:before="0" w:after="0" w:line="274" w:lineRule="exact"/>
        <w:ind w:left="360" w:right="960" w:firstLine="0"/>
      </w:pPr>
      <w:r>
        <w:rPr>
          <w:rStyle w:val="CharStyle16"/>
        </w:rPr>
        <w:t xml:space="preserve">Z26/18/47c) </w:t>
      </w:r>
      <w:r>
        <w:rPr>
          <w:lang w:val="cs-CZ" w:eastAsia="cs-CZ" w:bidi="cs-CZ"/>
          <w:sz w:val="24"/>
          <w:szCs w:val="24"/>
          <w:rFonts w:ascii="Times New Roman" w:eastAsia="Times New Roman" w:hAnsi="Times New Roman" w:cs="Times New Roman"/>
          <w:w w:val="100"/>
          <w:spacing w:val="0"/>
          <w:color w:val="000000"/>
          <w:position w:val="0"/>
        </w:rPr>
        <w:t>Radě města Břeclavi svolat valnou hromadu společnosti MSK Břeclav, s.r.o., se sídlem Břeclav, Lesní 878/10, PSČ 691 41, IČ 63487675 se stanovením bodu programu, a to řešení hospodaření společnosti, s termínem do 15. 8. 2018,</w:t>
      </w:r>
    </w:p>
    <w:p>
      <w:pPr>
        <w:pStyle w:val="Style2"/>
        <w:widowControl w:val="0"/>
        <w:keepNext w:val="0"/>
        <w:keepLines w:val="0"/>
        <w:shd w:val="clear" w:color="auto" w:fill="auto"/>
        <w:bidi w:val="0"/>
        <w:jc w:val="both"/>
        <w:spacing w:before="0" w:after="512" w:line="274" w:lineRule="exact"/>
        <w:ind w:left="360" w:right="960" w:firstLine="0"/>
      </w:pPr>
      <w:r>
        <w:rPr>
          <w:rStyle w:val="CharStyle16"/>
        </w:rPr>
        <w:t xml:space="preserve">Z26/18/47d) </w:t>
      </w:r>
      <w:r>
        <w:rPr>
          <w:lang w:val="cs-CZ" w:eastAsia="cs-CZ" w:bidi="cs-CZ"/>
          <w:sz w:val="24"/>
          <w:szCs w:val="24"/>
          <w:rFonts w:ascii="Times New Roman" w:eastAsia="Times New Roman" w:hAnsi="Times New Roman" w:cs="Times New Roman"/>
          <w:w w:val="100"/>
          <w:spacing w:val="0"/>
          <w:color w:val="000000"/>
          <w:position w:val="0"/>
        </w:rPr>
        <w:t xml:space="preserve">zástupci města na valné hromadě společnosti MSK Břeclav, s.r.o., se sídlem Břeclav, Lesní 878/10, PSČ 691 41, IČ 63487675 uložit jednateli společnosti předkládat společníkům společnosti pravidelné čtvrtletní informace týkající se hospodaření společnosti, </w:t>
      </w:r>
      <w:r>
        <w:rPr>
          <w:rStyle w:val="CharStyle16"/>
        </w:rPr>
        <w:t xml:space="preserve">Z26/18/47e) </w:t>
      </w:r>
      <w:r>
        <w:rPr>
          <w:lang w:val="cs-CZ" w:eastAsia="cs-CZ" w:bidi="cs-CZ"/>
          <w:sz w:val="24"/>
          <w:szCs w:val="24"/>
          <w:rFonts w:ascii="Times New Roman" w:eastAsia="Times New Roman" w:hAnsi="Times New Roman" w:cs="Times New Roman"/>
          <w:w w:val="100"/>
          <w:spacing w:val="0"/>
          <w:color w:val="000000"/>
          <w:position w:val="0"/>
        </w:rPr>
        <w:t>zástupci města na valné hromadě společnosti MSK Břeclav, s.r.o., se sídlem Břeclav, Lesní 878/10, PSČ 691 41, IČ 63487675 uložit jednateli společnosti zpracovat analýzu důvodů a odpovědnosti za nedoplatek Finančnímu úřadu pro Jihomoravský kraj a stavu všech dalších pohledávek a závazků společnosti.</w:t>
      </w:r>
    </w:p>
    <w:p>
      <w:pPr>
        <w:pStyle w:val="Style8"/>
        <w:widowControl w:val="0"/>
        <w:keepNext/>
        <w:keepLines/>
        <w:shd w:val="clear" w:color="auto" w:fill="auto"/>
        <w:bidi w:val="0"/>
        <w:jc w:val="both"/>
        <w:spacing w:before="0" w:after="228"/>
        <w:ind w:left="360" w:right="0" w:firstLine="0"/>
      </w:pPr>
      <w:bookmarkStart w:id="7" w:name="bookmark7"/>
      <w:r>
        <w:rPr>
          <w:rStyle w:val="CharStyle10"/>
          <w:b/>
          <w:bCs/>
        </w:rPr>
        <w:t>ZM Břeclav určuje:</w:t>
      </w:r>
      <w:bookmarkEnd w:id="7"/>
    </w:p>
    <w:p>
      <w:pPr>
        <w:pStyle w:val="Style2"/>
        <w:widowControl w:val="0"/>
        <w:keepNext w:val="0"/>
        <w:keepLines w:val="0"/>
        <w:shd w:val="clear" w:color="auto" w:fill="auto"/>
        <w:bidi w:val="0"/>
        <w:jc w:val="both"/>
        <w:spacing w:before="0" w:after="0" w:line="274" w:lineRule="exact"/>
        <w:ind w:left="360" w:right="960" w:firstLine="0"/>
      </w:pPr>
      <w:r>
        <w:rPr>
          <w:rStyle w:val="CharStyle16"/>
        </w:rPr>
        <w:t xml:space="preserve">Z26/18/48b) </w:t>
      </w:r>
      <w:r>
        <w:rPr>
          <w:lang w:val="cs-CZ" w:eastAsia="cs-CZ" w:bidi="cs-CZ"/>
          <w:sz w:val="24"/>
          <w:szCs w:val="24"/>
          <w:rFonts w:ascii="Times New Roman" w:eastAsia="Times New Roman" w:hAnsi="Times New Roman" w:cs="Times New Roman"/>
          <w:w w:val="100"/>
          <w:spacing w:val="0"/>
          <w:color w:val="000000"/>
          <w:position w:val="0"/>
        </w:rPr>
        <w:t>zastupitele pana Ing. Pavla Dominika ke spolupráci s pořizovatelem při pořizování Změny č. 1 Územního plánu Břeclav v souladu se zákonem č. 183/2006 Sb., o územní plánování a stavebním řádu (stavební zákon), ve znění pozdějších předpisů.</w:t>
      </w:r>
    </w:p>
    <w:p>
      <w:pPr>
        <w:framePr w:h="2011" w:wrap="notBeside" w:vAnchor="text" w:hAnchor="text" w:y="1"/>
        <w:widowControl w:val="0"/>
        <w:jc w:val="left"/>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403pt;height:101pt;">
            <v:imagedata r:id="rId5" r:href="rId6"/>
          </v:shape>
        </w:pict>
      </w:r>
    </w:p>
    <w:p>
      <w:pPr>
        <w:pStyle w:val="Style23"/>
        <w:framePr w:h="2011" w:wrap="notBeside" w:vAnchor="text" w:hAnchor="text" w:y="1"/>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w:t>
      </w:r>
    </w:p>
    <w:p>
      <w:pPr>
        <w:widowControl w:val="0"/>
        <w:rPr>
          <w:sz w:val="2"/>
          <w:szCs w:val="2"/>
        </w:rPr>
      </w:pPr>
    </w:p>
    <w:p>
      <w:pPr>
        <w:pStyle w:val="Style2"/>
        <w:widowControl w:val="0"/>
        <w:keepNext w:val="0"/>
        <w:keepLines w:val="0"/>
        <w:shd w:val="clear" w:color="auto" w:fill="auto"/>
        <w:bidi w:val="0"/>
        <w:jc w:val="left"/>
        <w:spacing w:before="956" w:after="0" w:line="266" w:lineRule="exact"/>
        <w:ind w:left="4500" w:right="0" w:firstLine="0"/>
      </w:pPr>
      <w:r>
        <w:rPr>
          <w:lang w:val="cs-CZ" w:eastAsia="cs-CZ" w:bidi="cs-CZ"/>
          <w:sz w:val="24"/>
          <w:szCs w:val="24"/>
          <w:rFonts w:ascii="Times New Roman" w:eastAsia="Times New Roman" w:hAnsi="Times New Roman" w:cs="Times New Roman"/>
          <w:w w:val="100"/>
          <w:spacing w:val="0"/>
          <w:color w:val="000000"/>
          <w:position w:val="0"/>
        </w:rPr>
        <w:t>starosta</w:t>
      </w:r>
    </w:p>
    <w:p>
      <w:pPr>
        <w:pStyle w:val="Style2"/>
        <w:widowControl w:val="0"/>
        <w:keepNext w:val="0"/>
        <w:keepLines w:val="0"/>
        <w:shd w:val="clear" w:color="auto" w:fill="auto"/>
        <w:bidi w:val="0"/>
        <w:jc w:val="left"/>
        <w:spacing w:before="0" w:after="757" w:line="266" w:lineRule="exact"/>
        <w:ind w:left="3920" w:right="0" w:firstLine="0"/>
      </w:pPr>
      <w:r>
        <w:rPr>
          <w:lang w:val="cs-CZ" w:eastAsia="cs-CZ" w:bidi="cs-CZ"/>
          <w:sz w:val="24"/>
          <w:szCs w:val="24"/>
          <w:rFonts w:ascii="Times New Roman" w:eastAsia="Times New Roman" w:hAnsi="Times New Roman" w:cs="Times New Roman"/>
          <w:w w:val="100"/>
          <w:spacing w:val="0"/>
          <w:color w:val="000000"/>
          <w:position w:val="0"/>
        </w:rPr>
        <w:t>Ing. Pavel Dominik</w:t>
      </w:r>
    </w:p>
    <w:p>
      <w:pPr>
        <w:pStyle w:val="Style2"/>
        <w:widowControl w:val="0"/>
        <w:keepNext w:val="0"/>
        <w:keepLines w:val="0"/>
        <w:shd w:val="clear" w:color="auto" w:fill="auto"/>
        <w:bidi w:val="0"/>
        <w:jc w:val="left"/>
        <w:spacing w:before="0" w:after="0" w:line="245" w:lineRule="exact"/>
        <w:ind w:left="360" w:right="7460" w:firstLine="0"/>
      </w:pPr>
      <w:r>
        <w:rPr>
          <w:lang w:val="cs-CZ" w:eastAsia="cs-CZ" w:bidi="cs-CZ"/>
          <w:sz w:val="24"/>
          <w:szCs w:val="24"/>
          <w:rFonts w:ascii="Times New Roman" w:eastAsia="Times New Roman" w:hAnsi="Times New Roman" w:cs="Times New Roman"/>
          <w:w w:val="100"/>
          <w:spacing w:val="0"/>
          <w:color w:val="000000"/>
          <w:position w:val="0"/>
        </w:rPr>
        <w:t>Zapsala: Jitka Létalová, DiS. Dne 11.6.2018</w:t>
      </w:r>
    </w:p>
    <w:sectPr>
      <w:footnotePr>
        <w:pos w:val="pageBottom"/>
        <w:numFmt w:val="decimal"/>
        <w:numRestart w:val="continuous"/>
      </w:footnotePr>
      <w:pgSz w:w="11990" w:h="16896"/>
      <w:pgMar w:top="262" w:left="1108" w:right="557" w:bottom="161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3">
    <w:name w:val="Char Style 3 Exact"/>
    <w:semiHidden/>
    <w:unhideWhenUsed/>
    <w:basedOn w:val="DefaultParagraphFont"/>
    <w:rPr>
      <w:b w:val="0"/>
      <w:bCs w:val="0"/>
      <w:i w:val="0"/>
      <w:iCs w:val="0"/>
      <w:u w:val="none"/>
      <w:strike w:val="0"/>
      <w:smallCaps w:val="0"/>
    </w:rPr>
  </w:style>
  <w:style w:type="character" w:customStyle="1" w:styleId="CharStyle5">
    <w:name w:val="Char Style 5"/>
    <w:basedOn w:val="DefaultParagraphFont"/>
    <w:link w:val="Style4"/>
    <w:rPr>
      <w:lang w:val="1024"/>
      <w:b w:val="0"/>
      <w:bCs w:val="0"/>
      <w:i w:val="0"/>
      <w:iCs w:val="0"/>
      <w:u w:val="none"/>
      <w:strike w:val="0"/>
      <w:smallCaps w:val="0"/>
      <w:sz w:val="20"/>
      <w:szCs w:val="20"/>
    </w:rPr>
  </w:style>
  <w:style w:type="character" w:customStyle="1" w:styleId="CharStyle7">
    <w:name w:val="Char Style 7"/>
    <w:basedOn w:val="DefaultParagraphFont"/>
    <w:link w:val="Style6"/>
    <w:rPr>
      <w:b/>
      <w:bCs/>
      <w:i w:val="0"/>
      <w:iCs w:val="0"/>
      <w:u w:val="none"/>
      <w:strike w:val="0"/>
      <w:smallCaps w:val="0"/>
      <w:sz w:val="28"/>
      <w:szCs w:val="28"/>
      <w:rFonts w:ascii="Arial" w:eastAsia="Arial" w:hAnsi="Arial" w:cs="Arial"/>
    </w:rPr>
  </w:style>
  <w:style w:type="character" w:customStyle="1" w:styleId="CharStyle9">
    <w:name w:val="Char Style 9"/>
    <w:basedOn w:val="DefaultParagraphFont"/>
    <w:link w:val="Style8"/>
    <w:rPr>
      <w:b/>
      <w:bCs/>
      <w:i w:val="0"/>
      <w:iCs w:val="0"/>
      <w:u w:val="none"/>
      <w:strike w:val="0"/>
      <w:smallCaps w:val="0"/>
      <w:sz w:val="21"/>
      <w:szCs w:val="21"/>
      <w:rFonts w:ascii="Arial" w:eastAsia="Arial" w:hAnsi="Arial" w:cs="Arial"/>
    </w:rPr>
  </w:style>
  <w:style w:type="character" w:customStyle="1" w:styleId="CharStyle10">
    <w:name w:val="Char Style 10"/>
    <w:semiHidden/>
    <w:unhideWhenUsed/>
    <w:basedOn w:val="CharStyle9"/>
    <w:rPr>
      <w:lang w:val="cs-CZ" w:eastAsia="cs-CZ" w:bidi="cs-CZ"/>
      <w:u w:val="single"/>
      <w:w w:val="100"/>
      <w:spacing w:val="0"/>
      <w:color w:val="000000"/>
      <w:position w:val="0"/>
    </w:rPr>
  </w:style>
  <w:style w:type="character" w:customStyle="1" w:styleId="CharStyle12">
    <w:name w:val="Char Style 12"/>
    <w:basedOn w:val="DefaultParagraphFont"/>
    <w:link w:val="Style11"/>
    <w:rPr>
      <w:b w:val="0"/>
      <w:bCs w:val="0"/>
      <w:i w:val="0"/>
      <w:iCs w:val="0"/>
      <w:u w:val="none"/>
      <w:strike w:val="0"/>
      <w:smallCaps w:val="0"/>
      <w:sz w:val="20"/>
      <w:szCs w:val="20"/>
      <w:rFonts w:ascii="Arial" w:eastAsia="Arial" w:hAnsi="Arial" w:cs="Arial"/>
    </w:rPr>
  </w:style>
  <w:style w:type="character" w:customStyle="1" w:styleId="CharStyle13">
    <w:name w:val="Char Style 13"/>
    <w:basedOn w:val="DefaultParagraphFont"/>
    <w:link w:val="Style2"/>
    <w:rPr>
      <w:b w:val="0"/>
      <w:bCs w:val="0"/>
      <w:i w:val="0"/>
      <w:iCs w:val="0"/>
      <w:u w:val="none"/>
      <w:strike w:val="0"/>
      <w:smallCaps w:val="0"/>
    </w:rPr>
  </w:style>
  <w:style w:type="character" w:customStyle="1" w:styleId="CharStyle15">
    <w:name w:val="Char Style 15"/>
    <w:basedOn w:val="DefaultParagraphFont"/>
    <w:link w:val="Style14"/>
    <w:rPr>
      <w:b w:val="0"/>
      <w:bCs w:val="0"/>
      <w:i w:val="0"/>
      <w:iCs w:val="0"/>
      <w:u w:val="none"/>
      <w:strike w:val="0"/>
      <w:smallCaps w:val="0"/>
    </w:rPr>
  </w:style>
  <w:style w:type="character" w:customStyle="1" w:styleId="CharStyle16">
    <w:name w:val="Char Style 16"/>
    <w:semiHidden/>
    <w:unhideWhenUsed/>
    <w:basedOn w:val="CharStyle13"/>
    <w:rPr>
      <w:lang w:val="cs-CZ" w:eastAsia="cs-CZ" w:bidi="cs-CZ"/>
      <w:b/>
      <w:bCs/>
      <w:sz w:val="21"/>
      <w:szCs w:val="21"/>
      <w:rFonts w:ascii="Arial" w:eastAsia="Arial" w:hAnsi="Arial" w:cs="Arial"/>
      <w:w w:val="100"/>
      <w:spacing w:val="0"/>
      <w:color w:val="000000"/>
      <w:position w:val="0"/>
    </w:rPr>
  </w:style>
  <w:style w:type="character" w:customStyle="1" w:styleId="CharStyle17">
    <w:name w:val="Char Style 17"/>
    <w:semiHidden/>
    <w:unhideWhenUsed/>
    <w:basedOn w:val="CharStyle13"/>
    <w:rPr>
      <w:lang w:val="cs-CZ" w:eastAsia="cs-CZ" w:bidi="cs-CZ"/>
      <w:sz w:val="22"/>
      <w:szCs w:val="22"/>
      <w:rFonts w:ascii="Times New Roman" w:eastAsia="Times New Roman" w:hAnsi="Times New Roman" w:cs="Times New Roman"/>
      <w:w w:val="100"/>
      <w:spacing w:val="0"/>
      <w:color w:val="000000"/>
      <w:position w:val="0"/>
    </w:rPr>
  </w:style>
  <w:style w:type="character" w:customStyle="1" w:styleId="CharStyle18">
    <w:name w:val="Char Style 18"/>
    <w:semiHidden/>
    <w:unhideWhenUsed/>
    <w:basedOn w:val="CharStyle13"/>
    <w:rPr>
      <w:lang w:val="cs-CZ" w:eastAsia="cs-CZ" w:bidi="cs-CZ"/>
      <w:sz w:val="22"/>
      <w:szCs w:val="22"/>
      <w:rFonts w:ascii="Times New Roman" w:eastAsia="Times New Roman" w:hAnsi="Times New Roman" w:cs="Times New Roman"/>
      <w:w w:val="100"/>
      <w:spacing w:val="20"/>
      <w:color w:val="000000"/>
      <w:position w:val="0"/>
    </w:rPr>
  </w:style>
  <w:style w:type="character" w:customStyle="1" w:styleId="CharStyle20">
    <w:name w:val="Char Style 20"/>
    <w:basedOn w:val="DefaultParagraphFont"/>
    <w:link w:val="Style19"/>
    <w:rPr>
      <w:b/>
      <w:bCs/>
      <w:i w:val="0"/>
      <w:iCs w:val="0"/>
      <w:u w:val="none"/>
      <w:strike w:val="0"/>
      <w:smallCaps w:val="0"/>
      <w:sz w:val="21"/>
      <w:szCs w:val="21"/>
      <w:rFonts w:ascii="Arial" w:eastAsia="Arial" w:hAnsi="Arial" w:cs="Arial"/>
    </w:rPr>
  </w:style>
  <w:style w:type="character" w:customStyle="1" w:styleId="CharStyle21">
    <w:name w:val="Char Style 21"/>
    <w:semiHidden/>
    <w:unhideWhenUsed/>
    <w:basedOn w:val="CharStyle20"/>
    <w:rPr>
      <w:lang w:val="cs-CZ" w:eastAsia="cs-CZ" w:bidi="cs-CZ"/>
      <w:u w:val="single"/>
      <w:w w:val="100"/>
      <w:spacing w:val="0"/>
      <w:color w:val="000000"/>
      <w:position w:val="0"/>
    </w:rPr>
  </w:style>
  <w:style w:type="character" w:customStyle="1" w:styleId="CharStyle22">
    <w:name w:val="Char Style 22"/>
    <w:semiHidden/>
    <w:unhideWhenUsed/>
    <w:basedOn w:val="CharStyle13"/>
    <w:rPr>
      <w:lang w:val="cs-CZ" w:eastAsia="cs-CZ" w:bidi="cs-CZ"/>
      <w:i/>
      <w:iCs/>
      <w:sz w:val="24"/>
      <w:szCs w:val="24"/>
      <w:rFonts w:ascii="Times New Roman" w:eastAsia="Times New Roman" w:hAnsi="Times New Roman" w:cs="Times New Roman"/>
      <w:w w:val="100"/>
      <w:spacing w:val="0"/>
      <w:color w:val="000000"/>
      <w:position w:val="0"/>
    </w:rPr>
  </w:style>
  <w:style w:type="character" w:customStyle="1" w:styleId="CharStyle24">
    <w:name w:val="Char Style 24"/>
    <w:basedOn w:val="DefaultParagraphFont"/>
    <w:link w:val="Style23"/>
    <w:rPr>
      <w:b w:val="0"/>
      <w:bCs w:val="0"/>
      <w:i w:val="0"/>
      <w:iCs w:val="0"/>
      <w:u w:val="none"/>
      <w:strike w:val="0"/>
      <w:smallCaps w:val="0"/>
      <w:sz w:val="13"/>
      <w:szCs w:val="13"/>
    </w:rPr>
  </w:style>
  <w:style w:type="paragraph" w:customStyle="1" w:styleId="Style2">
    <w:name w:val="Style 2"/>
    <w:basedOn w:val="Normal"/>
    <w:link w:val="CharStyle13"/>
    <w:qFormat/>
    <w:pPr>
      <w:widowControl w:val="0"/>
      <w:shd w:val="clear" w:color="auto" w:fill="FFFFFF"/>
      <w:spacing w:before="260" w:line="547" w:lineRule="exact"/>
      <w:ind w:hanging="880"/>
    </w:pPr>
    <w:rPr>
      <w:b w:val="0"/>
      <w:bCs w:val="0"/>
      <w:i w:val="0"/>
      <w:iCs w:val="0"/>
      <w:u w:val="none"/>
      <w:strike w:val="0"/>
      <w:smallCaps w:val="0"/>
    </w:rPr>
  </w:style>
  <w:style w:type="paragraph" w:customStyle="1" w:styleId="Style4">
    <w:name w:val="Style 4"/>
    <w:basedOn w:val="Normal"/>
    <w:link w:val="CharStyle5"/>
    <w:qFormat/>
    <w:pPr>
      <w:widowControl w:val="0"/>
      <w:shd w:val="clear" w:color="auto" w:fill="FFFFFF"/>
    </w:pPr>
    <w:rPr>
      <w:lang w:val="1024"/>
      <w:b w:val="0"/>
      <w:bCs w:val="0"/>
      <w:i w:val="0"/>
      <w:iCs w:val="0"/>
      <w:u w:val="none"/>
      <w:strike w:val="0"/>
      <w:smallCaps w:val="0"/>
      <w:sz w:val="20"/>
      <w:szCs w:val="20"/>
    </w:rPr>
  </w:style>
  <w:style w:type="paragraph" w:customStyle="1" w:styleId="Style6">
    <w:name w:val="Style 6"/>
    <w:basedOn w:val="Normal"/>
    <w:link w:val="CharStyle7"/>
    <w:qFormat/>
    <w:pPr>
      <w:widowControl w:val="0"/>
      <w:shd w:val="clear" w:color="auto" w:fill="FFFFFF"/>
      <w:jc w:val="right"/>
      <w:outlineLvl w:val="0"/>
      <w:spacing w:line="312" w:lineRule="exact"/>
    </w:pPr>
    <w:rPr>
      <w:b/>
      <w:bCs/>
      <w:i w:val="0"/>
      <w:iCs w:val="0"/>
      <w:u w:val="none"/>
      <w:strike w:val="0"/>
      <w:smallCaps w:val="0"/>
      <w:sz w:val="28"/>
      <w:szCs w:val="28"/>
      <w:rFonts w:ascii="Arial" w:eastAsia="Arial" w:hAnsi="Arial" w:cs="Arial"/>
    </w:rPr>
  </w:style>
  <w:style w:type="paragraph" w:customStyle="1" w:styleId="Style8">
    <w:name w:val="Style 8"/>
    <w:basedOn w:val="Normal"/>
    <w:link w:val="CharStyle9"/>
    <w:qFormat/>
    <w:pPr>
      <w:widowControl w:val="0"/>
      <w:shd w:val="clear" w:color="auto" w:fill="FFFFFF"/>
      <w:outlineLvl w:val="1"/>
      <w:spacing w:before="560" w:after="260" w:line="234" w:lineRule="exact"/>
    </w:pPr>
    <w:rPr>
      <w:b/>
      <w:bCs/>
      <w:i w:val="0"/>
      <w:iCs w:val="0"/>
      <w:u w:val="none"/>
      <w:strike w:val="0"/>
      <w:smallCaps w:val="0"/>
      <w:sz w:val="21"/>
      <w:szCs w:val="21"/>
      <w:rFonts w:ascii="Arial" w:eastAsia="Arial" w:hAnsi="Arial" w:cs="Arial"/>
    </w:rPr>
  </w:style>
  <w:style w:type="paragraph" w:customStyle="1" w:styleId="Style11">
    <w:name w:val="Style 11"/>
    <w:basedOn w:val="Normal"/>
    <w:link w:val="CharStyle12"/>
    <w:pPr>
      <w:widowControl w:val="0"/>
      <w:shd w:val="clear" w:color="auto" w:fill="FFFFFF"/>
      <w:spacing w:after="260" w:line="224" w:lineRule="exact"/>
    </w:pPr>
    <w:rPr>
      <w:b w:val="0"/>
      <w:bCs w:val="0"/>
      <w:i w:val="0"/>
      <w:iCs w:val="0"/>
      <w:u w:val="none"/>
      <w:strike w:val="0"/>
      <w:smallCaps w:val="0"/>
      <w:sz w:val="20"/>
      <w:szCs w:val="20"/>
      <w:rFonts w:ascii="Arial" w:eastAsia="Arial" w:hAnsi="Arial" w:cs="Arial"/>
    </w:rPr>
  </w:style>
  <w:style w:type="paragraph" w:customStyle="1" w:styleId="Style14">
    <w:name w:val="Style 14"/>
    <w:basedOn w:val="Normal"/>
    <w:link w:val="CharStyle15"/>
    <w:qFormat/>
    <w:pPr>
      <w:widowControl w:val="0"/>
      <w:shd w:val="clear" w:color="auto" w:fill="FFFFFF"/>
      <w:jc w:val="both"/>
      <w:spacing w:after="260" w:line="278" w:lineRule="exact"/>
    </w:pPr>
    <w:rPr>
      <w:b w:val="0"/>
      <w:bCs w:val="0"/>
      <w:i w:val="0"/>
      <w:iCs w:val="0"/>
      <w:u w:val="none"/>
      <w:strike w:val="0"/>
      <w:smallCaps w:val="0"/>
    </w:rPr>
  </w:style>
  <w:style w:type="paragraph" w:customStyle="1" w:styleId="Style19">
    <w:name w:val="Style 19"/>
    <w:basedOn w:val="Normal"/>
    <w:link w:val="CharStyle20"/>
    <w:pPr>
      <w:widowControl w:val="0"/>
      <w:shd w:val="clear" w:color="auto" w:fill="FFFFFF"/>
      <w:spacing w:after="260" w:line="234" w:lineRule="exact"/>
    </w:pPr>
    <w:rPr>
      <w:b/>
      <w:bCs/>
      <w:i w:val="0"/>
      <w:iCs w:val="0"/>
      <w:u w:val="none"/>
      <w:strike w:val="0"/>
      <w:smallCaps w:val="0"/>
      <w:sz w:val="21"/>
      <w:szCs w:val="21"/>
      <w:rFonts w:ascii="Arial" w:eastAsia="Arial" w:hAnsi="Arial" w:cs="Arial"/>
    </w:rPr>
  </w:style>
  <w:style w:type="paragraph" w:customStyle="1" w:styleId="Style23">
    <w:name w:val="Style 23"/>
    <w:basedOn w:val="Normal"/>
    <w:link w:val="CharStyle24"/>
    <w:qFormat/>
    <w:pPr>
      <w:widowControl w:val="0"/>
      <w:shd w:val="clear" w:color="auto" w:fill="FFFFFF"/>
      <w:spacing w:line="144" w:lineRule="exact"/>
    </w:pPr>
    <w:rPr>
      <w:b w:val="0"/>
      <w:bCs w:val="0"/>
      <w:i w:val="0"/>
      <w:iCs w:val="0"/>
      <w:u w:val="none"/>
      <w:strike w:val="0"/>
      <w:smallCaps w:val="0"/>
      <w:sz w:val="13"/>
      <w:szCs w:val="13"/>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