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Recyklovaný papír" type="tile"/>
    </v:background>
  </w:background>
  <w:body>
    <w:p w:rsidR="0072711F" w:rsidRPr="00221AFF" w:rsidRDefault="0072711F" w:rsidP="0072711F">
      <w:pPr>
        <w:pStyle w:val="Nadpis1"/>
        <w:spacing w:line="376" w:lineRule="auto"/>
        <w:ind w:left="2124"/>
        <w:rPr>
          <w:rFonts w:ascii="Verdana" w:eastAsia="Verdana" w:hAnsi="Verdana" w:cs="Verdana"/>
          <w:color w:val="C00000"/>
          <w:sz w:val="32"/>
          <w:szCs w:val="32"/>
        </w:rPr>
      </w:pPr>
      <w:r w:rsidRPr="00221AFF">
        <w:rPr>
          <w:rFonts w:ascii="Verdana" w:eastAsia="Verdana" w:hAnsi="Verdana" w:cs="Verdana"/>
          <w:noProof/>
          <w:color w:val="C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1955800" cy="1333500"/>
            <wp:effectExtent l="0" t="0" r="6350" b="0"/>
            <wp:wrapTight wrapText="bothSides">
              <wp:wrapPolygon edited="0">
                <wp:start x="2945" y="0"/>
                <wp:lineTo x="0" y="3394"/>
                <wp:lineTo x="0" y="4937"/>
                <wp:lineTo x="1262" y="9874"/>
                <wp:lineTo x="2314" y="19749"/>
                <wp:lineTo x="2735" y="21291"/>
                <wp:lineTo x="7153" y="21291"/>
                <wp:lineTo x="6732" y="19749"/>
                <wp:lineTo x="21039" y="17897"/>
                <wp:lineTo x="21460" y="11417"/>
                <wp:lineTo x="21249" y="9566"/>
                <wp:lineTo x="5470" y="4937"/>
                <wp:lineTo x="5470" y="1234"/>
                <wp:lineTo x="3997" y="0"/>
                <wp:lineTo x="2945" y="0"/>
              </wp:wrapPolygon>
            </wp:wrapTight>
            <wp:docPr id="4" name="Obrázek 4" descr="C:\Users\vajbarovaj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jbarovaj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C2" w:rsidRPr="00221AFF">
        <w:rPr>
          <w:rFonts w:ascii="Verdana" w:eastAsia="Verdana" w:hAnsi="Verdana" w:cs="Verdana"/>
          <w:color w:val="C00000"/>
          <w:sz w:val="32"/>
          <w:szCs w:val="32"/>
        </w:rPr>
        <w:t>Informace pro klienty</w:t>
      </w:r>
      <w:r w:rsidRPr="00221AFF">
        <w:rPr>
          <w:rFonts w:ascii="Verdana" w:eastAsia="Verdana" w:hAnsi="Verdana" w:cs="Verdana"/>
          <w:color w:val="C00000"/>
          <w:sz w:val="32"/>
          <w:szCs w:val="32"/>
        </w:rPr>
        <w:t xml:space="preserve"> </w:t>
      </w:r>
      <w:r w:rsidR="00E97AC2" w:rsidRPr="00221AFF">
        <w:rPr>
          <w:rFonts w:ascii="Verdana" w:eastAsia="Verdana" w:hAnsi="Verdana" w:cs="Verdana"/>
          <w:color w:val="C00000"/>
          <w:sz w:val="32"/>
          <w:szCs w:val="32"/>
        </w:rPr>
        <w:t xml:space="preserve">k naplňování </w:t>
      </w:r>
    </w:p>
    <w:p w:rsidR="00E97AC2" w:rsidRPr="00221AFF" w:rsidRDefault="00E97AC2" w:rsidP="0072711F">
      <w:pPr>
        <w:pStyle w:val="Nadpis1"/>
        <w:spacing w:line="376" w:lineRule="auto"/>
        <w:ind w:left="3540" w:firstLine="708"/>
        <w:rPr>
          <w:rFonts w:ascii="Verdana" w:hAnsi="Verdana"/>
          <w:b w:val="0"/>
          <w:bCs w:val="0"/>
          <w:caps/>
          <w:color w:val="C00000"/>
          <w:sz w:val="32"/>
          <w:szCs w:val="32"/>
        </w:rPr>
      </w:pPr>
      <w:r w:rsidRPr="00221AFF">
        <w:rPr>
          <w:rFonts w:ascii="Verdana" w:eastAsia="Verdana" w:hAnsi="Verdana" w:cs="Verdana"/>
          <w:color w:val="C00000"/>
          <w:sz w:val="32"/>
          <w:szCs w:val="32"/>
        </w:rPr>
        <w:t>Standardů kvality SPOD</w:t>
      </w:r>
    </w:p>
    <w:p w:rsidR="00E97AC2" w:rsidRDefault="00E97AC2" w:rsidP="002C14E2">
      <w:pPr>
        <w:pStyle w:val="Nadpis1"/>
        <w:spacing w:line="376" w:lineRule="auto"/>
        <w:rPr>
          <w:rFonts w:ascii="Verdana" w:hAnsi="Verdana"/>
          <w:b w:val="0"/>
          <w:bCs w:val="0"/>
          <w:caps/>
          <w:color w:val="0070C0"/>
          <w:sz w:val="22"/>
          <w:szCs w:val="22"/>
        </w:rPr>
      </w:pPr>
    </w:p>
    <w:p w:rsidR="00655C1D" w:rsidRDefault="00655C1D" w:rsidP="002C14E2">
      <w:pPr>
        <w:pStyle w:val="Nadpis1"/>
        <w:spacing w:line="376" w:lineRule="auto"/>
        <w:rPr>
          <w:rFonts w:ascii="Verdana" w:hAnsi="Verdana"/>
          <w:color w:val="2F5496" w:themeColor="accent5" w:themeShade="BF"/>
          <w:sz w:val="22"/>
          <w:szCs w:val="22"/>
        </w:rPr>
      </w:pPr>
    </w:p>
    <w:p w:rsidR="00D274C6" w:rsidRPr="00D274C6" w:rsidRDefault="00D274C6" w:rsidP="002C14E2">
      <w:pPr>
        <w:pStyle w:val="Nadpis1"/>
        <w:spacing w:line="376" w:lineRule="auto"/>
        <w:rPr>
          <w:rFonts w:ascii="Verdana" w:hAnsi="Verdana"/>
          <w:b w:val="0"/>
          <w:bCs w:val="0"/>
          <w:caps/>
          <w:color w:val="C00000"/>
          <w:sz w:val="22"/>
          <w:szCs w:val="22"/>
        </w:rPr>
      </w:pPr>
      <w:r w:rsidRPr="00D274C6">
        <w:rPr>
          <w:rFonts w:ascii="Verdana" w:hAnsi="Verdana"/>
          <w:color w:val="2F5496" w:themeColor="accent5" w:themeShade="BF"/>
          <w:sz w:val="22"/>
          <w:szCs w:val="22"/>
        </w:rPr>
        <w:t>Standardy kvality OSPOD</w:t>
      </w:r>
    </w:p>
    <w:p w:rsidR="002C14E2" w:rsidRPr="001B4414" w:rsidRDefault="002C14E2" w:rsidP="001B4414">
      <w:pPr>
        <w:pStyle w:val="Nadpis4"/>
        <w:jc w:val="both"/>
        <w:rPr>
          <w:rFonts w:ascii="Verdana" w:eastAsia="Times New Roman" w:hAnsi="Verdana"/>
          <w:i w:val="0"/>
          <w:color w:val="auto"/>
          <w:sz w:val="20"/>
          <w:szCs w:val="20"/>
        </w:rPr>
      </w:pPr>
      <w:r w:rsidRPr="001B4414">
        <w:rPr>
          <w:rFonts w:ascii="Verdana" w:eastAsia="Times New Roman" w:hAnsi="Verdana"/>
          <w:i w:val="0"/>
          <w:color w:val="auto"/>
          <w:sz w:val="20"/>
          <w:szCs w:val="20"/>
        </w:rPr>
        <w:t xml:space="preserve">Novelou zákona </w:t>
      </w:r>
      <w:r w:rsidRPr="001B4414">
        <w:rPr>
          <w:rFonts w:ascii="Verdana" w:hAnsi="Verdana" w:cs="Arial"/>
          <w:i w:val="0"/>
          <w:color w:val="auto"/>
          <w:sz w:val="20"/>
          <w:szCs w:val="20"/>
        </w:rPr>
        <w:t xml:space="preserve">č. 359/1999 Sb., </w:t>
      </w:r>
      <w:r w:rsidRPr="001B4414">
        <w:rPr>
          <w:rFonts w:ascii="Verdana" w:eastAsia="Times New Roman" w:hAnsi="Verdana"/>
          <w:i w:val="0"/>
          <w:color w:val="auto"/>
          <w:sz w:val="20"/>
          <w:szCs w:val="20"/>
        </w:rPr>
        <w:t>o sociálně-právní ochraně dětí jsou zavedeny standardy kvality sociálně-právní ochrany. Jedná se o soubor kritérií, jejichž prostřednictvím je určena úroveň kvality poskytované sociálně-právní ochrany při postupu orgánů sociálně-právní ochrany dětí ve vztahu k dětem, rodičům a jiným osobám odpovědným za výchovu, včetně stanovení vnitřních postupů orgánu sociálně-právní ochrany.</w:t>
      </w:r>
    </w:p>
    <w:p w:rsidR="002C14E2" w:rsidRPr="001B4414" w:rsidRDefault="002C14E2" w:rsidP="002C14E2">
      <w:p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1B4414">
        <w:rPr>
          <w:rFonts w:ascii="Verdana" w:eastAsia="Times New Roman" w:hAnsi="Verdana"/>
          <w:sz w:val="20"/>
          <w:szCs w:val="20"/>
        </w:rPr>
        <w:t>Standardy kvality jsou koncipovány jako měřitelná kritéria, která je možné hodnotit a kontrolovat. Obsahují principy a bodové hodnocení výkonu sociálně-právní ochrany, standardy sociální práce s klientem, standardy personálního a organizačního zajištění výkonu sociálně-právní ochrany a technicko-provozní zajištění sociálně-právní ochrany.</w:t>
      </w:r>
      <w:r w:rsidRPr="001B4414">
        <w:rPr>
          <w:rFonts w:ascii="Verdana" w:hAnsi="Verdana" w:cs="Arial"/>
          <w:sz w:val="20"/>
          <w:szCs w:val="20"/>
        </w:rPr>
        <w:t xml:space="preserve"> Konkrétně jsou standardy popsány ve vyhlášce č. 473/2012 Sb., o provedení některých ustanovení zákona o sociálně právní ochraně dětí. </w:t>
      </w:r>
    </w:p>
    <w:p w:rsidR="002C14E2" w:rsidRPr="001B4414" w:rsidRDefault="002C14E2" w:rsidP="002C14E2">
      <w:p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1B4414">
        <w:rPr>
          <w:rFonts w:ascii="Verdana" w:eastAsia="Times New Roman" w:hAnsi="Verdana"/>
          <w:sz w:val="20"/>
          <w:szCs w:val="20"/>
        </w:rPr>
        <w:t xml:space="preserve">Účelem standardizace je vytvoření podmínek pro systematickou práci s klienty a sjednocení postupů práce s ohroženými dětmi a rodinami. Standardy </w:t>
      </w:r>
      <w:r w:rsidR="00CF0E45" w:rsidRPr="001B4414">
        <w:rPr>
          <w:rFonts w:ascii="Verdana" w:eastAsia="Times New Roman" w:hAnsi="Verdana"/>
          <w:sz w:val="20"/>
          <w:szCs w:val="20"/>
        </w:rPr>
        <w:t>jsou tedy</w:t>
      </w:r>
      <w:r w:rsidRPr="001B4414">
        <w:rPr>
          <w:rFonts w:ascii="Verdana" w:eastAsia="Times New Roman" w:hAnsi="Verdana"/>
          <w:sz w:val="20"/>
          <w:szCs w:val="20"/>
        </w:rPr>
        <w:t xml:space="preserve"> nástrojem pro „měření“ kvality poskytované sociálně-právní ochrany dětí. Činnost orgánů sociálně-právní ochrany dětí </w:t>
      </w:r>
      <w:r w:rsidR="00CF0E45" w:rsidRPr="001B4414">
        <w:rPr>
          <w:rFonts w:ascii="Verdana" w:eastAsia="Times New Roman" w:hAnsi="Verdana"/>
          <w:sz w:val="20"/>
          <w:szCs w:val="20"/>
        </w:rPr>
        <w:t>je</w:t>
      </w:r>
      <w:r w:rsidRPr="001B4414">
        <w:rPr>
          <w:rFonts w:ascii="Verdana" w:eastAsia="Times New Roman" w:hAnsi="Verdana"/>
          <w:sz w:val="20"/>
          <w:szCs w:val="20"/>
        </w:rPr>
        <w:t xml:space="preserve"> první úřední agendou v zemi, vykonávanou na základě standardů kvality práce.</w:t>
      </w:r>
    </w:p>
    <w:p w:rsidR="00EC3032" w:rsidRDefault="00EC3032" w:rsidP="009B5774">
      <w:pPr>
        <w:pStyle w:val="Nadpis1"/>
        <w:spacing w:line="480" w:lineRule="auto"/>
        <w:rPr>
          <w:rFonts w:ascii="Verdana" w:hAnsi="Verdana" w:cs="Arial"/>
          <w:color w:val="2F5496" w:themeColor="accent5" w:themeShade="BF"/>
          <w:sz w:val="22"/>
          <w:szCs w:val="22"/>
        </w:rPr>
      </w:pPr>
      <w:r w:rsidRPr="00EC3032">
        <w:rPr>
          <w:rFonts w:ascii="Verdana" w:hAnsi="Verdana" w:cs="Arial"/>
          <w:color w:val="2F5496" w:themeColor="accent5" w:themeShade="BF"/>
          <w:sz w:val="22"/>
          <w:szCs w:val="22"/>
        </w:rPr>
        <w:t>Co je sociálně–právní ochrana d</w:t>
      </w:r>
      <w:r w:rsidRPr="00EC3032">
        <w:rPr>
          <w:rFonts w:ascii="Verdana" w:hAnsi="Verdana" w:cs="Cambria"/>
          <w:color w:val="2F5496" w:themeColor="accent5" w:themeShade="BF"/>
          <w:sz w:val="22"/>
          <w:szCs w:val="22"/>
        </w:rPr>
        <w:t>ě</w:t>
      </w:r>
      <w:r w:rsidRPr="00EC3032">
        <w:rPr>
          <w:rFonts w:ascii="Verdana" w:hAnsi="Verdana" w:cs="Arial"/>
          <w:color w:val="2F5496" w:themeColor="accent5" w:themeShade="BF"/>
          <w:sz w:val="22"/>
          <w:szCs w:val="22"/>
        </w:rPr>
        <w:t>t</w:t>
      </w:r>
      <w:r w:rsidRPr="00EC3032">
        <w:rPr>
          <w:rFonts w:ascii="Verdana" w:hAnsi="Verdana" w:cs="Blackadder ITC"/>
          <w:color w:val="2F5496" w:themeColor="accent5" w:themeShade="BF"/>
          <w:sz w:val="22"/>
          <w:szCs w:val="22"/>
        </w:rPr>
        <w:t>í</w:t>
      </w:r>
      <w:r w:rsidRPr="00EC3032">
        <w:rPr>
          <w:rFonts w:ascii="Verdana" w:hAnsi="Verdana" w:cs="Arial"/>
          <w:color w:val="2F5496" w:themeColor="accent5" w:themeShade="BF"/>
          <w:sz w:val="22"/>
          <w:szCs w:val="22"/>
        </w:rPr>
        <w:t>?</w:t>
      </w:r>
    </w:p>
    <w:p w:rsidR="00EC3032" w:rsidRPr="001B4414" w:rsidRDefault="00EC3032" w:rsidP="00EC3032">
      <w:pPr>
        <w:pStyle w:val="Nadpis1"/>
        <w:spacing w:line="240" w:lineRule="auto"/>
        <w:jc w:val="both"/>
        <w:rPr>
          <w:rFonts w:ascii="Verdana" w:hAnsi="Verdana" w:cs="Arial"/>
          <w:b w:val="0"/>
          <w:color w:val="2F5496" w:themeColor="accent5" w:themeShade="BF"/>
          <w:sz w:val="20"/>
          <w:szCs w:val="20"/>
        </w:rPr>
      </w:pPr>
      <w:r w:rsidRPr="001B4414">
        <w:rPr>
          <w:rFonts w:ascii="Verdana" w:hAnsi="Verdana" w:cs="Arial"/>
          <w:b w:val="0"/>
          <w:sz w:val="20"/>
          <w:szCs w:val="20"/>
        </w:rPr>
        <w:t>Stát chrání zájem a blaho dít</w:t>
      </w:r>
      <w:r w:rsidRPr="001B4414">
        <w:rPr>
          <w:rFonts w:ascii="Verdana" w:hAnsi="Verdana" w:cs="Cambria"/>
          <w:b w:val="0"/>
          <w:sz w:val="20"/>
          <w:szCs w:val="20"/>
        </w:rPr>
        <w:t>ě</w:t>
      </w:r>
      <w:r w:rsidRPr="001B4414">
        <w:rPr>
          <w:rFonts w:ascii="Verdana" w:hAnsi="Verdana" w:cs="Arial"/>
          <w:b w:val="0"/>
          <w:sz w:val="20"/>
          <w:szCs w:val="20"/>
        </w:rPr>
        <w:t>te. Garantuje ochranu rodi</w:t>
      </w:r>
      <w:r w:rsidRPr="001B4414">
        <w:rPr>
          <w:rFonts w:ascii="Verdana" w:hAnsi="Verdana" w:cs="Cambria"/>
          <w:b w:val="0"/>
          <w:sz w:val="20"/>
          <w:szCs w:val="20"/>
        </w:rPr>
        <w:t>č</w:t>
      </w:r>
      <w:r w:rsidRPr="001B4414">
        <w:rPr>
          <w:rFonts w:ascii="Verdana" w:hAnsi="Verdana" w:cs="Arial"/>
          <w:b w:val="0"/>
          <w:sz w:val="20"/>
          <w:szCs w:val="20"/>
        </w:rPr>
        <w:t>ovstv</w:t>
      </w:r>
      <w:r w:rsidRPr="001B4414">
        <w:rPr>
          <w:rFonts w:ascii="Verdana" w:hAnsi="Verdana" w:cs="Blackadder ITC"/>
          <w:b w:val="0"/>
          <w:sz w:val="20"/>
          <w:szCs w:val="20"/>
        </w:rPr>
        <w:t>í</w:t>
      </w:r>
      <w:r w:rsidRPr="001B4414">
        <w:rPr>
          <w:rFonts w:ascii="Verdana" w:hAnsi="Verdana" w:cs="Arial"/>
          <w:b w:val="0"/>
          <w:sz w:val="20"/>
          <w:szCs w:val="20"/>
        </w:rPr>
        <w:t>, rodiny a pr</w:t>
      </w:r>
      <w:r w:rsidRPr="001B4414">
        <w:rPr>
          <w:rFonts w:ascii="Verdana" w:hAnsi="Verdana" w:cs="Blackadder ITC"/>
          <w:b w:val="0"/>
          <w:sz w:val="20"/>
          <w:szCs w:val="20"/>
        </w:rPr>
        <w:t>á</w:t>
      </w:r>
      <w:r w:rsidRPr="001B4414">
        <w:rPr>
          <w:rFonts w:ascii="Verdana" w:hAnsi="Verdana" w:cs="Arial"/>
          <w:b w:val="0"/>
          <w:sz w:val="20"/>
          <w:szCs w:val="20"/>
        </w:rPr>
        <w:t>va na rodi</w:t>
      </w:r>
      <w:r w:rsidRPr="001B4414">
        <w:rPr>
          <w:rFonts w:ascii="Verdana" w:hAnsi="Verdana" w:cs="Cambria"/>
          <w:b w:val="0"/>
          <w:sz w:val="20"/>
          <w:szCs w:val="20"/>
        </w:rPr>
        <w:t>č</w:t>
      </w:r>
      <w:r w:rsidRPr="001B4414">
        <w:rPr>
          <w:rFonts w:ascii="Verdana" w:hAnsi="Verdana" w:cs="Arial"/>
          <w:b w:val="0"/>
          <w:sz w:val="20"/>
          <w:szCs w:val="20"/>
        </w:rPr>
        <w:t>ovskou v</w:t>
      </w:r>
      <w:r w:rsidRPr="001B4414">
        <w:rPr>
          <w:rFonts w:ascii="Verdana" w:hAnsi="Verdana" w:cs="Blackadder ITC"/>
          <w:b w:val="0"/>
          <w:sz w:val="20"/>
          <w:szCs w:val="20"/>
        </w:rPr>
        <w:t>ý</w:t>
      </w:r>
      <w:r w:rsidRPr="001B4414">
        <w:rPr>
          <w:rFonts w:ascii="Verdana" w:hAnsi="Verdana" w:cs="Arial"/>
          <w:b w:val="0"/>
          <w:sz w:val="20"/>
          <w:szCs w:val="20"/>
        </w:rPr>
        <w:t>chovu a p</w:t>
      </w:r>
      <w:r w:rsidRPr="001B4414">
        <w:rPr>
          <w:rFonts w:ascii="Verdana" w:hAnsi="Verdana" w:cs="Blackadder ITC"/>
          <w:b w:val="0"/>
          <w:sz w:val="20"/>
          <w:szCs w:val="20"/>
        </w:rPr>
        <w:t>é</w:t>
      </w:r>
      <w:r w:rsidRPr="001B4414">
        <w:rPr>
          <w:rFonts w:ascii="Verdana" w:hAnsi="Verdana" w:cs="Cambria"/>
          <w:b w:val="0"/>
          <w:sz w:val="20"/>
          <w:szCs w:val="20"/>
        </w:rPr>
        <w:t>č</w:t>
      </w:r>
      <w:r w:rsidRPr="001B4414">
        <w:rPr>
          <w:rFonts w:ascii="Verdana" w:hAnsi="Verdana" w:cs="Arial"/>
          <w:b w:val="0"/>
          <w:sz w:val="20"/>
          <w:szCs w:val="20"/>
        </w:rPr>
        <w:t xml:space="preserve">i, popř. </w:t>
      </w:r>
      <w:r w:rsidRPr="001B4414">
        <w:rPr>
          <w:rFonts w:ascii="Verdana" w:hAnsi="Verdana"/>
          <w:b w:val="0"/>
          <w:sz w:val="20"/>
          <w:szCs w:val="20"/>
        </w:rPr>
        <w:t>zabezpečuje náhradní rodinné prostředí pro dítě, které nemůže být trvale nebo dočasně vychováváno ve vlastní rodině.</w:t>
      </w:r>
    </w:p>
    <w:p w:rsidR="00EC3032" w:rsidRPr="001B4414" w:rsidRDefault="00EC3032" w:rsidP="00EC3032">
      <w:pPr>
        <w:jc w:val="both"/>
        <w:rPr>
          <w:rFonts w:ascii="Verdana" w:hAnsi="Verdana" w:cs="Arial"/>
          <w:b/>
          <w:sz w:val="20"/>
          <w:szCs w:val="20"/>
        </w:rPr>
      </w:pPr>
      <w:r w:rsidRPr="001B4414">
        <w:rPr>
          <w:rFonts w:ascii="Verdana" w:hAnsi="Verdana" w:cs="Arial"/>
          <w:b/>
          <w:sz w:val="20"/>
          <w:szCs w:val="20"/>
        </w:rPr>
        <w:t>Sociáln</w:t>
      </w:r>
      <w:r w:rsidRPr="001B4414">
        <w:rPr>
          <w:rFonts w:ascii="Verdana" w:hAnsi="Verdana" w:cs="Cambria"/>
          <w:b/>
          <w:sz w:val="20"/>
          <w:szCs w:val="20"/>
        </w:rPr>
        <w:t>ě</w:t>
      </w:r>
      <w:r w:rsidRPr="001B4414">
        <w:rPr>
          <w:rFonts w:ascii="Verdana" w:hAnsi="Verdana" w:cs="Arial"/>
          <w:b/>
          <w:sz w:val="20"/>
          <w:szCs w:val="20"/>
        </w:rPr>
        <w:t>-pr</w:t>
      </w:r>
      <w:r w:rsidRPr="001B4414">
        <w:rPr>
          <w:rFonts w:ascii="Verdana" w:hAnsi="Verdana" w:cs="Blackadder ITC"/>
          <w:b/>
          <w:sz w:val="20"/>
          <w:szCs w:val="20"/>
        </w:rPr>
        <w:t>á</w:t>
      </w:r>
      <w:r w:rsidRPr="001B4414">
        <w:rPr>
          <w:rFonts w:ascii="Verdana" w:hAnsi="Verdana" w:cs="Arial"/>
          <w:b/>
          <w:sz w:val="20"/>
          <w:szCs w:val="20"/>
        </w:rPr>
        <w:t>vn</w:t>
      </w:r>
      <w:r w:rsidRPr="001B4414">
        <w:rPr>
          <w:rFonts w:ascii="Verdana" w:hAnsi="Verdana" w:cs="Blackadder ITC"/>
          <w:b/>
          <w:sz w:val="20"/>
          <w:szCs w:val="20"/>
        </w:rPr>
        <w:t>í</w:t>
      </w:r>
      <w:r w:rsidRPr="001B4414">
        <w:rPr>
          <w:rFonts w:ascii="Verdana" w:hAnsi="Verdana" w:cs="Arial"/>
          <w:b/>
          <w:sz w:val="20"/>
          <w:szCs w:val="20"/>
        </w:rPr>
        <w:t xml:space="preserve"> ochranu zaji</w:t>
      </w:r>
      <w:r w:rsidRPr="001B4414">
        <w:rPr>
          <w:rFonts w:ascii="Verdana" w:hAnsi="Verdana" w:cs="Blackadder ITC"/>
          <w:b/>
          <w:sz w:val="20"/>
          <w:szCs w:val="20"/>
        </w:rPr>
        <w:t>š</w:t>
      </w:r>
      <w:r w:rsidRPr="001B4414">
        <w:rPr>
          <w:rFonts w:ascii="Verdana" w:hAnsi="Verdana" w:cs="Cambria"/>
          <w:b/>
          <w:sz w:val="20"/>
          <w:szCs w:val="20"/>
        </w:rPr>
        <w:t>ť</w:t>
      </w:r>
      <w:r w:rsidRPr="001B4414">
        <w:rPr>
          <w:rFonts w:ascii="Verdana" w:hAnsi="Verdana" w:cs="Arial"/>
          <w:b/>
          <w:sz w:val="20"/>
          <w:szCs w:val="20"/>
        </w:rPr>
        <w:t>uje bezplatn</w:t>
      </w:r>
      <w:r w:rsidRPr="001B4414">
        <w:rPr>
          <w:rFonts w:ascii="Verdana" w:hAnsi="Verdana" w:cs="Cambria"/>
          <w:b/>
          <w:sz w:val="20"/>
          <w:szCs w:val="20"/>
        </w:rPr>
        <w:t>ě</w:t>
      </w:r>
      <w:r w:rsidRPr="001B4414">
        <w:rPr>
          <w:rFonts w:ascii="Verdana" w:hAnsi="Verdana" w:cs="Arial"/>
          <w:b/>
          <w:sz w:val="20"/>
          <w:szCs w:val="20"/>
        </w:rPr>
        <w:t>, v</w:t>
      </w:r>
      <w:r w:rsidRPr="001B4414">
        <w:rPr>
          <w:rFonts w:ascii="Verdana" w:hAnsi="Verdana" w:cs="Blackadder ITC"/>
          <w:b/>
          <w:sz w:val="20"/>
          <w:szCs w:val="20"/>
        </w:rPr>
        <w:t>š</w:t>
      </w:r>
      <w:r w:rsidRPr="001B4414">
        <w:rPr>
          <w:rFonts w:ascii="Verdana" w:hAnsi="Verdana" w:cs="Arial"/>
          <w:b/>
          <w:sz w:val="20"/>
          <w:szCs w:val="20"/>
        </w:rPr>
        <w:t>em nezletil</w:t>
      </w:r>
      <w:r w:rsidRPr="001B4414">
        <w:rPr>
          <w:rFonts w:ascii="Verdana" w:hAnsi="Verdana" w:cs="Blackadder ITC"/>
          <w:b/>
          <w:sz w:val="20"/>
          <w:szCs w:val="20"/>
        </w:rPr>
        <w:t>ý</w:t>
      </w:r>
      <w:r w:rsidRPr="001B4414">
        <w:rPr>
          <w:rFonts w:ascii="Verdana" w:hAnsi="Verdana" w:cs="Arial"/>
          <w:b/>
          <w:sz w:val="20"/>
          <w:szCs w:val="20"/>
        </w:rPr>
        <w:t>m d</w:t>
      </w:r>
      <w:r w:rsidRPr="001B4414">
        <w:rPr>
          <w:rFonts w:ascii="Verdana" w:hAnsi="Verdana" w:cs="Cambria"/>
          <w:b/>
          <w:sz w:val="20"/>
          <w:szCs w:val="20"/>
        </w:rPr>
        <w:t>ě</w:t>
      </w:r>
      <w:r w:rsidRPr="001B4414">
        <w:rPr>
          <w:rFonts w:ascii="Verdana" w:hAnsi="Verdana" w:cs="Arial"/>
          <w:b/>
          <w:sz w:val="20"/>
          <w:szCs w:val="20"/>
        </w:rPr>
        <w:t>tem mlad</w:t>
      </w:r>
      <w:r w:rsidRPr="001B4414">
        <w:rPr>
          <w:rFonts w:ascii="Verdana" w:hAnsi="Verdana" w:cs="Blackadder ITC"/>
          <w:b/>
          <w:sz w:val="20"/>
          <w:szCs w:val="20"/>
        </w:rPr>
        <w:t>ší</w:t>
      </w:r>
      <w:r w:rsidRPr="001B4414">
        <w:rPr>
          <w:rFonts w:ascii="Verdana" w:hAnsi="Verdana" w:cs="Arial"/>
          <w:b/>
          <w:sz w:val="20"/>
          <w:szCs w:val="20"/>
        </w:rPr>
        <w:t xml:space="preserve">m 18 let, které na území </w:t>
      </w:r>
      <w:r w:rsidRPr="001B4414">
        <w:rPr>
          <w:rFonts w:ascii="Verdana" w:hAnsi="Verdana" w:cs="Cambria"/>
          <w:b/>
          <w:sz w:val="20"/>
          <w:szCs w:val="20"/>
        </w:rPr>
        <w:t>Č</w:t>
      </w:r>
      <w:r w:rsidRPr="001B4414">
        <w:rPr>
          <w:rFonts w:ascii="Verdana" w:hAnsi="Verdana" w:cs="Arial"/>
          <w:b/>
          <w:sz w:val="20"/>
          <w:szCs w:val="20"/>
        </w:rPr>
        <w:t>esk</w:t>
      </w:r>
      <w:r w:rsidRPr="001B4414">
        <w:rPr>
          <w:rFonts w:ascii="Verdana" w:hAnsi="Verdana" w:cs="Blackadder ITC"/>
          <w:b/>
          <w:sz w:val="20"/>
          <w:szCs w:val="20"/>
        </w:rPr>
        <w:t>é</w:t>
      </w:r>
      <w:r w:rsidRPr="001B4414">
        <w:rPr>
          <w:rFonts w:ascii="Verdana" w:hAnsi="Verdana" w:cs="Arial"/>
          <w:b/>
          <w:sz w:val="20"/>
          <w:szCs w:val="20"/>
        </w:rPr>
        <w:t xml:space="preserve"> republiky trvale </w:t>
      </w:r>
      <w:r w:rsidRPr="001B4414">
        <w:rPr>
          <w:rFonts w:ascii="Verdana" w:hAnsi="Verdana" w:cs="Cambria"/>
          <w:b/>
          <w:sz w:val="20"/>
          <w:szCs w:val="20"/>
        </w:rPr>
        <w:t>ž</w:t>
      </w:r>
      <w:r w:rsidRPr="001B4414">
        <w:rPr>
          <w:rFonts w:ascii="Verdana" w:hAnsi="Verdana" w:cs="Arial"/>
          <w:b/>
          <w:sz w:val="20"/>
          <w:szCs w:val="20"/>
        </w:rPr>
        <w:t>ij</w:t>
      </w:r>
      <w:r w:rsidRPr="001B4414">
        <w:rPr>
          <w:rFonts w:ascii="Verdana" w:hAnsi="Verdana" w:cs="Blackadder ITC"/>
          <w:b/>
          <w:sz w:val="20"/>
          <w:szCs w:val="20"/>
        </w:rPr>
        <w:t>í</w:t>
      </w:r>
      <w:r w:rsidRPr="001B4414">
        <w:rPr>
          <w:rFonts w:ascii="Verdana" w:hAnsi="Verdana" w:cs="Arial"/>
          <w:b/>
          <w:sz w:val="20"/>
          <w:szCs w:val="20"/>
        </w:rPr>
        <w:t xml:space="preserve"> nebo zde pob</w:t>
      </w:r>
      <w:r w:rsidRPr="001B4414">
        <w:rPr>
          <w:rFonts w:ascii="Verdana" w:hAnsi="Verdana" w:cs="Blackadder ITC"/>
          <w:b/>
          <w:sz w:val="20"/>
          <w:szCs w:val="20"/>
        </w:rPr>
        <w:t>ý</w:t>
      </w:r>
      <w:r w:rsidRPr="001B4414">
        <w:rPr>
          <w:rFonts w:ascii="Verdana" w:hAnsi="Verdana" w:cs="Arial"/>
          <w:b/>
          <w:sz w:val="20"/>
          <w:szCs w:val="20"/>
        </w:rPr>
        <w:t>vaj</w:t>
      </w:r>
      <w:r w:rsidRPr="001B4414">
        <w:rPr>
          <w:rFonts w:ascii="Verdana" w:hAnsi="Verdana" w:cs="Blackadder ITC"/>
          <w:b/>
          <w:sz w:val="20"/>
          <w:szCs w:val="20"/>
        </w:rPr>
        <w:t>í</w:t>
      </w:r>
      <w:r w:rsidRPr="001B4414">
        <w:rPr>
          <w:rFonts w:ascii="Verdana" w:hAnsi="Verdana" w:cs="Arial"/>
          <w:b/>
          <w:sz w:val="20"/>
          <w:szCs w:val="20"/>
        </w:rPr>
        <w:t xml:space="preserve">. </w:t>
      </w:r>
    </w:p>
    <w:p w:rsidR="00EC3032" w:rsidRPr="001B4414" w:rsidRDefault="00EC3032" w:rsidP="00EC303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B441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Co se konkrétně rozumí sociálně-právní ochranou dětí, vyjadřuje zákon č. 359/1999 Sb., o sociálně-právní ochraně dětí, ve znění pozdějších předpisů. </w:t>
      </w:r>
    </w:p>
    <w:p w:rsidR="00EC3032" w:rsidRPr="00807EC5" w:rsidRDefault="00EC3032" w:rsidP="00EC3032">
      <w:pPr>
        <w:pStyle w:val="Normlnweb"/>
        <w:jc w:val="both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807EC5">
        <w:rPr>
          <w:rFonts w:ascii="Verdana" w:hAnsi="Verdana"/>
          <w:b/>
          <w:color w:val="2F5496" w:themeColor="accent5" w:themeShade="BF"/>
          <w:sz w:val="22"/>
          <w:szCs w:val="22"/>
        </w:rPr>
        <w:t>Proč vlastně ochrana práv dětí?</w:t>
      </w:r>
    </w:p>
    <w:p w:rsidR="00EC3032" w:rsidRPr="001B4414" w:rsidRDefault="00EC3032" w:rsidP="00EC3032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Postavení dětí je specifické. </w:t>
      </w:r>
      <w:r w:rsidRPr="001B4414">
        <w:rPr>
          <w:rFonts w:ascii="Verdana" w:hAnsi="Verdana"/>
          <w:sz w:val="20"/>
          <w:szCs w:val="20"/>
        </w:rPr>
        <w:t xml:space="preserve">Mnohem častěji než dospělí se mohou dostat v důsledku své </w:t>
      </w:r>
      <w:r w:rsidRPr="001B441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absolutní závislosti a zranitelnosti, nedostatku znalostí, zkušeností, rozumové a volní vyspělosti, ale také potřeby stabilního zázemí a péče do obtížné situace. </w:t>
      </w:r>
      <w:r w:rsidRPr="001B4414">
        <w:rPr>
          <w:rFonts w:ascii="Verdana" w:hAnsi="Verdana"/>
          <w:sz w:val="20"/>
          <w:szCs w:val="20"/>
        </w:rPr>
        <w:t>Proto existuje systém sociálně-právní ochrany dětí.</w:t>
      </w:r>
    </w:p>
    <w:p w:rsidR="00EC3032" w:rsidRPr="001B4414" w:rsidRDefault="00EC3032" w:rsidP="00EC3032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Nejvíce kompetencí v sociálně-právní ochraně dětí je svěřeno soudům a orgánu sociálně-právní ochrany dětí. Své zvláštní kompetence v ochraně práv</w:t>
      </w:r>
      <w:r w:rsidR="001B4414">
        <w:rPr>
          <w:rFonts w:ascii="Verdana" w:hAnsi="Verdana"/>
          <w:sz w:val="20"/>
          <w:szCs w:val="20"/>
        </w:rPr>
        <w:t xml:space="preserve"> dítěte má policie, zdravotnická</w:t>
      </w:r>
      <w:r w:rsidRPr="001B4414">
        <w:rPr>
          <w:rFonts w:ascii="Verdana" w:hAnsi="Verdana"/>
          <w:sz w:val="20"/>
          <w:szCs w:val="20"/>
        </w:rPr>
        <w:t xml:space="preserve"> zařízení, škola. Pro ochranu dítěte jsou důležité kompetence svěřeny také obecnímu úřadu, ve kterém má dítě trvalý pobyt, a také úřadu v místě, kde se dítě nachází v okamžiku nouze.</w:t>
      </w:r>
    </w:p>
    <w:p w:rsidR="00EC3032" w:rsidRPr="00807EC5" w:rsidRDefault="00EC3032" w:rsidP="00EC3032">
      <w:pPr>
        <w:pStyle w:val="Normlnweb"/>
        <w:jc w:val="both"/>
        <w:rPr>
          <w:rFonts w:ascii="Verdana" w:hAnsi="Verdana"/>
          <w:b/>
          <w:color w:val="2F5496" w:themeColor="accent5" w:themeShade="BF"/>
          <w:sz w:val="22"/>
          <w:szCs w:val="22"/>
        </w:rPr>
      </w:pPr>
      <w:r>
        <w:rPr>
          <w:rFonts w:ascii="Verdana" w:hAnsi="Verdana"/>
          <w:b/>
          <w:color w:val="2F5496" w:themeColor="accent5" w:themeShade="BF"/>
          <w:sz w:val="22"/>
          <w:szCs w:val="22"/>
        </w:rPr>
        <w:t>N</w:t>
      </w:r>
      <w:r w:rsidRPr="00807EC5">
        <w:rPr>
          <w:rFonts w:ascii="Verdana" w:hAnsi="Verdana"/>
          <w:b/>
          <w:color w:val="2F5496" w:themeColor="accent5" w:themeShade="BF"/>
          <w:sz w:val="22"/>
          <w:szCs w:val="22"/>
        </w:rPr>
        <w:t xml:space="preserve">a co se </w:t>
      </w:r>
      <w:r>
        <w:rPr>
          <w:rFonts w:ascii="Verdana" w:hAnsi="Verdana"/>
          <w:b/>
          <w:color w:val="2F5496" w:themeColor="accent5" w:themeShade="BF"/>
          <w:sz w:val="22"/>
          <w:szCs w:val="22"/>
        </w:rPr>
        <w:t xml:space="preserve">sociálně-právní ochrana dětí </w:t>
      </w:r>
      <w:r w:rsidRPr="00807EC5">
        <w:rPr>
          <w:rFonts w:ascii="Verdana" w:hAnsi="Verdana"/>
          <w:b/>
          <w:color w:val="2F5496" w:themeColor="accent5" w:themeShade="BF"/>
          <w:sz w:val="22"/>
          <w:szCs w:val="22"/>
        </w:rPr>
        <w:t>zaměřuje?</w:t>
      </w:r>
    </w:p>
    <w:p w:rsidR="00EC3032" w:rsidRPr="001B4414" w:rsidRDefault="00EC3032" w:rsidP="00EC3032">
      <w:pPr>
        <w:pStyle w:val="Normlnweb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Sociálně-právní ochrana se zaměřuje zejména na děti, jejichž rodiče zemřeli, neplní povinnosti plynoucí z rodičovské odpovědnosti (popř. neplní povinnosti plynoucí ze svěření dítěte do výchovy), nebo nevykonávají či zneužívají práva plynoucí z rodičovské odpovědnosti. </w:t>
      </w:r>
    </w:p>
    <w:p w:rsidR="00EC3032" w:rsidRPr="001B4414" w:rsidRDefault="00EC3032" w:rsidP="00EC3032">
      <w:pPr>
        <w:pStyle w:val="Normlnweb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Dále upravuje zájem státu o děti ohrožené na životě a zdraví aj., či děti, které vedou rizikový způsob života. Popisuje různá opatření a zařízení sociálně-právní ochrany, okolnosti za jakých lze svěřit dítě do náhradní rodinné péče nebo jak postupovat při zprostředkování osvojení. </w:t>
      </w:r>
    </w:p>
    <w:p w:rsidR="00EC3032" w:rsidRPr="001B4414" w:rsidRDefault="00EC3032" w:rsidP="00EC3032">
      <w:pPr>
        <w:pStyle w:val="Normlnweb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Jakékoliv zasahování do soukromí a rodinného života je možné teprve tehdy, jestliže rodiče či jiné osoby odpovědné za výchovu o to požádají, pokud o to požádá dítě, či pokud se objeví skutečnosti nasvědčující ohrožení dítěte.</w:t>
      </w:r>
    </w:p>
    <w:p w:rsidR="00EC3032" w:rsidRPr="001B4414" w:rsidRDefault="00EC3032" w:rsidP="00EC3032">
      <w:pPr>
        <w:pStyle w:val="Normlnweb"/>
        <w:jc w:val="both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Pracovníci OSPOD disponují služebním průkazem, který pracovníka pověřuje k výkonu kontrolní činnosti dle zákona č. 359/1999 Sb., o sociálně právní ochraně dětí. V tomto průkazu jsou popsány kompetence daného sociálního pracovníka. </w:t>
      </w:r>
    </w:p>
    <w:p w:rsidR="009F199F" w:rsidRDefault="009F199F" w:rsidP="003F49B6">
      <w:pPr>
        <w:jc w:val="both"/>
        <w:rPr>
          <w:rFonts w:ascii="Verdana" w:hAnsi="Verdana"/>
          <w:i/>
          <w:color w:val="1F4E79" w:themeColor="accent1" w:themeShade="80"/>
        </w:rPr>
      </w:pPr>
    </w:p>
    <w:p w:rsidR="003F49B6" w:rsidRPr="00906F54" w:rsidRDefault="003F49B6" w:rsidP="003F49B6">
      <w:pPr>
        <w:jc w:val="both"/>
        <w:rPr>
          <w:rFonts w:ascii="Verdana" w:hAnsi="Verdana"/>
          <w:i/>
          <w:color w:val="1F4E79" w:themeColor="accent1" w:themeShade="80"/>
        </w:rPr>
      </w:pPr>
      <w:r w:rsidRPr="00906F54">
        <w:rPr>
          <w:rFonts w:ascii="Verdana" w:hAnsi="Verdana"/>
          <w:i/>
          <w:color w:val="1F4E79" w:themeColor="accent1" w:themeShade="80"/>
        </w:rPr>
        <w:t>příběh</w:t>
      </w:r>
    </w:p>
    <w:p w:rsidR="003F49B6" w:rsidRPr="001B4414" w:rsidRDefault="003F49B6" w:rsidP="003F49B6">
      <w:pPr>
        <w:jc w:val="both"/>
        <w:rPr>
          <w:rFonts w:ascii="Verdana" w:hAnsi="Verdana"/>
          <w:i/>
          <w:sz w:val="20"/>
          <w:szCs w:val="20"/>
        </w:rPr>
      </w:pPr>
      <w:r w:rsidRPr="001B4414">
        <w:rPr>
          <w:rFonts w:ascii="Verdana" w:hAnsi="Verdana"/>
          <w:i/>
          <w:sz w:val="20"/>
          <w:szCs w:val="20"/>
        </w:rPr>
        <w:t>Učitel tělocviku si během své hodiny všiml, že 8 letý Jirka má na těle modřiny. Oznámil tento nález pracovnici sociálně-právní ochrany, která potom svolala do školní sborovny policistu, Jirkovu třídní učitelku a také Jirku. Jirka byl zprvu zaskočený, ale postupně se rozpovídal o tom, jak ho doma táta často trestá za lhaní a špatné známky. Jirkův táta se při vyšetřování k bití přiznal. Podle něj jedině tvrdá výchova zajistí, aby z Jirky v životě něco bylo. Vždyť jeho doma také často bili. Jirkův táta dostal za tento tvrdý přístup k synovi „podmínku.“ Na doporučení sociální pracovnice začal navštěvovat dětského psychologa, který mu nabídl jiné</w:t>
      </w:r>
      <w:r w:rsidRPr="001B4414">
        <w:rPr>
          <w:rStyle w:val="Zdraznn"/>
          <w:rFonts w:ascii="Verdana" w:hAnsi="Verdana"/>
          <w:sz w:val="20"/>
          <w:szCs w:val="20"/>
        </w:rPr>
        <w:t xml:space="preserve"> formy a možnosti korekce Jirkova chování</w:t>
      </w:r>
      <w:r w:rsidRPr="001B4414">
        <w:rPr>
          <w:rFonts w:ascii="Verdana" w:hAnsi="Verdana"/>
          <w:i/>
          <w:sz w:val="20"/>
          <w:szCs w:val="20"/>
        </w:rPr>
        <w:t>. Jirkův vztah k otci se postupně zlepšil, přestal se ho bát a zatajovat mu špatné známky. Společně našli nový způsob, jak spolu lépe komunikovat a problém vyřešit.</w:t>
      </w:r>
    </w:p>
    <w:p w:rsidR="00EC3032" w:rsidRDefault="00EC3032" w:rsidP="00EC3032">
      <w:pPr>
        <w:jc w:val="both"/>
        <w:rPr>
          <w:rFonts w:ascii="Verdana" w:hAnsi="Verdana"/>
          <w:i/>
        </w:rPr>
      </w:pPr>
    </w:p>
    <w:p w:rsidR="00EC3032" w:rsidRDefault="00EC3032" w:rsidP="00EC3032">
      <w:pPr>
        <w:pStyle w:val="Normlnweb"/>
        <w:rPr>
          <w:rStyle w:val="Siln"/>
          <w:rFonts w:ascii="Verdana" w:hAnsi="Verdana" w:cs="Arial"/>
          <w:color w:val="2F5496" w:themeColor="accent5" w:themeShade="BF"/>
          <w:sz w:val="22"/>
          <w:szCs w:val="22"/>
        </w:rPr>
      </w:pPr>
      <w:r>
        <w:rPr>
          <w:rStyle w:val="Siln"/>
          <w:rFonts w:ascii="Verdana" w:hAnsi="Verdana" w:cs="Arial"/>
          <w:color w:val="2F5496" w:themeColor="accent5" w:themeShade="BF"/>
          <w:sz w:val="22"/>
          <w:szCs w:val="22"/>
        </w:rPr>
        <w:t>Co</w:t>
      </w:r>
      <w:r w:rsidRPr="00807EC5">
        <w:rPr>
          <w:rStyle w:val="Siln"/>
          <w:rFonts w:ascii="Verdana" w:hAnsi="Verdana" w:cs="Arial"/>
          <w:color w:val="2F5496" w:themeColor="accent5" w:themeShade="BF"/>
          <w:sz w:val="22"/>
          <w:szCs w:val="22"/>
        </w:rPr>
        <w:t xml:space="preserve"> je </w:t>
      </w:r>
      <w:r>
        <w:rPr>
          <w:rFonts w:ascii="Verdana" w:hAnsi="Verdana" w:cs="Helvetica"/>
          <w:b/>
          <w:color w:val="FF0000"/>
          <w:sz w:val="22"/>
          <w:szCs w:val="22"/>
        </w:rPr>
        <w:t>O</w:t>
      </w:r>
      <w:r w:rsidRPr="00291E46">
        <w:rPr>
          <w:rFonts w:ascii="Verdana" w:hAnsi="Verdana" w:cs="Helvetica"/>
          <w:b/>
          <w:color w:val="2F5496" w:themeColor="accent5" w:themeShade="BF"/>
          <w:sz w:val="22"/>
          <w:szCs w:val="22"/>
        </w:rPr>
        <w:t>rgán</w:t>
      </w:r>
      <w:r w:rsidRPr="007E6704">
        <w:rPr>
          <w:rFonts w:ascii="Verdana" w:hAnsi="Verdana" w:cs="Helvetica"/>
          <w:b/>
          <w:sz w:val="22"/>
          <w:szCs w:val="22"/>
        </w:rPr>
        <w:t xml:space="preserve"> </w:t>
      </w:r>
      <w:r>
        <w:rPr>
          <w:rFonts w:ascii="Verdana" w:hAnsi="Verdana" w:cs="Helvetica"/>
          <w:b/>
          <w:color w:val="FF0000"/>
          <w:sz w:val="22"/>
          <w:szCs w:val="22"/>
        </w:rPr>
        <w:t>S</w:t>
      </w:r>
      <w:r>
        <w:rPr>
          <w:rFonts w:ascii="Verdana" w:hAnsi="Verdana" w:cs="Helvetica"/>
          <w:b/>
          <w:color w:val="2F5496" w:themeColor="accent5" w:themeShade="BF"/>
          <w:sz w:val="22"/>
          <w:szCs w:val="22"/>
        </w:rPr>
        <w:t>ociálně-</w:t>
      </w:r>
      <w:r>
        <w:rPr>
          <w:rFonts w:ascii="Verdana" w:hAnsi="Verdana" w:cs="Helvetica"/>
          <w:b/>
          <w:color w:val="FF0000"/>
          <w:sz w:val="22"/>
          <w:szCs w:val="22"/>
        </w:rPr>
        <w:t>P</w:t>
      </w:r>
      <w:r w:rsidRPr="00291E46">
        <w:rPr>
          <w:rFonts w:ascii="Verdana" w:hAnsi="Verdana" w:cs="Helvetica"/>
          <w:b/>
          <w:color w:val="2F5496" w:themeColor="accent5" w:themeShade="BF"/>
          <w:sz w:val="22"/>
          <w:szCs w:val="22"/>
        </w:rPr>
        <w:t>rávní</w:t>
      </w:r>
      <w:r w:rsidRPr="007E6704">
        <w:rPr>
          <w:rFonts w:ascii="Verdana" w:hAnsi="Verdana" w:cs="Helvetica"/>
          <w:b/>
          <w:sz w:val="22"/>
          <w:szCs w:val="22"/>
        </w:rPr>
        <w:t xml:space="preserve"> </w:t>
      </w:r>
      <w:r>
        <w:rPr>
          <w:rFonts w:ascii="Verdana" w:hAnsi="Verdana" w:cs="Helvetica"/>
          <w:b/>
          <w:color w:val="FF0000"/>
          <w:sz w:val="22"/>
          <w:szCs w:val="22"/>
        </w:rPr>
        <w:t>O</w:t>
      </w:r>
      <w:r w:rsidRPr="00291E46">
        <w:rPr>
          <w:rFonts w:ascii="Verdana" w:hAnsi="Verdana" w:cs="Helvetica"/>
          <w:b/>
          <w:color w:val="2F5496" w:themeColor="accent5" w:themeShade="BF"/>
          <w:sz w:val="22"/>
          <w:szCs w:val="22"/>
        </w:rPr>
        <w:t>chrany</w:t>
      </w:r>
      <w:r w:rsidRPr="007E6704">
        <w:rPr>
          <w:rFonts w:ascii="Verdana" w:hAnsi="Verdana" w:cs="Helvetica"/>
          <w:b/>
          <w:sz w:val="22"/>
          <w:szCs w:val="22"/>
        </w:rPr>
        <w:t xml:space="preserve"> </w:t>
      </w:r>
      <w:r>
        <w:rPr>
          <w:rFonts w:ascii="Verdana" w:hAnsi="Verdana" w:cs="Helvetica"/>
          <w:b/>
          <w:color w:val="FF0000"/>
          <w:sz w:val="22"/>
          <w:szCs w:val="22"/>
        </w:rPr>
        <w:t>D</w:t>
      </w:r>
      <w:r w:rsidRPr="00291E46">
        <w:rPr>
          <w:rFonts w:ascii="Verdana" w:hAnsi="Verdana" w:cs="Helvetica"/>
          <w:b/>
          <w:color w:val="2F5496" w:themeColor="accent5" w:themeShade="BF"/>
          <w:sz w:val="22"/>
          <w:szCs w:val="22"/>
        </w:rPr>
        <w:t>ětí</w:t>
      </w:r>
      <w:r w:rsidRPr="00291E46">
        <w:rPr>
          <w:rStyle w:val="Siln"/>
          <w:rFonts w:ascii="Verdana" w:hAnsi="Verdana" w:cs="Arial"/>
          <w:color w:val="2F5496" w:themeColor="accent5" w:themeShade="BF"/>
          <w:sz w:val="22"/>
          <w:szCs w:val="22"/>
        </w:rPr>
        <w:t xml:space="preserve"> (OSPOD) </w:t>
      </w:r>
      <w:r w:rsidRPr="00807EC5">
        <w:rPr>
          <w:rStyle w:val="Siln"/>
          <w:rFonts w:ascii="Verdana" w:hAnsi="Verdana" w:cs="Arial"/>
          <w:color w:val="2F5496" w:themeColor="accent5" w:themeShade="BF"/>
          <w:sz w:val="22"/>
          <w:szCs w:val="22"/>
        </w:rPr>
        <w:t>a k čemu slouží?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>Sociálně-právní ochrana dětí je zaručena v České republice zákonem číslo 359/1999Sb., o sociálně-právní ochraně dětí, ve znění pozdějších předpisů. Na její realizaci se významným dílem podílí obecní úřady obcí s rozšířenou působností, zejména oddělení</w:t>
      </w:r>
      <w:r w:rsidR="00AC1A5D">
        <w:rPr>
          <w:rFonts w:ascii="Verdana" w:eastAsia="Times New Roman" w:hAnsi="Verdana" w:cs="Arial"/>
          <w:sz w:val="20"/>
          <w:szCs w:val="20"/>
          <w:lang w:eastAsia="cs-CZ"/>
        </w:rPr>
        <w:t xml:space="preserve"> či úseky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 sociálně právní ochrany dětí, tj. orgány sociálně právní ochrany dětí (dále </w:t>
      </w:r>
      <w:r w:rsidR="009F199F">
        <w:rPr>
          <w:rFonts w:ascii="Verdana" w:eastAsia="Times New Roman" w:hAnsi="Verdana" w:cs="Arial"/>
          <w:sz w:val="20"/>
          <w:szCs w:val="20"/>
          <w:lang w:eastAsia="cs-CZ"/>
        </w:rPr>
        <w:t>jen „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>OSPOD</w:t>
      </w:r>
      <w:r w:rsidR="009F199F">
        <w:rPr>
          <w:rFonts w:ascii="Verdana" w:eastAsia="Times New Roman" w:hAnsi="Verdana" w:cs="Arial"/>
          <w:sz w:val="20"/>
          <w:szCs w:val="20"/>
          <w:lang w:eastAsia="cs-CZ"/>
        </w:rPr>
        <w:t>“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). 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Pracovníci SPOD samostatně vykonávají sociální agendu na úseku péče o rodinu a děti v rozsahu daném platnými zákony ČR a souvisejícími právními normami. Pracovníci v rámci sociálně-právní ochrany a zájmů nezletilých dětí poskytují pomoc při sepsání a podání návrhů k soudu. Zajišťují sociálně – právní poradenství včetně doporučení či zprostředkování odborné nebo specializované pomoci a služby jinými institucemi. 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  <w:t xml:space="preserve">Zvláštní pomoc je věnována osamělým matkám, těhotným ženám ve složité životní situaci a občanům nacházejícím se v hmotné nouzi. V občanskoprávních řízeních, týkajících se nezletilých, vykonávají na základě ustanovení soudu nebo okresního státního zastupitelství funkci kolizního opatrovníka. V rámci této funkce se osobně zúčastňují řízení u soudů a notáře, kde figurují jako účastník řízení. Tím používají veškerá práva stanovená zákonem – vyjadřovat se k projednávané věci, činit návrhy apod. Při jednáních hájí zájmy nezletilých, a to v řízení opatrovnickém, občanskoprávním, dědickém – před soudem i u notáře, trestním, detenčním, případně kolizní opatrovník figuruje jako účastník přezkumného správního řízení. Sociální pracovníci jsou oprávněni podávat soudu návrhy a podněty na zahájení řízení, jsou-li v zájmu dětí. Zúčastňují se soudních jednání jak u Okresního soudu v Břeclavi, Krajského soudu v Brně jako odvolacího soudu, tak i ostatních soudů v celé České republice.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  <w:t xml:space="preserve">Sociální pracovníci rovněž provádějí prošetření prostředí tak, jak to umožňuje zákon – v případě zajištění ochrany života nebo zdraví dítěte, ochrany jeho práv nebo právem chráněných zájmů v prostředí, kde dítě žije, především v jeho bydlišti, škole nebo pracovišti, a to za účelem zjištění, zda je o něj dobře pečováno. Místní šetření jsou prováděna na základě žádostí soudu, sdělení občanů, organizací i na základě anonymních oznámení, popřípadě z vlastní iniciativy.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  <w:t>V případech, ocitlo-li se nezletilé dítě ve stavu nedostatku řádné péče bez ohledu na to, zda tu je či není osoba, která má právo o dítě pečovat, nebo je-li život dítěte, jeho normální vývoj nebo jiný důležitý zájem vážně ohrožen nebo byl-li narušen, podávají sociální pracovníci k soudu návrh na nařízení předběžného opatření upravující poměry dítěte. O</w:t>
      </w:r>
      <w:r w:rsidR="00660A9E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návrhu je okresní soud povinen rozhodnout do 24 hodin od jeho podání a případně provést výkon rozhodnutí. Výkon rozhodnutí zajišťuje soud, který si zpravidla vyžádá asistenci pracovníka OSPOD.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Sociální pracovníci vyhledávají děti, jejichž rodiče nebo jiné osoby zodpovědné za jejich výchovu neplní své povinnosti uložené zákonem, případně výchovu dětí ohrožují nebo narušují. Pracovník OSPOD s těmito osobami pracuje a působí na ně tak, aby došlo k odstranění příčin a důsledků těchto nedostatků. Vyskytují-li se připomínky k péči rodičů o děti, je možné přikročit k výchovným opatřením – napomenutí, dohled nad nezletilým, uložení omezení. O nich rozhoduje buď obecní úřad obce s rozšířenou působností, nebo na návrh OSPOD soud. Výsledkem jednání jsou zpravidla rozhodnutí, jejichž plnění sociální pracovníci kontrolují - provádějí návštěvy v domácnosti, spolupracují se zúčastněnými orgány a organizacemi. Pokud je výchovné opatření nařízeno soudem (např. stanoven dohled nad výchovou dětí), OSPOD podává o průběhu a účelu opatření pravidelné zprávy. </w:t>
      </w: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Komise pro sociálně-právní ochranu dětí zřízená při MěÚ Břeclav je zvláštním orgánem pro výkon přenesené působnosti, zřizovaným starostou. Komise je jedním z orgánů obce s rozšířenou působností. Rozhoduje o vydání a o odnětí pověření k zřizování zařízení sociálně-právní ochrany – výchovně rekreačních táborů pro děti a koordinuje výkon sociálně-právní ochrany na území správního obvodu obce s rozšířenou působností.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Sociální pracovníci na žádost výchovných zařízení, kde jsou umístěny děti s nařízenou ústavní výchovou nebo ochrannou výchovou, prověřují prostředí a podmínky v rodinách, vyjadřují se ke krátkodobému propuštění dětí z ústavní péče. Jedná se zejména o vyjadřování k udělování tzv. dovolenek na dobu školních prázdnin, svátků a víkendových pobytů dětí v původní rodině. V rámci práce s rodinami, jejichž děti jsou umístěny ve výchovných zařízeních, se pracovníci snaží motivovat rodiče k tomu, aby zlepšili své podmínky tak, aby nařízená ústavní výchova dětí mohla být soudem zrušena a děti se mohly vrátit do původního prostředí rodiny. Pracovníci OSPOD jsou povinni pravidelně navštěvovat děti a rodiče dětí, u kterých byla nařízena ústavní výchova. Jsou v osobním kontaktu s dítětem, jeho rodiči nebo osobami odpovědnými za jejich výchovu a volí prostředky působení tak, aby účinně působily k odstranění důvodu umístění dítěte do ústavního zařízení. Sledují také vývoj dětí, které byly svěřeny do péče jiné pečující osoby a jsou povinni vykonávat pravidelné návštěvy nejen v rodině, ale i v jiném prostředí, kde se dítě zdržuje.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 xml:space="preserve">Pracovníci OSPOD spolupracují s Policií ČR a orgány činnými v trestním řízení. V případě podezření na spáchání trestného činu na dítěti dávají sociální pracovníci podněty k prošetření, zda nedošlo k naplnění skutkové podstaty trestného činu. Další spolupráce je realizována formou účasti při výsleších nezletilých jak na policii, tak u soudních jednání v rámci trestního řízení.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:rsidR="003233E7" w:rsidRPr="00AA394B" w:rsidRDefault="003233E7" w:rsidP="00AA39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A394B">
        <w:rPr>
          <w:rFonts w:ascii="Verdana" w:hAnsi="Verdana"/>
          <w:sz w:val="20"/>
          <w:szCs w:val="20"/>
        </w:rPr>
        <w:t xml:space="preserve">Kurátoři pro děti a mládež poskytují pomoc dětem a mladistvým, kteří vyžadují zvýšenou pozornost, zejména těm, kteří zanedbávají školní docházku, utíkají z domu, požívají alkohol nebo návykové látky, trpí poruchami chování či páchají trestnou činnost. 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233E7" w:rsidRPr="00AA394B" w:rsidRDefault="003233E7" w:rsidP="00AA394B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t>V rámci zabezpečování ochrany práv nezletilých pracovníci OSPOD spolupracují s dalšími orgány a organizacemi – ať již státními nebo nestátními. Jedná se zejména o kontakty např. s obecními úřady, městskými úřady, školami, školskými zařízeními (PPP, výchovnými zařízeními – diagnostické ústavy, dětské domovy, výchovné ústavy apod.), ošetřujícími lékaři, poradci pro rodinu a mezilidské vztahy, domovy pro matky s dětmi, atd. a to jak v břeclavském regionu, tak i v ostatních regionech celé České republiky.</w:t>
      </w:r>
    </w:p>
    <w:p w:rsidR="003233E7" w:rsidRPr="00AA394B" w:rsidRDefault="003233E7" w:rsidP="00AA394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AA394B">
        <w:rPr>
          <w:rFonts w:ascii="Verdana" w:eastAsia="Times New Roman" w:hAnsi="Verdana" w:cs="Arial"/>
          <w:sz w:val="20"/>
          <w:szCs w:val="20"/>
          <w:lang w:eastAsia="cs-CZ"/>
        </w:rPr>
        <w:br/>
        <w:t>V případech týraných, zneužívaných a zanedbávaných dětí je činnost pracovníků OSPOD zaměřena na prošetření sdělení jak občanů, tak organizací, a to formou návštěvy dítěte v rodině, škole, školském zařízení, lékaře, popř. dalších zainteresovaných institucí. Na základě zjištěných skutečností je zahájena přímá práce s rodinou. V případě, je-li vážné podezření ze spáchání trestného činu na dítěti, je celá věc postoupena k prošetření policii a oznámena na Okresní státní zastupitelství v Břeclavi. Po ukončení trestního řízení u soudu je s rodinou i nadále v kontaktu sociální pracovník. OSPOD podává Policii ČR podněty na prošetření jednání osob, u kterých je podezření z naplnění skutkové podstaty trestného činu, a to v těchto případech: opuštění dítěte, zanedbání povinné výživy, týrání svěřené osoby, ohrožování výchovy dítěte, podávání alkoholu dítěti.</w:t>
      </w:r>
    </w:p>
    <w:p w:rsidR="003233E7" w:rsidRDefault="003233E7" w:rsidP="003233E7">
      <w:pPr>
        <w:spacing w:after="0" w:line="276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cs-CZ"/>
        </w:rPr>
      </w:pPr>
    </w:p>
    <w:p w:rsidR="003233E7" w:rsidRPr="003233E7" w:rsidRDefault="003233E7" w:rsidP="003233E7">
      <w:pPr>
        <w:jc w:val="both"/>
        <w:rPr>
          <w:rFonts w:ascii="Verdana" w:hAnsi="Verdana"/>
          <w:b/>
          <w:sz w:val="20"/>
          <w:szCs w:val="20"/>
        </w:rPr>
      </w:pPr>
      <w:r w:rsidRPr="003233E7">
        <w:rPr>
          <w:rFonts w:ascii="Verdana" w:hAnsi="Verdana"/>
          <w:b/>
          <w:sz w:val="20"/>
          <w:szCs w:val="20"/>
        </w:rPr>
        <w:t>Sociálně-právní ochrana náleží bez ohledu na státní občanství všem dětem, které se nacházejí na území České republiky. </w:t>
      </w:r>
    </w:p>
    <w:p w:rsidR="00C97992" w:rsidRPr="00771E3A" w:rsidRDefault="00C97992" w:rsidP="00C97992">
      <w:pPr>
        <w:pStyle w:val="doleva"/>
        <w:jc w:val="both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771E3A">
        <w:rPr>
          <w:rFonts w:ascii="Verdana" w:hAnsi="Verdana"/>
          <w:b/>
          <w:color w:val="2F5496" w:themeColor="accent5" w:themeShade="BF"/>
          <w:sz w:val="22"/>
          <w:szCs w:val="22"/>
        </w:rPr>
        <w:t>Kdo je cílovou skupinou oddělení sociálně-právní ochrany dětí?</w:t>
      </w:r>
    </w:p>
    <w:p w:rsidR="00C97992" w:rsidRPr="00C97992" w:rsidRDefault="00C97992" w:rsidP="00C9799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sz w:val="20"/>
          <w:szCs w:val="20"/>
        </w:rPr>
        <w:t>Děti, jejichž zdárný vývoj je ohrožen</w:t>
      </w:r>
    </w:p>
    <w:p w:rsidR="00C97992" w:rsidRPr="00C97992" w:rsidRDefault="00C97992" w:rsidP="00C9799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sz w:val="20"/>
          <w:szCs w:val="20"/>
        </w:rPr>
        <w:t>Rodiny s dětmi v tíživé životní situaci</w:t>
      </w:r>
    </w:p>
    <w:p w:rsidR="00C97992" w:rsidRDefault="00C97992" w:rsidP="00C97992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C97992">
        <w:rPr>
          <w:rFonts w:ascii="Verdana" w:hAnsi="Verdana"/>
          <w:sz w:val="20"/>
          <w:szCs w:val="20"/>
        </w:rPr>
        <w:t>Rodiny bez dětí (osvojitelé, pěstouni</w:t>
      </w:r>
      <w:r w:rsidRPr="00A213D2">
        <w:rPr>
          <w:rFonts w:ascii="Verdana" w:hAnsi="Verdana"/>
        </w:rPr>
        <w:t>)</w:t>
      </w:r>
    </w:p>
    <w:p w:rsidR="003233E7" w:rsidRPr="00445722" w:rsidRDefault="003233E7" w:rsidP="003233E7">
      <w:pPr>
        <w:spacing w:after="0" w:line="276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cs-CZ"/>
        </w:rPr>
      </w:pPr>
    </w:p>
    <w:p w:rsidR="009B5774" w:rsidRPr="009B5774" w:rsidRDefault="009B5774" w:rsidP="009B5774">
      <w:pPr>
        <w:rPr>
          <w:rFonts w:ascii="Verdana" w:hAnsi="Verdana"/>
          <w:b/>
          <w:color w:val="2F5496" w:themeColor="accent5" w:themeShade="BF"/>
        </w:rPr>
      </w:pPr>
      <w:r w:rsidRPr="009B5774">
        <w:rPr>
          <w:rFonts w:ascii="Verdana" w:hAnsi="Verdana"/>
          <w:b/>
          <w:color w:val="2F5496" w:themeColor="accent5" w:themeShade="BF"/>
        </w:rPr>
        <w:t>Jaké jsou naše cíle?</w:t>
      </w:r>
    </w:p>
    <w:p w:rsidR="009B5774" w:rsidRPr="001B4414" w:rsidRDefault="009B5774" w:rsidP="009B5774">
      <w:pPr>
        <w:pStyle w:val="Odstavecseseznamem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Chceme podporovat a chránit zdárný vývoj dítěte. </w:t>
      </w:r>
    </w:p>
    <w:p w:rsidR="009B5774" w:rsidRPr="001B4414" w:rsidRDefault="009B5774" w:rsidP="009B5774">
      <w:pPr>
        <w:pStyle w:val="Odstavecseseznamem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Napomáhat zlepšení vztahů a situace v rodině</w:t>
      </w:r>
    </w:p>
    <w:p w:rsidR="009B5774" w:rsidRPr="001B4414" w:rsidRDefault="009B5774" w:rsidP="009B5774">
      <w:pPr>
        <w:pStyle w:val="Odstavecseseznamem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Poskytovat informace o možnostech řešení vaší rodinné situace</w:t>
      </w:r>
    </w:p>
    <w:p w:rsidR="009B5774" w:rsidRPr="001B4414" w:rsidRDefault="009B5774" w:rsidP="009B5774">
      <w:pPr>
        <w:pStyle w:val="Odstavecseseznamem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Zajišťovat odbornou pomoc </w:t>
      </w:r>
    </w:p>
    <w:p w:rsidR="009F199F" w:rsidRDefault="009F199F" w:rsidP="009B5774">
      <w:pPr>
        <w:pStyle w:val="Nadpis3"/>
        <w:rPr>
          <w:rFonts w:ascii="Verdana" w:hAnsi="Verdana"/>
          <w:b/>
          <w:color w:val="2F5496" w:themeColor="accent5" w:themeShade="BF"/>
          <w:sz w:val="22"/>
          <w:szCs w:val="22"/>
        </w:rPr>
      </w:pPr>
    </w:p>
    <w:p w:rsidR="009B5774" w:rsidRPr="009B5774" w:rsidRDefault="009B5774" w:rsidP="009B5774">
      <w:pPr>
        <w:pStyle w:val="Nadpis3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9B5774">
        <w:rPr>
          <w:rFonts w:ascii="Verdana" w:hAnsi="Verdana"/>
          <w:b/>
          <w:color w:val="2F5496" w:themeColor="accent5" w:themeShade="BF"/>
          <w:sz w:val="22"/>
          <w:szCs w:val="22"/>
        </w:rPr>
        <w:t>S čím Vám můžeme pomoci?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problémy v rodinném soužití (komunikace, vztahy, rozvodové a porozvodové situace, kontakt dítěte s druhým rodičem)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sociálně-patologické jevy v rodině (alkoholismus, drogy, domácí násilí, konflikty mezi rodiči</w:t>
      </w:r>
      <w:r w:rsidR="009F199F">
        <w:rPr>
          <w:rFonts w:ascii="Verdana" w:hAnsi="Verdana"/>
          <w:sz w:val="20"/>
          <w:szCs w:val="20"/>
        </w:rPr>
        <w:t>),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problematické chování dítěte v rodině (nerespektování rodičů, útěky z domova, lhaní)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školní problematika (záškoláctví, narušené vztahy s vrstevníky či pedagogy, šikana atd.)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agresivita dítěte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experimentování s alkoholem a dalšími drogami u dítěte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počátek trestné činnosti (krádeže, vandalismus, opakované přestupky aj.)</w:t>
      </w:r>
      <w:r w:rsidR="009F199F">
        <w:rPr>
          <w:rFonts w:ascii="Verdana" w:hAnsi="Verdana"/>
          <w:sz w:val="20"/>
          <w:szCs w:val="20"/>
        </w:rPr>
        <w:t>,</w:t>
      </w:r>
      <w:r w:rsidRPr="001B4414">
        <w:rPr>
          <w:rFonts w:ascii="Verdana" w:hAnsi="Verdana"/>
          <w:sz w:val="20"/>
          <w:szCs w:val="20"/>
        </w:rPr>
        <w:t xml:space="preserve"> 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rizikové trávení volného času</w:t>
      </w:r>
      <w:r w:rsidR="009F199F">
        <w:rPr>
          <w:rFonts w:ascii="Verdana" w:hAnsi="Verdana"/>
          <w:sz w:val="20"/>
          <w:szCs w:val="20"/>
        </w:rPr>
        <w:t>,</w:t>
      </w:r>
      <w:r w:rsidRPr="001B4414">
        <w:rPr>
          <w:rFonts w:ascii="Verdana" w:hAnsi="Verdana"/>
          <w:sz w:val="20"/>
          <w:szCs w:val="20"/>
        </w:rPr>
        <w:t xml:space="preserve"> 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obtížné životní situace</w:t>
      </w:r>
      <w:r w:rsidR="009F199F">
        <w:rPr>
          <w:rFonts w:ascii="Verdana" w:hAnsi="Verdana"/>
          <w:sz w:val="20"/>
          <w:szCs w:val="20"/>
        </w:rPr>
        <w:t>,</w:t>
      </w:r>
    </w:p>
    <w:p w:rsidR="009B5774" w:rsidRPr="001B4414" w:rsidRDefault="009B5774" w:rsidP="009B5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psychiatrická nemoc v</w:t>
      </w:r>
      <w:r w:rsidR="009F199F">
        <w:rPr>
          <w:rFonts w:ascii="Verdana" w:hAnsi="Verdana"/>
          <w:sz w:val="20"/>
          <w:szCs w:val="20"/>
        </w:rPr>
        <w:t> </w:t>
      </w:r>
      <w:r w:rsidRPr="001B4414">
        <w:rPr>
          <w:rFonts w:ascii="Verdana" w:hAnsi="Verdana"/>
          <w:sz w:val="20"/>
          <w:szCs w:val="20"/>
        </w:rPr>
        <w:t>rodině</w:t>
      </w:r>
      <w:r w:rsidR="009F199F">
        <w:rPr>
          <w:rFonts w:ascii="Verdana" w:hAnsi="Verdana"/>
          <w:sz w:val="20"/>
          <w:szCs w:val="20"/>
        </w:rPr>
        <w:t>.</w:t>
      </w:r>
    </w:p>
    <w:p w:rsidR="009F199F" w:rsidRPr="009B5774" w:rsidRDefault="009F199F" w:rsidP="009F199F">
      <w:pPr>
        <w:pStyle w:val="Nadpis3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9B5774">
        <w:rPr>
          <w:rFonts w:ascii="Verdana" w:hAnsi="Verdana"/>
          <w:b/>
          <w:color w:val="2F5496" w:themeColor="accent5" w:themeShade="BF"/>
          <w:sz w:val="22"/>
          <w:szCs w:val="22"/>
        </w:rPr>
        <w:t>U nás najdete: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iln"/>
          <w:rFonts w:ascii="Verdana" w:hAnsi="Verdana"/>
          <w:b w:val="0"/>
          <w:bCs w:val="0"/>
          <w:sz w:val="20"/>
          <w:szCs w:val="20"/>
        </w:rPr>
      </w:pPr>
      <w:r w:rsidRPr="001B4414">
        <w:rPr>
          <w:rStyle w:val="Siln"/>
          <w:rFonts w:ascii="Verdana" w:hAnsi="Verdana"/>
          <w:b w:val="0"/>
          <w:sz w:val="20"/>
          <w:szCs w:val="20"/>
        </w:rPr>
        <w:t xml:space="preserve">Bezpečný prostor pro nalézání možností řešení vaší rodinné situace 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Podporu ve vašem aktivním řešení potíží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Diskrétnost, dodržování etických zásad a úmluvy o právech dítěte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 xml:space="preserve">Individuální přístup 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Důvěru a respekt k vašim potřebám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B4414">
        <w:rPr>
          <w:rFonts w:ascii="Verdana" w:hAnsi="Verdana"/>
          <w:sz w:val="20"/>
          <w:szCs w:val="20"/>
        </w:rPr>
        <w:t>Odborný tým pracovníků</w:t>
      </w:r>
    </w:p>
    <w:p w:rsidR="009F199F" w:rsidRPr="001B4414" w:rsidRDefault="009F199F" w:rsidP="009F199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  <w:r w:rsidRPr="001B4414">
        <w:rPr>
          <w:rFonts w:ascii="Verdana" w:hAnsi="Verdana"/>
          <w:sz w:val="20"/>
          <w:szCs w:val="20"/>
        </w:rPr>
        <w:t xml:space="preserve">Spolupráci se školami a ostatními pomáhajícími </w:t>
      </w:r>
      <w:hyperlink r:id="rId10" w:tooltip="S kým spolupracujeme" w:history="1">
        <w:r w:rsidRPr="001B4414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organizacemi</w:t>
        </w:r>
      </w:hyperlink>
    </w:p>
    <w:p w:rsidR="003A3437" w:rsidRDefault="003A3437" w:rsidP="003A3437">
      <w:pPr>
        <w:pStyle w:val="Odstavecseseznamem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3A3437" w:rsidRPr="003A3437" w:rsidRDefault="003A3437" w:rsidP="003A3437">
      <w:pPr>
        <w:pStyle w:val="Odstavecseseznamem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  <w:r>
        <w:rPr>
          <w:rFonts w:ascii="Verdana" w:hAnsi="Verdana"/>
          <w:b/>
          <w:color w:val="2F5496" w:themeColor="accent5" w:themeShade="BF"/>
        </w:rPr>
        <w:t>M</w:t>
      </w:r>
      <w:r w:rsidRPr="003A3437">
        <w:rPr>
          <w:rFonts w:ascii="Verdana" w:hAnsi="Verdana"/>
          <w:b/>
          <w:color w:val="2F5496" w:themeColor="accent5" w:themeShade="BF"/>
        </w:rPr>
        <w:t xml:space="preserve">ůžete </w:t>
      </w:r>
      <w:r>
        <w:rPr>
          <w:rFonts w:ascii="Verdana" w:hAnsi="Verdana"/>
          <w:b/>
          <w:color w:val="2F5496" w:themeColor="accent5" w:themeShade="BF"/>
        </w:rPr>
        <w:t xml:space="preserve">nás </w:t>
      </w:r>
      <w:r w:rsidRPr="003A3437">
        <w:rPr>
          <w:rFonts w:ascii="Verdana" w:hAnsi="Verdana"/>
          <w:b/>
          <w:color w:val="2F5496" w:themeColor="accent5" w:themeShade="BF"/>
        </w:rPr>
        <w:t>kontaktovat</w:t>
      </w:r>
      <w:r>
        <w:rPr>
          <w:rFonts w:ascii="Verdana" w:hAnsi="Verdana"/>
          <w:b/>
          <w:color w:val="2F5496" w:themeColor="accent5" w:themeShade="BF"/>
        </w:rPr>
        <w:t xml:space="preserve">: </w:t>
      </w:r>
    </w:p>
    <w:p w:rsidR="003A3437" w:rsidRPr="003A3437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sz w:val="20"/>
          <w:szCs w:val="20"/>
        </w:rPr>
        <w:t>Telefonicky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sz w:val="20"/>
          <w:szCs w:val="20"/>
        </w:rPr>
        <w:t>E-mailem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sz w:val="20"/>
          <w:szCs w:val="20"/>
        </w:rPr>
        <w:t>Osobně</w:t>
      </w:r>
    </w:p>
    <w:p w:rsidR="003A3437" w:rsidRPr="003A3437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</w:p>
    <w:p w:rsidR="003A3437" w:rsidRDefault="003A3437" w:rsidP="003A3437">
      <w:pPr>
        <w:pStyle w:val="Odstavecseseznamem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3A3437" w:rsidRDefault="003A3437" w:rsidP="003A3437">
      <w:pPr>
        <w:pStyle w:val="Odstavecseseznamem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  <w:r w:rsidRPr="003A3437">
        <w:rPr>
          <w:rFonts w:ascii="Verdana" w:hAnsi="Verdana"/>
          <w:b/>
          <w:color w:val="2F5496" w:themeColor="accent5" w:themeShade="BF"/>
        </w:rPr>
        <w:t>S kým spolupracujeme?</w:t>
      </w:r>
    </w:p>
    <w:p w:rsidR="003A3437" w:rsidRPr="003A3437" w:rsidRDefault="003A3437" w:rsidP="003A3437">
      <w:pPr>
        <w:pStyle w:val="Odstavecseseznamem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3A3437" w:rsidRPr="00C97992">
        <w:rPr>
          <w:rFonts w:ascii="Verdana" w:hAnsi="Verdana"/>
          <w:sz w:val="20"/>
          <w:szCs w:val="20"/>
        </w:rPr>
        <w:t>Soudy</w:t>
      </w:r>
      <w:r>
        <w:rPr>
          <w:rFonts w:ascii="Verdana" w:hAnsi="Verdana"/>
          <w:sz w:val="20"/>
          <w:szCs w:val="20"/>
        </w:rPr>
        <w:t>, Okresním soudním zastupitelstvím v Břeclavi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Policií</w:t>
      </w:r>
      <w:r w:rsidR="003A3437" w:rsidRPr="00C97992">
        <w:rPr>
          <w:rFonts w:ascii="Verdana" w:hAnsi="Verdana"/>
          <w:sz w:val="20"/>
          <w:szCs w:val="20"/>
        </w:rPr>
        <w:t xml:space="preserve"> ČR</w:t>
      </w:r>
      <w:r>
        <w:rPr>
          <w:rFonts w:ascii="Verdana" w:hAnsi="Verdana"/>
          <w:sz w:val="20"/>
          <w:szCs w:val="20"/>
        </w:rPr>
        <w:t>, Městskou policií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pediatry a odbornými l</w:t>
      </w:r>
      <w:r w:rsidR="003A3437" w:rsidRPr="00C97992">
        <w:rPr>
          <w:rFonts w:ascii="Verdana" w:hAnsi="Verdana"/>
          <w:sz w:val="20"/>
          <w:szCs w:val="20"/>
        </w:rPr>
        <w:t>ékaři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školami</w:t>
      </w:r>
      <w:r w:rsidR="003A3437" w:rsidRPr="00C97992">
        <w:rPr>
          <w:rFonts w:ascii="Verdana" w:hAnsi="Verdana"/>
          <w:sz w:val="20"/>
          <w:szCs w:val="20"/>
        </w:rPr>
        <w:t xml:space="preserve"> a školskými zařízeními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</w:t>
      </w:r>
      <w:r w:rsidR="003A3437" w:rsidRPr="00C97992">
        <w:rPr>
          <w:rFonts w:ascii="Verdana" w:hAnsi="Verdana"/>
          <w:sz w:val="20"/>
          <w:szCs w:val="20"/>
        </w:rPr>
        <w:t>oradnami a krizovými centry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ú</w:t>
      </w:r>
      <w:r w:rsidR="003A3437" w:rsidRPr="00C97992">
        <w:rPr>
          <w:rFonts w:ascii="Verdana" w:hAnsi="Verdana"/>
          <w:sz w:val="20"/>
          <w:szCs w:val="20"/>
        </w:rPr>
        <w:t>stavními zařízeními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 </w:t>
      </w:r>
      <w:r w:rsidR="003A3437" w:rsidRPr="00C97992">
        <w:rPr>
          <w:rFonts w:ascii="Verdana" w:hAnsi="Verdana"/>
          <w:sz w:val="20"/>
          <w:szCs w:val="20"/>
        </w:rPr>
        <w:t>Probační a mediační službou České republiky</w:t>
      </w:r>
    </w:p>
    <w:p w:rsidR="003A3437" w:rsidRPr="00C97992" w:rsidRDefault="0027695E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</w:t>
      </w:r>
      <w:r w:rsidR="003A3437" w:rsidRPr="00C97992">
        <w:rPr>
          <w:rFonts w:ascii="Verdana" w:hAnsi="Verdana"/>
          <w:sz w:val="20"/>
          <w:szCs w:val="20"/>
        </w:rPr>
        <w:t xml:space="preserve"> dalšími odborníky</w:t>
      </w:r>
    </w:p>
    <w:p w:rsidR="003A3437" w:rsidRPr="003A3437" w:rsidRDefault="003A3437" w:rsidP="00C97992">
      <w:pPr>
        <w:pStyle w:val="Odstavecseseznamem"/>
        <w:spacing w:line="240" w:lineRule="auto"/>
        <w:jc w:val="both"/>
        <w:rPr>
          <w:rFonts w:ascii="Verdana" w:hAnsi="Verdana"/>
        </w:rPr>
      </w:pPr>
    </w:p>
    <w:p w:rsidR="0027695E" w:rsidRDefault="0027695E" w:rsidP="0027695E">
      <w:pPr>
        <w:pStyle w:val="Odstavecseseznamem"/>
        <w:spacing w:line="240" w:lineRule="auto"/>
        <w:jc w:val="both"/>
        <w:rPr>
          <w:rFonts w:ascii="Verdana" w:hAnsi="Verdana" w:cs="Arial"/>
          <w:b/>
          <w:color w:val="2F5496" w:themeColor="accent5" w:themeShade="BF"/>
        </w:rPr>
      </w:pPr>
    </w:p>
    <w:p w:rsidR="00C97992" w:rsidRPr="00C97992" w:rsidRDefault="003A3437" w:rsidP="0027695E">
      <w:pPr>
        <w:pStyle w:val="Odstavecseseznamem"/>
        <w:spacing w:line="240" w:lineRule="auto"/>
        <w:jc w:val="both"/>
        <w:rPr>
          <w:i/>
          <w:iCs/>
        </w:rPr>
      </w:pPr>
      <w:r w:rsidRPr="003A3437">
        <w:rPr>
          <w:rFonts w:ascii="Verdana" w:hAnsi="Verdana" w:cs="Arial"/>
          <w:b/>
          <w:color w:val="2F5496" w:themeColor="accent5" w:themeShade="BF"/>
        </w:rPr>
        <w:t xml:space="preserve">Legislativní rámec sociálně-právní ochrany dětí  </w:t>
      </w:r>
    </w:p>
    <w:p w:rsidR="003A3437" w:rsidRPr="003A3437" w:rsidRDefault="003A3437" w:rsidP="00C97992">
      <w:pPr>
        <w:pStyle w:val="Odstavecseseznamem"/>
        <w:spacing w:line="240" w:lineRule="auto"/>
        <w:jc w:val="both"/>
        <w:rPr>
          <w:rFonts w:ascii="Verdana" w:hAnsi="Verdana"/>
        </w:rPr>
      </w:pPr>
      <w:r w:rsidRPr="003A3437">
        <w:rPr>
          <w:i/>
          <w:iCs/>
        </w:rPr>
        <w:t xml:space="preserve"> </w:t>
      </w:r>
      <w:r>
        <w:rPr>
          <w:rFonts w:ascii="Verdana" w:hAnsi="Verdana" w:cs="Arial"/>
          <w:color w:val="FF0000"/>
        </w:rPr>
        <w:t xml:space="preserve"> 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C97992">
        <w:rPr>
          <w:rFonts w:ascii="Verdana" w:hAnsi="Verdana"/>
          <w:color w:val="0070C0"/>
          <w:sz w:val="20"/>
          <w:szCs w:val="20"/>
          <w:u w:val="single"/>
        </w:rPr>
        <w:t xml:space="preserve"> Zákon č. 1/1993 Sb.</w:t>
      </w:r>
      <w:r w:rsidR="00655C1D">
        <w:rPr>
          <w:rFonts w:ascii="Verdana" w:hAnsi="Verdana"/>
          <w:sz w:val="20"/>
          <w:szCs w:val="20"/>
        </w:rPr>
        <w:t>, Ústava ČR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1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Usnesení Předsednictva ČNR č. 2/1993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 vyhlášení Listiny základních práv a svobod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2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Sdělení č. 104/1991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 Úmluvě o právech dítěte</w:t>
      </w:r>
      <w:r w:rsidR="00655C1D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655C1D" w:rsidRPr="00C97992">
        <w:rPr>
          <w:rFonts w:ascii="Verdana" w:hAnsi="Verdana"/>
          <w:sz w:val="20"/>
          <w:szCs w:val="20"/>
        </w:rPr>
        <w:t>ve znění pozdějších předpisů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3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Zákon č. 359/1999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 sociálně-právní ochraně dětí, ve znění pozdějších předpisů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4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Zákon č. 89/2012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občanský zákoník, ve znění pozdějších předpisů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5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Zákon č. 99/1963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občanský soudní řád, ve znění pozdějších předpisů</w:t>
      </w:r>
    </w:p>
    <w:p w:rsidR="003A3437" w:rsidRPr="00C97992" w:rsidRDefault="000354C8" w:rsidP="00655C1D">
      <w:pPr>
        <w:pStyle w:val="Odstavecseseznamem"/>
        <w:numPr>
          <w:ilvl w:val="0"/>
          <w:numId w:val="2"/>
        </w:numPr>
        <w:spacing w:line="240" w:lineRule="auto"/>
        <w:rPr>
          <w:rFonts w:ascii="Verdana" w:hAnsi="Verdana" w:cs="Arial"/>
          <w:color w:val="000000"/>
          <w:sz w:val="20"/>
          <w:szCs w:val="20"/>
        </w:rPr>
      </w:pPr>
      <w:hyperlink r:id="rId16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color w:val="0070C0"/>
            <w:sz w:val="20"/>
            <w:szCs w:val="20"/>
          </w:rPr>
          <w:t xml:space="preserve">Zákon č. </w:t>
        </w:r>
        <w:r w:rsidR="003A3437" w:rsidRPr="00C97992">
          <w:rPr>
            <w:rFonts w:ascii="Verdana" w:hAnsi="Verdana" w:cs="Arial"/>
            <w:iCs/>
            <w:color w:val="0070C0"/>
            <w:sz w:val="20"/>
            <w:szCs w:val="20"/>
            <w:u w:val="single"/>
          </w:rPr>
          <w:t>40/2009</w:t>
        </w:r>
        <w:r w:rsidR="003A3437" w:rsidRPr="00C97992">
          <w:rPr>
            <w:rStyle w:val="Hypertextovodkaz"/>
            <w:rFonts w:ascii="Verdana" w:hAnsi="Verdana" w:cs="Arial"/>
            <w:color w:val="0070C0"/>
            <w:sz w:val="20"/>
            <w:szCs w:val="20"/>
          </w:rPr>
          <w:t>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trestní zákoník, ve znění pozdějších předpisů</w:t>
      </w:r>
      <w:r w:rsidR="003A3437" w:rsidRPr="00C97992">
        <w:rPr>
          <w:rFonts w:ascii="Verdana" w:hAnsi="Verdana" w:cs="Arial"/>
          <w:color w:val="000000"/>
          <w:sz w:val="20"/>
          <w:szCs w:val="20"/>
        </w:rPr>
        <w:br/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7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Zákon č. 218/2003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 soudnictví ve věcech mládeže</w:t>
      </w:r>
      <w:r w:rsidR="00655C1D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655C1D" w:rsidRPr="00C97992">
        <w:rPr>
          <w:rFonts w:ascii="Verdana" w:hAnsi="Verdana"/>
          <w:sz w:val="20"/>
          <w:szCs w:val="20"/>
        </w:rPr>
        <w:t>ve znění pozd</w:t>
      </w:r>
      <w:r w:rsidR="00655C1D">
        <w:rPr>
          <w:rFonts w:ascii="Verdana" w:hAnsi="Verdana"/>
          <w:sz w:val="20"/>
          <w:szCs w:val="20"/>
        </w:rPr>
        <w:t xml:space="preserve">. </w:t>
      </w:r>
      <w:r w:rsidR="00655C1D" w:rsidRPr="00C97992">
        <w:rPr>
          <w:rFonts w:ascii="Verdana" w:hAnsi="Verdana"/>
          <w:sz w:val="20"/>
          <w:szCs w:val="20"/>
        </w:rPr>
        <w:t>předpisů</w:t>
      </w:r>
    </w:p>
    <w:p w:rsidR="003A3437" w:rsidRPr="00C97992" w:rsidRDefault="000354C8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8" w:tgtFrame="_blank" w:tooltip="odkaz na Portál Veřejné správy České republiky" w:history="1">
        <w:r w:rsidR="003A3437" w:rsidRPr="00C97992">
          <w:rPr>
            <w:rStyle w:val="Hypertextovodkaz"/>
            <w:rFonts w:ascii="Verdana" w:hAnsi="Verdana" w:cs="Arial"/>
            <w:sz w:val="20"/>
            <w:szCs w:val="20"/>
          </w:rPr>
          <w:t>Zákon č. 109/2002 Sb.</w:t>
        </w:r>
      </w:hyperlink>
      <w:r w:rsidR="003A3437" w:rsidRPr="00C97992">
        <w:rPr>
          <w:rFonts w:ascii="Verdana" w:hAnsi="Verdana" w:cs="Arial"/>
          <w:color w:val="000000"/>
          <w:sz w:val="20"/>
          <w:szCs w:val="20"/>
        </w:rPr>
        <w:t>, o výkonu ústavní výchovy nebo ochranné výchovy ve školských zařízeních a o preventivně výchovné péči ve školských zařízeních a o změně dalších zákonů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7992">
        <w:rPr>
          <w:rFonts w:ascii="Verdana" w:hAnsi="Verdana" w:cs="Arial"/>
          <w:color w:val="0070C0"/>
          <w:sz w:val="20"/>
          <w:szCs w:val="20"/>
          <w:u w:val="single"/>
        </w:rPr>
        <w:t>Zákon č. 500/2004 Sb.</w:t>
      </w:r>
      <w:r w:rsidRPr="00C97992">
        <w:rPr>
          <w:rFonts w:ascii="Verdana" w:hAnsi="Verdana" w:cs="Arial"/>
          <w:color w:val="000000"/>
          <w:sz w:val="20"/>
          <w:szCs w:val="20"/>
        </w:rPr>
        <w:t>, správní řád, ve znění pozdějších předpisů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7992">
        <w:rPr>
          <w:rFonts w:ascii="Verdana" w:hAnsi="Verdana" w:cs="Arial"/>
          <w:color w:val="0070C0"/>
          <w:sz w:val="20"/>
          <w:szCs w:val="20"/>
          <w:u w:val="single"/>
        </w:rPr>
        <w:t>Zákon č. 101/2000 Sb.</w:t>
      </w:r>
      <w:r w:rsidRPr="00C97992">
        <w:rPr>
          <w:rFonts w:ascii="Verdana" w:hAnsi="Verdana" w:cs="Arial"/>
          <w:color w:val="000000"/>
          <w:sz w:val="20"/>
          <w:szCs w:val="20"/>
        </w:rPr>
        <w:t>, o ochraně osobních údajů a o změně některých zákonů, ve znění pozdějších předpisů</w:t>
      </w:r>
    </w:p>
    <w:p w:rsidR="003A3437" w:rsidRPr="00C97992" w:rsidRDefault="003A3437" w:rsidP="003A34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97992">
        <w:rPr>
          <w:rFonts w:ascii="Verdana" w:hAnsi="Verdana" w:cs="Arial"/>
          <w:color w:val="0070C0"/>
          <w:sz w:val="20"/>
          <w:szCs w:val="20"/>
          <w:u w:val="single"/>
        </w:rPr>
        <w:t>Zákon č. 128/2000 Sb.</w:t>
      </w:r>
      <w:r w:rsidRPr="00C97992">
        <w:rPr>
          <w:rFonts w:ascii="Verdana" w:hAnsi="Verdana" w:cs="Arial"/>
          <w:color w:val="000000"/>
          <w:sz w:val="20"/>
          <w:szCs w:val="20"/>
        </w:rPr>
        <w:t>, o obcích (obecní zřízení), ve znění pozdějších předpisů</w:t>
      </w:r>
    </w:p>
    <w:p w:rsidR="00650C1F" w:rsidRDefault="00650C1F" w:rsidP="00CE4DF5">
      <w:pPr>
        <w:jc w:val="center"/>
        <w:rPr>
          <w:rFonts w:ascii="Verdana" w:hAnsi="Verdana" w:cs="Times New Roman"/>
          <w:b/>
          <w:color w:val="A50021"/>
          <w:sz w:val="32"/>
          <w:szCs w:val="32"/>
        </w:rPr>
      </w:pPr>
    </w:p>
    <w:p w:rsidR="00B542BF" w:rsidRPr="00B542BF" w:rsidRDefault="00B542BF" w:rsidP="00CE4DF5">
      <w:pPr>
        <w:jc w:val="center"/>
        <w:rPr>
          <w:rFonts w:ascii="Verdana" w:hAnsi="Verdana" w:cs="Times New Roman"/>
          <w:b/>
          <w:color w:val="A50021"/>
          <w:sz w:val="32"/>
          <w:szCs w:val="32"/>
        </w:rPr>
      </w:pPr>
      <w:r w:rsidRPr="00B542BF">
        <w:rPr>
          <w:rFonts w:ascii="Verdana" w:hAnsi="Verdana" w:cs="Times New Roman"/>
          <w:b/>
          <w:color w:val="A50021"/>
          <w:sz w:val="32"/>
          <w:szCs w:val="32"/>
        </w:rPr>
        <w:t>Městský úřad BŘECLAV</w:t>
      </w:r>
    </w:p>
    <w:p w:rsidR="00B76016" w:rsidRPr="00B542BF" w:rsidRDefault="000D7E47" w:rsidP="00CE4DF5">
      <w:pPr>
        <w:jc w:val="center"/>
        <w:rPr>
          <w:rFonts w:ascii="Verdana" w:hAnsi="Verdana" w:cs="Times New Roman"/>
          <w:b/>
          <w:color w:val="A50021"/>
        </w:rPr>
      </w:pPr>
      <w:r>
        <w:rPr>
          <w:rFonts w:ascii="Verdana" w:hAnsi="Verdana" w:cs="Times New Roman"/>
          <w:b/>
          <w:color w:val="A50021"/>
          <w:sz w:val="32"/>
          <w:szCs w:val="32"/>
        </w:rPr>
        <w:t>SOCIÁLNĚ-PRÁVNÍ OCHRANA</w:t>
      </w:r>
      <w:r w:rsidR="00B542BF" w:rsidRPr="00B542BF">
        <w:rPr>
          <w:rFonts w:ascii="Verdana" w:hAnsi="Verdana" w:cs="Times New Roman"/>
          <w:b/>
          <w:color w:val="A50021"/>
          <w:sz w:val="32"/>
          <w:szCs w:val="32"/>
        </w:rPr>
        <w:t xml:space="preserve"> DĚTÍ</w:t>
      </w:r>
    </w:p>
    <w:p w:rsidR="00C368B8" w:rsidRDefault="00C368B8" w:rsidP="00F50684">
      <w:pPr>
        <w:jc w:val="both"/>
        <w:rPr>
          <w:rFonts w:ascii="Verdana" w:hAnsi="Verdana" w:cs="Times New Roman"/>
          <w:b/>
          <w:color w:val="2F5496" w:themeColor="accent5" w:themeShade="BF"/>
        </w:rPr>
      </w:pPr>
    </w:p>
    <w:p w:rsidR="00F50684" w:rsidRDefault="00BB174C" w:rsidP="00F50684">
      <w:pPr>
        <w:jc w:val="both"/>
        <w:rPr>
          <w:rFonts w:ascii="Verdana" w:hAnsi="Verdana" w:cs="Times New Roman"/>
          <w:b/>
          <w:color w:val="2F5496" w:themeColor="accent5" w:themeShade="BF"/>
        </w:rPr>
      </w:pPr>
      <w:r>
        <w:rPr>
          <w:rFonts w:ascii="Verdana" w:hAnsi="Verdana" w:cs="Times New Roman"/>
          <w:b/>
          <w:color w:val="2F5496" w:themeColor="accent5" w:themeShade="BF"/>
        </w:rPr>
        <w:t>Kdy</w:t>
      </w:r>
      <w:r w:rsidR="00F50684" w:rsidRPr="00F50684">
        <w:rPr>
          <w:rFonts w:ascii="Verdana" w:hAnsi="Verdana" w:cs="Times New Roman"/>
          <w:b/>
          <w:color w:val="2F5496" w:themeColor="accent5" w:themeShade="BF"/>
        </w:rPr>
        <w:t xml:space="preserve"> </w:t>
      </w:r>
      <w:r>
        <w:rPr>
          <w:rFonts w:ascii="Verdana" w:hAnsi="Verdana" w:cs="Times New Roman"/>
          <w:b/>
          <w:color w:val="2F5496" w:themeColor="accent5" w:themeShade="BF"/>
        </w:rPr>
        <w:t>a kde</w:t>
      </w:r>
      <w:r w:rsidR="00DC325F">
        <w:rPr>
          <w:rFonts w:ascii="Verdana" w:hAnsi="Verdana" w:cs="Times New Roman"/>
          <w:b/>
          <w:color w:val="2F5496" w:themeColor="accent5" w:themeShade="BF"/>
        </w:rPr>
        <w:t xml:space="preserve"> </w:t>
      </w:r>
      <w:r w:rsidR="00B171B8">
        <w:rPr>
          <w:rFonts w:ascii="Verdana" w:hAnsi="Verdana" w:cs="Times New Roman"/>
          <w:b/>
          <w:color w:val="2F5496" w:themeColor="accent5" w:themeShade="BF"/>
        </w:rPr>
        <w:t xml:space="preserve">se na </w:t>
      </w:r>
      <w:r w:rsidR="00F50684" w:rsidRPr="00F50684">
        <w:rPr>
          <w:rFonts w:ascii="Verdana" w:hAnsi="Verdana" w:cs="Times New Roman"/>
          <w:b/>
          <w:color w:val="2F5496" w:themeColor="accent5" w:themeShade="BF"/>
        </w:rPr>
        <w:t xml:space="preserve">nás </w:t>
      </w:r>
      <w:r w:rsidR="00B171B8">
        <w:rPr>
          <w:rFonts w:ascii="Verdana" w:hAnsi="Verdana" w:cs="Times New Roman"/>
          <w:b/>
          <w:color w:val="2F5496" w:themeColor="accent5" w:themeShade="BF"/>
        </w:rPr>
        <w:t>můžete obrátit</w:t>
      </w:r>
      <w:r w:rsidR="00F50684" w:rsidRPr="00F50684">
        <w:rPr>
          <w:rFonts w:ascii="Verdana" w:hAnsi="Verdana" w:cs="Times New Roman"/>
          <w:b/>
          <w:color w:val="2F5496" w:themeColor="accent5" w:themeShade="BF"/>
        </w:rPr>
        <w:t>?</w:t>
      </w:r>
    </w:p>
    <w:p w:rsidR="007344D8" w:rsidRDefault="007344D8" w:rsidP="007344D8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Sociálně-právní ochrana</w:t>
      </w:r>
      <w:r w:rsidRPr="00B16547">
        <w:rPr>
          <w:rFonts w:ascii="Verdana" w:hAnsi="Verdana" w:cs="Times New Roman"/>
          <w:sz w:val="20"/>
          <w:szCs w:val="20"/>
        </w:rPr>
        <w:t xml:space="preserve"> dětí (dále jen </w:t>
      </w:r>
      <w:r>
        <w:rPr>
          <w:rFonts w:ascii="Verdana" w:hAnsi="Verdana" w:cs="Times New Roman"/>
          <w:sz w:val="20"/>
          <w:szCs w:val="20"/>
        </w:rPr>
        <w:t>„</w:t>
      </w:r>
      <w:r w:rsidRPr="00B16547">
        <w:rPr>
          <w:rFonts w:ascii="Verdana" w:hAnsi="Verdana" w:cs="Times New Roman"/>
          <w:sz w:val="20"/>
          <w:szCs w:val="20"/>
        </w:rPr>
        <w:t>OSPOD</w:t>
      </w:r>
      <w:r>
        <w:rPr>
          <w:rFonts w:ascii="Verdana" w:hAnsi="Verdana" w:cs="Times New Roman"/>
          <w:sz w:val="20"/>
          <w:szCs w:val="20"/>
        </w:rPr>
        <w:t>“</w:t>
      </w:r>
      <w:r w:rsidRPr="00B16547">
        <w:rPr>
          <w:rFonts w:ascii="Verdana" w:hAnsi="Verdana" w:cs="Times New Roman"/>
          <w:sz w:val="20"/>
          <w:szCs w:val="20"/>
        </w:rPr>
        <w:t>)</w:t>
      </w:r>
      <w:r>
        <w:rPr>
          <w:rFonts w:ascii="Verdana" w:hAnsi="Verdana" w:cs="Times New Roman"/>
          <w:sz w:val="20"/>
          <w:szCs w:val="20"/>
        </w:rPr>
        <w:t xml:space="preserve"> je vykonávána v rámci </w:t>
      </w:r>
      <w:r w:rsidRPr="00B16547">
        <w:rPr>
          <w:rFonts w:ascii="Verdana" w:hAnsi="Verdana" w:cs="Times New Roman"/>
          <w:sz w:val="20"/>
          <w:szCs w:val="20"/>
        </w:rPr>
        <w:t>Odbor</w:t>
      </w:r>
      <w:r>
        <w:rPr>
          <w:rFonts w:ascii="Verdana" w:hAnsi="Verdana" w:cs="Times New Roman"/>
          <w:sz w:val="20"/>
          <w:szCs w:val="20"/>
        </w:rPr>
        <w:t>u</w:t>
      </w:r>
      <w:r w:rsidRPr="00B1654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sociálních věcí </w:t>
      </w:r>
      <w:r w:rsidRPr="00B16547">
        <w:rPr>
          <w:rStyle w:val="Odkaznakoment"/>
          <w:rFonts w:ascii="Verdana" w:hAnsi="Verdana"/>
          <w:sz w:val="20"/>
          <w:szCs w:val="20"/>
        </w:rPr>
        <w:t>M</w:t>
      </w:r>
      <w:r>
        <w:rPr>
          <w:rFonts w:ascii="Verdana" w:hAnsi="Verdana" w:cs="Times New Roman"/>
          <w:sz w:val="20"/>
          <w:szCs w:val="20"/>
        </w:rPr>
        <w:t>ěstského</w:t>
      </w:r>
      <w:r w:rsidRPr="00B16547">
        <w:rPr>
          <w:rFonts w:ascii="Verdana" w:hAnsi="Verdana" w:cs="Times New Roman"/>
          <w:sz w:val="20"/>
          <w:szCs w:val="20"/>
        </w:rPr>
        <w:t xml:space="preserve"> úřad</w:t>
      </w:r>
      <w:r>
        <w:rPr>
          <w:rFonts w:ascii="Verdana" w:hAnsi="Verdana" w:cs="Times New Roman"/>
          <w:sz w:val="20"/>
          <w:szCs w:val="20"/>
        </w:rPr>
        <w:t>u</w:t>
      </w:r>
      <w:r w:rsidRPr="00B16547">
        <w:rPr>
          <w:rFonts w:ascii="Verdana" w:hAnsi="Verdana" w:cs="Times New Roman"/>
          <w:sz w:val="20"/>
          <w:szCs w:val="20"/>
        </w:rPr>
        <w:t xml:space="preserve"> Břeclav</w:t>
      </w:r>
      <w:r w:rsidR="00ED3189">
        <w:rPr>
          <w:rFonts w:ascii="Verdana" w:hAnsi="Verdana" w:cs="Times New Roman"/>
          <w:sz w:val="20"/>
          <w:szCs w:val="20"/>
        </w:rPr>
        <w:t>,</w:t>
      </w:r>
      <w:r w:rsidRPr="00B16547">
        <w:rPr>
          <w:rFonts w:ascii="Verdana" w:hAnsi="Verdana" w:cs="Times New Roman"/>
          <w:sz w:val="20"/>
          <w:szCs w:val="20"/>
        </w:rPr>
        <w:t xml:space="preserve"> </w:t>
      </w:r>
      <w:r w:rsidR="00ED3189">
        <w:rPr>
          <w:rFonts w:ascii="Verdana" w:hAnsi="Verdana" w:cs="Times New Roman"/>
          <w:sz w:val="20"/>
          <w:szCs w:val="20"/>
        </w:rPr>
        <w:t>n</w:t>
      </w:r>
      <w:r w:rsidRPr="00B16547">
        <w:rPr>
          <w:rFonts w:ascii="Verdana" w:hAnsi="Verdana" w:cs="Times New Roman"/>
          <w:sz w:val="20"/>
          <w:szCs w:val="20"/>
        </w:rPr>
        <w:t>áměstí T.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B16547">
        <w:rPr>
          <w:rFonts w:ascii="Verdana" w:hAnsi="Verdana" w:cs="Times New Roman"/>
          <w:sz w:val="20"/>
          <w:szCs w:val="20"/>
        </w:rPr>
        <w:t>G.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B16547">
        <w:rPr>
          <w:rFonts w:ascii="Verdana" w:hAnsi="Verdana" w:cs="Times New Roman"/>
          <w:sz w:val="20"/>
          <w:szCs w:val="20"/>
        </w:rPr>
        <w:t xml:space="preserve">Masaryka </w:t>
      </w:r>
      <w:r>
        <w:rPr>
          <w:rFonts w:ascii="Verdana" w:hAnsi="Verdana" w:cs="Times New Roman"/>
          <w:sz w:val="20"/>
          <w:szCs w:val="20"/>
        </w:rPr>
        <w:t>42/</w:t>
      </w:r>
      <w:r w:rsidRPr="00B16547">
        <w:rPr>
          <w:rFonts w:ascii="Verdana" w:hAnsi="Verdana" w:cs="Times New Roman"/>
          <w:sz w:val="20"/>
          <w:szCs w:val="20"/>
        </w:rPr>
        <w:t xml:space="preserve">3, Břeclav. </w:t>
      </w:r>
    </w:p>
    <w:p w:rsidR="009F199F" w:rsidRPr="00B16547" w:rsidRDefault="009F199F" w:rsidP="00F4785F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F4785F" w:rsidRPr="00B16547" w:rsidRDefault="00F4785F" w:rsidP="00F4785F">
      <w:pPr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B16547">
        <w:rPr>
          <w:rFonts w:ascii="Verdana" w:hAnsi="Verdana" w:cs="Times New Roman"/>
          <w:noProof/>
          <w:color w:val="FF0000"/>
          <w:sz w:val="20"/>
          <w:szCs w:val="20"/>
          <w:lang w:eastAsia="cs-CZ"/>
        </w:rPr>
        <w:drawing>
          <wp:inline distT="0" distB="0" distL="0" distR="0" wp14:anchorId="006D7A02" wp14:editId="02EE4E4F">
            <wp:extent cx="5847217" cy="4120191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22" cy="41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5F" w:rsidRPr="00B16547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F4785F" w:rsidRPr="00B16547" w:rsidRDefault="00F4785F" w:rsidP="00F478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B16547">
        <w:rPr>
          <w:rFonts w:ascii="Verdana" w:hAnsi="Verdana" w:cs="Times New Roman"/>
          <w:b/>
          <w:sz w:val="20"/>
          <w:szCs w:val="20"/>
        </w:rPr>
        <w:t>Základní kontakty na Městský úřad Břeclav:</w:t>
      </w:r>
    </w:p>
    <w:tbl>
      <w:tblPr>
        <w:tblStyle w:val="Mkatabulky"/>
        <w:tblW w:w="0" w:type="auto"/>
        <w:tblInd w:w="8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3573"/>
        <w:gridCol w:w="5304"/>
      </w:tblGrid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Adresa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Městský úřad Břeclav</w:t>
            </w:r>
          </w:p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Náměstí T.G.Masaryka 3</w:t>
            </w:r>
          </w:p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690 81 Břeclav</w:t>
            </w:r>
          </w:p>
        </w:tc>
      </w:tr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Telefonní ústředna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519 311 111</w:t>
            </w:r>
          </w:p>
        </w:tc>
      </w:tr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Fax podatelna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650C1F" w:rsidP="00650C1F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519 370</w:t>
            </w:r>
            <w:r w:rsidR="00F4785F"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525</w:t>
            </w:r>
          </w:p>
        </w:tc>
      </w:tr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ID datové schránky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fesbhyp</w:t>
            </w:r>
          </w:p>
        </w:tc>
      </w:tr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posta@breclav.eu</w:t>
            </w:r>
          </w:p>
        </w:tc>
      </w:tr>
      <w:tr w:rsidR="00F4785F" w:rsidRPr="00B16547" w:rsidTr="00F4785F">
        <w:tc>
          <w:tcPr>
            <w:tcW w:w="3903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color w:val="auto"/>
                <w:sz w:val="20"/>
                <w:szCs w:val="20"/>
              </w:rPr>
              <w:t>Elektronická podatelna</w:t>
            </w:r>
          </w:p>
        </w:tc>
        <w:tc>
          <w:tcPr>
            <w:tcW w:w="5665" w:type="dxa"/>
            <w:shd w:val="clear" w:color="auto" w:fill="B4C6E7" w:themeFill="accent5" w:themeFillTint="66"/>
          </w:tcPr>
          <w:p w:rsidR="00F4785F" w:rsidRPr="00B5053A" w:rsidRDefault="00F4785F" w:rsidP="00055A52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B5053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e_podatelna@breclav.eu</w:t>
            </w:r>
          </w:p>
        </w:tc>
      </w:tr>
    </w:tbl>
    <w:p w:rsidR="00AB1B75" w:rsidRDefault="00AB1B75" w:rsidP="00C64A45">
      <w:pPr>
        <w:jc w:val="both"/>
        <w:rPr>
          <w:rFonts w:ascii="Verdana" w:hAnsi="Verdana" w:cs="Times New Roman"/>
          <w:sz w:val="20"/>
          <w:szCs w:val="20"/>
        </w:rPr>
      </w:pPr>
    </w:p>
    <w:p w:rsidR="00D14B00" w:rsidRPr="00B16547" w:rsidRDefault="00D14B00" w:rsidP="00D14B00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 xml:space="preserve">Budova úřadu je bezbariérová. Před hlavním vchodem do budovy jsou vyhrazena dvě parkovací místa, ve dvoře </w:t>
      </w:r>
      <w:r>
        <w:rPr>
          <w:rFonts w:ascii="Verdana" w:hAnsi="Verdana" w:cs="Times New Roman"/>
          <w:sz w:val="20"/>
          <w:szCs w:val="20"/>
        </w:rPr>
        <w:t>úřadu pak</w:t>
      </w:r>
      <w:r w:rsidRPr="00B16547">
        <w:rPr>
          <w:rFonts w:ascii="Verdana" w:hAnsi="Verdana" w:cs="Times New Roman"/>
          <w:sz w:val="20"/>
          <w:szCs w:val="20"/>
        </w:rPr>
        <w:t xml:space="preserve"> tři místa k parkování pro osoby ZTP, ZTP/P. Bezbariérový vchod je umístěn ze strany dv</w:t>
      </w:r>
      <w:r>
        <w:rPr>
          <w:rFonts w:ascii="Verdana" w:hAnsi="Verdana" w:cs="Times New Roman"/>
          <w:sz w:val="20"/>
          <w:szCs w:val="20"/>
        </w:rPr>
        <w:t xml:space="preserve">ora (průchodem vedle bufetu U Michala, dříve Jižní Morava).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U zadního vchodu do budovy úřadu se nachází výtah.</w:t>
      </w:r>
      <w:r>
        <w:rPr>
          <w:rFonts w:ascii="Verdana" w:hAnsi="Verdana" w:cs="Times New Roman"/>
          <w:sz w:val="20"/>
          <w:szCs w:val="20"/>
        </w:rPr>
        <w:t xml:space="preserve"> V prvním patře je </w:t>
      </w:r>
      <w:r w:rsidRPr="00B16547">
        <w:rPr>
          <w:rFonts w:ascii="Verdana" w:hAnsi="Verdana" w:cs="Times New Roman"/>
          <w:sz w:val="20"/>
          <w:szCs w:val="20"/>
        </w:rPr>
        <w:t>bezbariérové WC</w:t>
      </w:r>
      <w:r>
        <w:rPr>
          <w:rFonts w:ascii="Verdana" w:hAnsi="Verdana" w:cs="Times New Roman"/>
          <w:sz w:val="20"/>
          <w:szCs w:val="20"/>
        </w:rPr>
        <w:t xml:space="preserve"> přístupné</w:t>
      </w:r>
      <w:r w:rsidRPr="00B16547">
        <w:rPr>
          <w:rFonts w:ascii="Verdana" w:hAnsi="Verdana" w:cs="Times New Roman"/>
          <w:sz w:val="20"/>
          <w:szCs w:val="20"/>
        </w:rPr>
        <w:t xml:space="preserve"> v pracovní době.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B16547">
        <w:rPr>
          <w:rFonts w:ascii="Verdana" w:hAnsi="Verdana" w:cs="Times New Roman"/>
          <w:sz w:val="20"/>
          <w:szCs w:val="20"/>
        </w:rPr>
        <w:t xml:space="preserve">V budově Městského úřadu se nachází Family point- místo pro rodiče s dětmi. </w:t>
      </w:r>
      <w:r>
        <w:rPr>
          <w:rFonts w:ascii="Verdana" w:hAnsi="Verdana" w:cs="Times New Roman"/>
          <w:sz w:val="20"/>
          <w:szCs w:val="20"/>
        </w:rPr>
        <w:t xml:space="preserve">Jeho </w:t>
      </w:r>
      <w:r w:rsidRPr="00FB3B71">
        <w:rPr>
          <w:rFonts w:ascii="Verdana" w:hAnsi="Verdana" w:cs="Times New Roman"/>
          <w:sz w:val="20"/>
          <w:szCs w:val="20"/>
        </w:rPr>
        <w:t xml:space="preserve">součástí je přebalovací pult, </w:t>
      </w:r>
      <w:r>
        <w:rPr>
          <w:rFonts w:ascii="Verdana" w:hAnsi="Verdana" w:cs="Times New Roman"/>
          <w:sz w:val="20"/>
          <w:szCs w:val="20"/>
        </w:rPr>
        <w:t>křeslo</w:t>
      </w:r>
      <w:r w:rsidRPr="00FB3B71">
        <w:rPr>
          <w:rFonts w:ascii="Verdana" w:hAnsi="Verdana" w:cs="Times New Roman"/>
          <w:sz w:val="20"/>
          <w:szCs w:val="20"/>
        </w:rPr>
        <w:t xml:space="preserve"> vhodn</w:t>
      </w:r>
      <w:r>
        <w:rPr>
          <w:rFonts w:ascii="Verdana" w:hAnsi="Verdana" w:cs="Times New Roman"/>
          <w:sz w:val="20"/>
          <w:szCs w:val="20"/>
        </w:rPr>
        <w:t>é</w:t>
      </w:r>
      <w:r w:rsidRPr="00FB3B71">
        <w:rPr>
          <w:rFonts w:ascii="Verdana" w:hAnsi="Verdana" w:cs="Times New Roman"/>
          <w:sz w:val="20"/>
          <w:szCs w:val="20"/>
        </w:rPr>
        <w:t xml:space="preserve"> pro kojení, mikrovlnná trouba a dětský </w:t>
      </w:r>
      <w:r w:rsidRPr="00FB3B71">
        <w:rPr>
          <w:rFonts w:ascii="Verdana" w:hAnsi="Verdana" w:cs="Times New Roman"/>
          <w:color w:val="000000" w:themeColor="text1"/>
          <w:sz w:val="20"/>
          <w:szCs w:val="20"/>
        </w:rPr>
        <w:t>koutek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s hračkami</w:t>
      </w:r>
      <w:r w:rsidRPr="00FB3B71">
        <w:rPr>
          <w:rFonts w:ascii="Verdana" w:hAnsi="Verdana" w:cs="Times New Roman"/>
          <w:color w:val="000000" w:themeColor="text1"/>
          <w:sz w:val="20"/>
          <w:szCs w:val="20"/>
        </w:rPr>
        <w:t>. Informovanost o této místnosti (tzv. Family Point) je posílena orientačními tabulemi na vstupu do budovy a na webové stránce Městského úřadu Břeclav.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Prostory Family Pointu jsou v pracovní době vždy přístupné, v odůvodněných případech přes průchozí dveře z kanceláře 141.</w:t>
      </w:r>
    </w:p>
    <w:p w:rsidR="00D14B00" w:rsidRPr="00D14B00" w:rsidRDefault="00D14B00" w:rsidP="00D14B00">
      <w:pPr>
        <w:jc w:val="both"/>
        <w:rPr>
          <w:rFonts w:ascii="Verdana" w:hAnsi="Verdana"/>
          <w:b/>
          <w:sz w:val="20"/>
          <w:szCs w:val="20"/>
        </w:rPr>
      </w:pP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Orientaci v budově městského úřadu usnadňují informační tabule umístěné ve vestibulu budovy a 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na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každém podlaží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jakož i barevné rozlišení jednotlivých podlaží. Oddělení sociálních věcí - úsek sociálně-právní ochrany dětí – tzv. OSPOD se nachází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v</w:t>
      </w:r>
      <w:r>
        <w:rPr>
          <w:rFonts w:ascii="Verdana" w:hAnsi="Verdana" w:cs="Times New Roman"/>
          <w:color w:val="000000" w:themeColor="text1"/>
          <w:sz w:val="20"/>
          <w:szCs w:val="20"/>
        </w:rPr>
        <w:t> 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prvním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(žlutém)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patře. Výkon sociálně - právní ochrany dětí je zajišťován v kancelářích č. </w:t>
      </w:r>
      <w:r>
        <w:rPr>
          <w:rFonts w:ascii="Verdana" w:hAnsi="Verdana" w:cs="Times New Roman"/>
          <w:color w:val="000000" w:themeColor="text1"/>
          <w:sz w:val="20"/>
          <w:szCs w:val="20"/>
        </w:rPr>
        <w:t>130 až 134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 Kurátoři pro d</w:t>
      </w:r>
      <w:r>
        <w:rPr>
          <w:rFonts w:ascii="Verdana" w:hAnsi="Verdana" w:cs="Times New Roman"/>
          <w:color w:val="000000" w:themeColor="text1"/>
          <w:sz w:val="20"/>
          <w:szCs w:val="20"/>
        </w:rPr>
        <w:t>ěti a mládež sídlí v kanceláři č. 141 (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vlevo od hlavního schodiště</w:t>
      </w:r>
      <w:r>
        <w:rPr>
          <w:rFonts w:ascii="Verdana" w:hAnsi="Verdana" w:cs="Times New Roman"/>
          <w:color w:val="000000" w:themeColor="text1"/>
          <w:sz w:val="20"/>
          <w:szCs w:val="20"/>
        </w:rPr>
        <w:t>)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Pr="00312FA6">
        <w:rPr>
          <w:rFonts w:ascii="Verdana" w:hAnsi="Verdana" w:cs="Times New Roman"/>
          <w:sz w:val="20"/>
          <w:szCs w:val="20"/>
        </w:rPr>
        <w:t xml:space="preserve">Na jmenovkách u dveří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je vždy </w:t>
      </w:r>
      <w:r>
        <w:rPr>
          <w:rFonts w:ascii="Verdana" w:hAnsi="Verdana" w:cs="Times New Roman"/>
          <w:color w:val="000000" w:themeColor="text1"/>
          <w:sz w:val="20"/>
          <w:szCs w:val="20"/>
        </w:rPr>
        <w:t>uvedeno číslo kanceláře,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náz</w:t>
      </w:r>
      <w:r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v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odboru, jména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sociálních pracovníků sdílejících danou kancelář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a jejich pracovní zařazení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  <w:r w:rsidRPr="00B16547">
        <w:rPr>
          <w:rFonts w:ascii="Verdana" w:hAnsi="Verdana"/>
          <w:color w:val="000000" w:themeColor="text1"/>
          <w:sz w:val="20"/>
          <w:szCs w:val="20"/>
        </w:rPr>
        <w:t> </w:t>
      </w:r>
      <w:r w:rsidRPr="00B16547">
        <w:rPr>
          <w:rFonts w:ascii="Verdana" w:hAnsi="Verdana"/>
          <w:color w:val="2F5496"/>
          <w:sz w:val="20"/>
          <w:szCs w:val="20"/>
        </w:rPr>
        <w:t xml:space="preserve"> </w:t>
      </w:r>
      <w:r w:rsidRPr="00D14B00">
        <w:rPr>
          <w:rFonts w:ascii="Verdana" w:hAnsi="Verdana" w:cs="Times New Roman"/>
          <w:b/>
          <w:color w:val="000000" w:themeColor="text1"/>
          <w:sz w:val="20"/>
          <w:szCs w:val="20"/>
        </w:rPr>
        <w:t>Bližší informace, např. kontakt na pracovníky sociálně-právní ochrany:  e-mail, telefon, čísla dveří a rozdělení obcí jednotlivým pracovníkům jsou dostupné na internetu http://ospod.breclav.eu/socialne-pravni-ochrana-deti-breclav/kontakty.</w:t>
      </w:r>
    </w:p>
    <w:p w:rsidR="00F4785F" w:rsidRDefault="00F4785F" w:rsidP="00C64A45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:rsidR="00F4785F" w:rsidRPr="004D3233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4D3233">
        <w:rPr>
          <w:rFonts w:ascii="Verdana" w:hAnsi="Verdana" w:cs="Times New Roman"/>
          <w:b/>
          <w:sz w:val="20"/>
          <w:szCs w:val="20"/>
        </w:rPr>
        <w:t>Základní pracovní doba pracovníků OSPOD</w:t>
      </w:r>
    </w:p>
    <w:p w:rsidR="00F4785F" w:rsidRPr="002E0862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2E0862">
        <w:rPr>
          <w:rFonts w:ascii="Verdana" w:hAnsi="Verdana" w:cs="Times New Roman"/>
          <w:b/>
          <w:sz w:val="20"/>
          <w:szCs w:val="20"/>
        </w:rPr>
        <w:t>Pondělí:</w:t>
      </w:r>
      <w:r w:rsidRPr="002E0862">
        <w:rPr>
          <w:rFonts w:ascii="Verdana" w:hAnsi="Verdana" w:cs="Times New Roman"/>
          <w:b/>
          <w:sz w:val="20"/>
          <w:szCs w:val="20"/>
        </w:rPr>
        <w:tab/>
        <w:t>8,00-17,00</w:t>
      </w:r>
    </w:p>
    <w:p w:rsidR="00F4785F" w:rsidRPr="002E0862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2E0862">
        <w:rPr>
          <w:rFonts w:ascii="Verdana" w:hAnsi="Verdana" w:cs="Times New Roman"/>
          <w:b/>
          <w:sz w:val="20"/>
          <w:szCs w:val="20"/>
        </w:rPr>
        <w:t>Úterý:</w:t>
      </w:r>
      <w:r w:rsidRPr="002E0862">
        <w:rPr>
          <w:rFonts w:ascii="Verdana" w:hAnsi="Verdana" w:cs="Times New Roman"/>
          <w:b/>
          <w:sz w:val="20"/>
          <w:szCs w:val="20"/>
        </w:rPr>
        <w:tab/>
      </w:r>
      <w:r w:rsidRPr="002E0862">
        <w:rPr>
          <w:rFonts w:ascii="Verdana" w:hAnsi="Verdana" w:cs="Times New Roman"/>
          <w:b/>
          <w:sz w:val="20"/>
          <w:szCs w:val="20"/>
        </w:rPr>
        <w:tab/>
        <w:t xml:space="preserve">8,00-14,00 </w:t>
      </w:r>
    </w:p>
    <w:p w:rsidR="00F4785F" w:rsidRPr="002E0862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2E0862">
        <w:rPr>
          <w:rFonts w:ascii="Verdana" w:hAnsi="Verdana" w:cs="Times New Roman"/>
          <w:b/>
          <w:sz w:val="20"/>
          <w:szCs w:val="20"/>
        </w:rPr>
        <w:t>Středa:</w:t>
      </w:r>
      <w:r w:rsidRPr="002E0862">
        <w:rPr>
          <w:rFonts w:ascii="Verdana" w:hAnsi="Verdana" w:cs="Times New Roman"/>
          <w:b/>
          <w:sz w:val="20"/>
          <w:szCs w:val="20"/>
        </w:rPr>
        <w:tab/>
        <w:t>8,00-18,00</w:t>
      </w:r>
    </w:p>
    <w:p w:rsidR="00F4785F" w:rsidRPr="002E0862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2E0862">
        <w:rPr>
          <w:rFonts w:ascii="Verdana" w:hAnsi="Verdana" w:cs="Times New Roman"/>
          <w:b/>
          <w:sz w:val="20"/>
          <w:szCs w:val="20"/>
        </w:rPr>
        <w:t>Čtvrtek:</w:t>
      </w:r>
      <w:r w:rsidRPr="002E0862">
        <w:rPr>
          <w:rFonts w:ascii="Verdana" w:hAnsi="Verdana" w:cs="Times New Roman"/>
          <w:b/>
          <w:sz w:val="20"/>
          <w:szCs w:val="20"/>
        </w:rPr>
        <w:tab/>
        <w:t xml:space="preserve">8,00-14,00 </w:t>
      </w:r>
    </w:p>
    <w:p w:rsidR="00F4785F" w:rsidRPr="002E0862" w:rsidRDefault="002E0862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Pátek:</w:t>
      </w:r>
      <w:r>
        <w:rPr>
          <w:rFonts w:ascii="Verdana" w:hAnsi="Verdana" w:cs="Times New Roman"/>
          <w:b/>
          <w:sz w:val="20"/>
          <w:szCs w:val="20"/>
        </w:rPr>
        <w:tab/>
      </w:r>
      <w:r w:rsidR="00F4785F" w:rsidRPr="002E0862">
        <w:rPr>
          <w:rFonts w:ascii="Verdana" w:hAnsi="Verdana" w:cs="Times New Roman"/>
          <w:b/>
          <w:sz w:val="20"/>
          <w:szCs w:val="20"/>
        </w:rPr>
        <w:t>8,00-13,00- neúřední den</w:t>
      </w:r>
    </w:p>
    <w:p w:rsidR="009F199F" w:rsidRDefault="00F4785F" w:rsidP="00F4785F">
      <w:pPr>
        <w:jc w:val="both"/>
        <w:rPr>
          <w:rFonts w:ascii="Verdana" w:hAnsi="Verdana" w:cs="Times New Roman"/>
          <w:sz w:val="20"/>
          <w:szCs w:val="20"/>
        </w:rPr>
      </w:pPr>
      <w:r w:rsidRPr="0020424B">
        <w:rPr>
          <w:rFonts w:ascii="Verdana" w:hAnsi="Verdana" w:cs="Times New Roman"/>
          <w:sz w:val="20"/>
          <w:szCs w:val="20"/>
        </w:rPr>
        <w:t>Zaměstnanci OSPOD pracují v režimu pružné pracovní doby - 40  hodin za týden. Výše uvedené časy jsou pevnou složkou pracovní doby, blíže popsáno v Pracovním řádu Mě</w:t>
      </w:r>
      <w:r>
        <w:rPr>
          <w:rFonts w:ascii="Verdana" w:hAnsi="Verdana" w:cs="Times New Roman"/>
          <w:sz w:val="20"/>
          <w:szCs w:val="20"/>
        </w:rPr>
        <w:t>Ú.</w:t>
      </w:r>
      <w:r w:rsidRPr="0020424B">
        <w:rPr>
          <w:rFonts w:ascii="Verdana" w:hAnsi="Verdana" w:cs="Times New Roman"/>
          <w:sz w:val="20"/>
          <w:szCs w:val="20"/>
        </w:rPr>
        <w:t xml:space="preserve"> V pracovní době je sociálně-právní ochrana poskytována v celém rozsahu. Pracovníci organizují konzultace či šetření v terénu s ohledem na potřeby a možnosti klientů. </w:t>
      </w:r>
    </w:p>
    <w:p w:rsidR="00F4785F" w:rsidRDefault="00F4785F" w:rsidP="00F4785F">
      <w:pPr>
        <w:jc w:val="both"/>
        <w:rPr>
          <w:rFonts w:ascii="Verdana" w:hAnsi="Verdana" w:cs="Times New Roman"/>
          <w:b/>
          <w:sz w:val="20"/>
          <w:szCs w:val="20"/>
        </w:rPr>
      </w:pPr>
      <w:r w:rsidRPr="00F4785F">
        <w:rPr>
          <w:rFonts w:ascii="Verdana" w:hAnsi="Verdana" w:cs="Times New Roman"/>
          <w:b/>
          <w:sz w:val="20"/>
          <w:szCs w:val="20"/>
        </w:rPr>
        <w:t xml:space="preserve">Pro sjednávání schůzek s pracovníky OSPOD by měly být přednostně využívány úřední dny, po dohodě s daným pracovníkem lze využít i den neúřední. </w:t>
      </w:r>
    </w:p>
    <w:p w:rsidR="00524E19" w:rsidRPr="005115B3" w:rsidRDefault="00524E19" w:rsidP="00524E19">
      <w:pPr>
        <w:pStyle w:val="Nadpis1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5115B3">
        <w:rPr>
          <w:rFonts w:ascii="Verdana" w:hAnsi="Verdana" w:cs="Arial"/>
          <w:sz w:val="22"/>
          <w:szCs w:val="22"/>
        </w:rPr>
        <w:t>Pracov</w:t>
      </w:r>
      <w:r>
        <w:rPr>
          <w:rFonts w:ascii="Verdana" w:hAnsi="Verdana" w:cs="Arial"/>
          <w:sz w:val="22"/>
          <w:szCs w:val="22"/>
        </w:rPr>
        <w:t>níci OSPOD jsou rozděleni do</w:t>
      </w:r>
      <w:r w:rsidRPr="005115B3">
        <w:rPr>
          <w:rFonts w:ascii="Verdana" w:hAnsi="Verdana" w:cs="Arial"/>
          <w:sz w:val="22"/>
          <w:szCs w:val="22"/>
        </w:rPr>
        <w:t xml:space="preserve"> agend:</w:t>
      </w:r>
    </w:p>
    <w:p w:rsidR="00524E19" w:rsidRPr="00DD79A1" w:rsidRDefault="00524E19" w:rsidP="00524E19">
      <w:pPr>
        <w:pStyle w:val="Nadpis1"/>
        <w:numPr>
          <w:ilvl w:val="0"/>
          <w:numId w:val="28"/>
        </w:numPr>
        <w:spacing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Terénní sociální pracovník – </w:t>
      </w:r>
      <w:r>
        <w:rPr>
          <w:rFonts w:ascii="Verdana" w:hAnsi="Verdana" w:cs="Arial"/>
          <w:b w:val="0"/>
          <w:sz w:val="20"/>
          <w:szCs w:val="20"/>
        </w:rPr>
        <w:t>řeší zejména problematiku úpravy poměrů rodičů k dětem v případě, že se rodiče rozcházejí/rozvádí, úpravy styku dítěte s druhým rodičem, případně prarodiči, problematiku týrání a zneužívání, a v této souvislosti provádějí šetření v domácnostech, jsou účastníky soudních jednání, výslechů na policii, navštěvují děti v dětských domovech.</w:t>
      </w:r>
    </w:p>
    <w:p w:rsidR="00524E19" w:rsidRPr="00DD79A1" w:rsidRDefault="00524E19" w:rsidP="00524E19">
      <w:pPr>
        <w:pStyle w:val="Nadpis1"/>
        <w:numPr>
          <w:ilvl w:val="0"/>
          <w:numId w:val="28"/>
        </w:numPr>
        <w:spacing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Kurátor pro děti a mládež –</w:t>
      </w:r>
      <w:r>
        <w:rPr>
          <w:rFonts w:ascii="Verdana" w:hAnsi="Verdana" w:cs="Arial"/>
          <w:b w:val="0"/>
          <w:sz w:val="20"/>
          <w:szCs w:val="20"/>
        </w:rPr>
        <w:t xml:space="preserve"> řeší výchovné problémy dětí a mladistvých - problémy týkající se páchání trestné činnosti, přestupků, záškoláctví,  šikany, vandalismu, užívání návykových látek apod.</w:t>
      </w:r>
    </w:p>
    <w:p w:rsidR="00524E19" w:rsidRDefault="00524E19" w:rsidP="00524E19">
      <w:pPr>
        <w:pStyle w:val="Nadpis1"/>
        <w:numPr>
          <w:ilvl w:val="0"/>
          <w:numId w:val="28"/>
        </w:numPr>
        <w:spacing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Pracovník pro náhradní rodinnou péči – </w:t>
      </w:r>
      <w:r w:rsidRPr="00DD79A1">
        <w:rPr>
          <w:rFonts w:ascii="Verdana" w:hAnsi="Verdana" w:cs="Arial"/>
          <w:b w:val="0"/>
          <w:sz w:val="20"/>
          <w:szCs w:val="20"/>
        </w:rPr>
        <w:t>sleduje vývoj dětí, které byly svěřeny do výchovy jiné osoby než rodiče</w:t>
      </w:r>
    </w:p>
    <w:p w:rsidR="00524E19" w:rsidRPr="00DD79A1" w:rsidRDefault="00524E19" w:rsidP="00524E19">
      <w:pPr>
        <w:pStyle w:val="Nadpis1"/>
        <w:spacing w:line="240" w:lineRule="auto"/>
        <w:ind w:left="284"/>
        <w:jc w:val="both"/>
        <w:rPr>
          <w:rFonts w:ascii="Verdana" w:hAnsi="Verdana" w:cs="Arial"/>
          <w:b w:val="0"/>
          <w:sz w:val="20"/>
          <w:szCs w:val="20"/>
        </w:rPr>
      </w:pPr>
    </w:p>
    <w:p w:rsidR="000B6CCB" w:rsidRPr="00285DEC" w:rsidRDefault="000B6CCB" w:rsidP="000B6CC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5DEC">
        <w:rPr>
          <w:rFonts w:ascii="Verdana" w:hAnsi="Verdana"/>
          <w:b/>
          <w:sz w:val="20"/>
          <w:szCs w:val="20"/>
        </w:rPr>
        <w:t>Sociálně-právní ochrana dětí je zajišťována následovně:</w:t>
      </w:r>
    </w:p>
    <w:p w:rsidR="000B6CCB" w:rsidRDefault="000B6CCB" w:rsidP="000B6CC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8"/>
        <w:gridCol w:w="2102"/>
      </w:tblGrid>
      <w:tr w:rsidR="000B6CCB" w:rsidTr="00AB1B75">
        <w:tc>
          <w:tcPr>
            <w:tcW w:w="4408" w:type="dxa"/>
            <w:shd w:val="clear" w:color="auto" w:fill="E7E6E6" w:themeFill="background2"/>
          </w:tcPr>
          <w:p w:rsidR="000B6CCB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883">
              <w:rPr>
                <w:rFonts w:ascii="Verdana" w:hAnsi="Verdana"/>
                <w:b/>
                <w:sz w:val="20"/>
                <w:szCs w:val="20"/>
              </w:rPr>
              <w:t>Pozice:</w:t>
            </w:r>
            <w:r w:rsidRPr="00752ECA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102" w:type="dxa"/>
            <w:shd w:val="clear" w:color="auto" w:fill="E7E6E6" w:themeFill="background2"/>
          </w:tcPr>
          <w:p w:rsidR="000B6CCB" w:rsidRPr="0024149C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49C">
              <w:rPr>
                <w:rFonts w:ascii="Verdana" w:hAnsi="Verdana"/>
                <w:b/>
                <w:sz w:val="20"/>
                <w:szCs w:val="20"/>
              </w:rPr>
              <w:t>počet pracovníků</w:t>
            </w:r>
          </w:p>
        </w:tc>
      </w:tr>
      <w:tr w:rsidR="000B6CCB" w:rsidTr="00AB1B75">
        <w:tc>
          <w:tcPr>
            <w:tcW w:w="4408" w:type="dxa"/>
            <w:tcBorders>
              <w:bottom w:val="single" w:sz="4" w:space="0" w:color="auto"/>
            </w:tcBorders>
          </w:tcPr>
          <w:p w:rsidR="000B6CCB" w:rsidRPr="00CE4AD6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4AD6">
              <w:rPr>
                <w:rFonts w:ascii="Verdana" w:hAnsi="Verdana"/>
                <w:b/>
                <w:sz w:val="20"/>
                <w:szCs w:val="20"/>
              </w:rPr>
              <w:t>Referent sociálních věcí celkem:</w:t>
            </w:r>
            <w:r w:rsidRPr="00CE4AD6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6CCB" w:rsidTr="00AB1B75">
        <w:tc>
          <w:tcPr>
            <w:tcW w:w="4408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0B6CCB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883">
              <w:rPr>
                <w:rFonts w:ascii="Verdana" w:hAnsi="Verdana"/>
                <w:b/>
                <w:sz w:val="20"/>
                <w:szCs w:val="20"/>
              </w:rPr>
              <w:t>z toho:</w:t>
            </w:r>
          </w:p>
          <w:p w:rsidR="00AB1B75" w:rsidRDefault="00AB1B75" w:rsidP="00AB1B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6CCB" w:rsidTr="00AB1B75">
        <w:tc>
          <w:tcPr>
            <w:tcW w:w="4408" w:type="dxa"/>
          </w:tcPr>
          <w:p w:rsidR="000B6CCB" w:rsidRPr="00CE4AD6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4AD6">
              <w:rPr>
                <w:rFonts w:ascii="Verdana" w:hAnsi="Verdana"/>
                <w:b/>
                <w:sz w:val="20"/>
                <w:szCs w:val="20"/>
              </w:rPr>
              <w:t>Kurátor pro mládež</w:t>
            </w:r>
            <w:r w:rsidRPr="00CE4AD6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2102" w:type="dxa"/>
          </w:tcPr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6CCB" w:rsidTr="00AB1B75">
        <w:tc>
          <w:tcPr>
            <w:tcW w:w="4408" w:type="dxa"/>
          </w:tcPr>
          <w:p w:rsidR="000B6CCB" w:rsidRPr="00CE4AD6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4AD6">
              <w:rPr>
                <w:rFonts w:ascii="Verdana" w:hAnsi="Verdana"/>
                <w:b/>
                <w:sz w:val="20"/>
                <w:szCs w:val="20"/>
              </w:rPr>
              <w:t>Pracovník náhradní rodinné péče</w:t>
            </w:r>
            <w:r w:rsidRPr="00CE4AD6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2102" w:type="dxa"/>
          </w:tcPr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0B6CCB" w:rsidTr="00AB1B75">
        <w:tc>
          <w:tcPr>
            <w:tcW w:w="4408" w:type="dxa"/>
          </w:tcPr>
          <w:p w:rsidR="000B6CCB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Terénní soc. pracovník </w:t>
            </w:r>
          </w:p>
          <w:p w:rsidR="000B6CCB" w:rsidRPr="00CE4AD6" w:rsidRDefault="000B6CCB" w:rsidP="00AB1B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E4AD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CE4AD6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2102" w:type="dxa"/>
          </w:tcPr>
          <w:p w:rsidR="000B6CCB" w:rsidRDefault="000B6CCB" w:rsidP="00AB1B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</w:tbl>
    <w:p w:rsidR="00524E19" w:rsidRDefault="00524E19" w:rsidP="004C1384">
      <w:pPr>
        <w:jc w:val="both"/>
        <w:rPr>
          <w:rFonts w:ascii="Verdana" w:hAnsi="Verdana" w:cs="Times New Roman"/>
          <w:b/>
          <w:color w:val="2F5496" w:themeColor="accent5" w:themeShade="BF"/>
        </w:rPr>
      </w:pPr>
    </w:p>
    <w:p w:rsidR="004C1384" w:rsidRDefault="004C1384" w:rsidP="004C1384">
      <w:pPr>
        <w:jc w:val="both"/>
        <w:rPr>
          <w:rFonts w:ascii="Verdana" w:hAnsi="Verdana" w:cs="Times New Roman"/>
          <w:b/>
          <w:color w:val="2F5496" w:themeColor="accent5" w:themeShade="BF"/>
        </w:rPr>
      </w:pPr>
      <w:r>
        <w:rPr>
          <w:rFonts w:ascii="Verdana" w:hAnsi="Verdana" w:cs="Times New Roman"/>
          <w:b/>
          <w:color w:val="2F5496" w:themeColor="accent5" w:themeShade="BF"/>
        </w:rPr>
        <w:t>Na koho se můžete o obrátit?</w:t>
      </w:r>
    </w:p>
    <w:p w:rsidR="0000676B" w:rsidRPr="00CE4AD6" w:rsidRDefault="004D3233" w:rsidP="009F199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D3233">
        <w:rPr>
          <w:rFonts w:ascii="Verdana" w:hAnsi="Verdana" w:cs="Times New Roman"/>
          <w:b/>
          <w:sz w:val="20"/>
          <w:szCs w:val="20"/>
        </w:rPr>
        <w:t>vedoucí odboru: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A3605F">
        <w:rPr>
          <w:rFonts w:ascii="Verdana" w:hAnsi="Verdana" w:cs="Times New Roman"/>
          <w:sz w:val="20"/>
          <w:szCs w:val="20"/>
        </w:rPr>
        <w:t>Ing</w:t>
      </w:r>
      <w:r w:rsidRPr="000D7E47">
        <w:rPr>
          <w:rFonts w:ascii="Verdana" w:hAnsi="Verdana" w:cs="Times New Roman"/>
          <w:sz w:val="20"/>
          <w:szCs w:val="20"/>
        </w:rPr>
        <w:t xml:space="preserve">. </w:t>
      </w:r>
      <w:r w:rsidR="00B46C39">
        <w:rPr>
          <w:rFonts w:ascii="Verdana" w:hAnsi="Verdana" w:cs="Times New Roman"/>
          <w:sz w:val="20"/>
          <w:szCs w:val="20"/>
        </w:rPr>
        <w:t>Jana Matušinová</w:t>
      </w:r>
      <w:r w:rsidRPr="000D7E47">
        <w:rPr>
          <w:rFonts w:ascii="Verdana" w:hAnsi="Verdana" w:cs="Times New Roman"/>
          <w:sz w:val="20"/>
          <w:szCs w:val="20"/>
        </w:rPr>
        <w:t xml:space="preserve">, </w:t>
      </w:r>
      <w:r w:rsidR="0000676B" w:rsidRPr="000D7E47">
        <w:rPr>
          <w:rFonts w:ascii="Verdana" w:hAnsi="Verdana" w:cs="Times New Roman"/>
          <w:sz w:val="20"/>
          <w:szCs w:val="20"/>
        </w:rPr>
        <w:t>dveře č. 1</w:t>
      </w:r>
      <w:r w:rsidR="00B46C39">
        <w:rPr>
          <w:rFonts w:ascii="Verdana" w:hAnsi="Verdana" w:cs="Times New Roman"/>
          <w:sz w:val="20"/>
          <w:szCs w:val="20"/>
        </w:rPr>
        <w:t>34</w:t>
      </w:r>
      <w:r w:rsidR="0000676B" w:rsidRPr="000D7E47">
        <w:rPr>
          <w:rFonts w:ascii="Verdana" w:hAnsi="Verdana" w:cs="Times New Roman"/>
          <w:sz w:val="20"/>
          <w:szCs w:val="20"/>
        </w:rPr>
        <w:t>, tel.: 519 311 </w:t>
      </w:r>
      <w:r w:rsidR="00B46C39">
        <w:rPr>
          <w:rFonts w:ascii="Verdana" w:hAnsi="Verdana" w:cs="Times New Roman"/>
          <w:sz w:val="20"/>
          <w:szCs w:val="20"/>
        </w:rPr>
        <w:t>411</w:t>
      </w:r>
      <w:r w:rsidR="00D14B00" w:rsidRPr="000D7E47">
        <w:rPr>
          <w:rFonts w:ascii="Verdana" w:hAnsi="Verdana" w:cs="Times New Roman"/>
          <w:sz w:val="20"/>
          <w:szCs w:val="20"/>
        </w:rPr>
        <w:t xml:space="preserve">, </w:t>
      </w:r>
      <w:r w:rsidR="0000676B" w:rsidRPr="000D7E47">
        <w:rPr>
          <w:rFonts w:ascii="Verdana" w:hAnsi="Verdana" w:cs="Arial"/>
          <w:sz w:val="20"/>
          <w:szCs w:val="20"/>
        </w:rPr>
        <w:t xml:space="preserve"> e-mail: </w:t>
      </w:r>
      <w:r w:rsidR="00B46C39">
        <w:rPr>
          <w:rFonts w:ascii="Verdana" w:hAnsi="Verdana" w:cs="Arial"/>
          <w:sz w:val="20"/>
          <w:szCs w:val="20"/>
        </w:rPr>
        <w:t>jana.matusinova</w:t>
      </w:r>
      <w:r w:rsidR="0000676B" w:rsidRPr="000D7E47">
        <w:rPr>
          <w:rFonts w:ascii="Verdana" w:hAnsi="Verdana" w:cs="Arial"/>
          <w:sz w:val="20"/>
          <w:szCs w:val="20"/>
        </w:rPr>
        <w:t>@breclav.eu</w:t>
      </w:r>
    </w:p>
    <w:p w:rsidR="00F50684" w:rsidRPr="00CE4AD6" w:rsidRDefault="00F50684" w:rsidP="009F199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285DEC" w:rsidRPr="00B16547" w:rsidRDefault="00285DEC" w:rsidP="00285DEC">
      <w:pPr>
        <w:jc w:val="both"/>
        <w:rPr>
          <w:rFonts w:ascii="Verdana" w:hAnsi="Verdana"/>
          <w:sz w:val="20"/>
          <w:szCs w:val="20"/>
        </w:rPr>
      </w:pP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Bližší informace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, např. kontakt na pracovníky sociálně-právní ochrany:  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e-mail, telefon, čísla dveří a rozděle</w:t>
      </w:r>
      <w:r>
        <w:rPr>
          <w:rFonts w:ascii="Verdana" w:hAnsi="Verdana" w:cs="Times New Roman"/>
          <w:color w:val="000000" w:themeColor="text1"/>
          <w:sz w:val="20"/>
          <w:szCs w:val="20"/>
        </w:rPr>
        <w:t>ní obcí jednotlivým pracovníkům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 xml:space="preserve"> jsou dostupné na internetu</w:t>
      </w:r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hyperlink r:id="rId20" w:history="1">
        <w:r w:rsidRPr="008F6E6C">
          <w:rPr>
            <w:rStyle w:val="Hypertextovodkaz"/>
            <w:rFonts w:ascii="Verdana" w:hAnsi="Verdana" w:cs="Times New Roman"/>
            <w:sz w:val="20"/>
            <w:szCs w:val="20"/>
          </w:rPr>
          <w:t>http://ospod.breclav.eu/socialne-pravni-ochrana-deti-breclav/kontakty</w:t>
        </w:r>
      </w:hyperlink>
      <w:r>
        <w:rPr>
          <w:rFonts w:ascii="Verdana" w:hAnsi="Verdana" w:cs="Times New Roman"/>
          <w:color w:val="000000" w:themeColor="text1"/>
          <w:sz w:val="20"/>
          <w:szCs w:val="20"/>
        </w:rPr>
        <w:t xml:space="preserve"> nebo na nástěnc</w:t>
      </w:r>
      <w:r w:rsidR="00D14B00">
        <w:rPr>
          <w:rFonts w:ascii="Verdana" w:hAnsi="Verdana" w:cs="Times New Roman"/>
          <w:color w:val="000000" w:themeColor="text1"/>
          <w:sz w:val="20"/>
          <w:szCs w:val="20"/>
        </w:rPr>
        <w:t>e umístěné na chodbě odboru</w:t>
      </w:r>
      <w:r w:rsidRPr="00B16547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:rsidR="00402A09" w:rsidRPr="008A0391" w:rsidRDefault="004D3233" w:rsidP="00402A09">
      <w:p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Pracovníci </w:t>
      </w:r>
      <w:r w:rsidR="00402A09">
        <w:rPr>
          <w:rFonts w:ascii="Verdana" w:hAnsi="Verdana" w:cs="Times New Roman"/>
          <w:sz w:val="20"/>
          <w:szCs w:val="20"/>
        </w:rPr>
        <w:t xml:space="preserve">OSPOD </w:t>
      </w:r>
      <w:r>
        <w:rPr>
          <w:rFonts w:ascii="Verdana" w:hAnsi="Verdana" w:cs="Times New Roman"/>
          <w:sz w:val="20"/>
          <w:szCs w:val="20"/>
        </w:rPr>
        <w:t xml:space="preserve">Městského úřadu </w:t>
      </w:r>
      <w:r w:rsidR="00402A09">
        <w:rPr>
          <w:rFonts w:ascii="Verdana" w:hAnsi="Verdana" w:cs="Times New Roman"/>
          <w:sz w:val="20"/>
          <w:szCs w:val="20"/>
        </w:rPr>
        <w:t xml:space="preserve">Břeclav </w:t>
      </w:r>
      <w:r>
        <w:rPr>
          <w:rFonts w:ascii="Verdana" w:hAnsi="Verdana" w:cs="Times New Roman"/>
          <w:sz w:val="20"/>
          <w:szCs w:val="20"/>
        </w:rPr>
        <w:t>mají působnost v rámci správního obvodu obce s rozšířenou působností Břeclav (dále jen „ORP Břeclav“)</w:t>
      </w:r>
      <w:r w:rsidR="006B1F56">
        <w:rPr>
          <w:rFonts w:ascii="Verdana" w:hAnsi="Verdana" w:cs="Times New Roman"/>
          <w:sz w:val="20"/>
          <w:szCs w:val="20"/>
        </w:rPr>
        <w:t xml:space="preserve">. </w:t>
      </w:r>
      <w:r w:rsidR="00402A09" w:rsidRPr="008A0391">
        <w:rPr>
          <w:rFonts w:ascii="Verdana" w:hAnsi="Verdana" w:cs="Times New Roman"/>
          <w:sz w:val="20"/>
          <w:szCs w:val="20"/>
        </w:rPr>
        <w:t>Místní příslušnost je dána platnou legislativou (vyhláška č. 388/2002 Sb., o stanovení správních obvodů obcí s pověřeným obecným úřadem a správních obvodů obcí s rozšířenou působností</w:t>
      </w:r>
      <w:r w:rsidR="00402A09">
        <w:rPr>
          <w:rFonts w:ascii="Verdana" w:hAnsi="Verdana" w:cs="Times New Roman"/>
          <w:sz w:val="20"/>
          <w:szCs w:val="20"/>
        </w:rPr>
        <w:t xml:space="preserve"> a § 61 zákona č. 359/1999 Sb., o sociálně-právní ochraně dětí, ve znění pozdějších předpisů</w:t>
      </w:r>
      <w:r w:rsidR="00402A09" w:rsidRPr="008A0391">
        <w:rPr>
          <w:rFonts w:ascii="Verdana" w:hAnsi="Verdana" w:cs="Times New Roman"/>
          <w:sz w:val="20"/>
          <w:szCs w:val="20"/>
        </w:rPr>
        <w:t xml:space="preserve">). </w:t>
      </w:r>
      <w:r w:rsidR="00402A09" w:rsidRPr="006B1F56">
        <w:rPr>
          <w:rFonts w:ascii="Verdana" w:hAnsi="Verdana" w:cs="Times New Roman"/>
          <w:sz w:val="20"/>
          <w:szCs w:val="20"/>
        </w:rPr>
        <w:t>Územní působnost pracovníků OSPOD je následující:</w:t>
      </w:r>
      <w:r w:rsidR="00402A09" w:rsidRPr="008A0391">
        <w:rPr>
          <w:rFonts w:ascii="Verdana" w:hAnsi="Verdana" w:cs="Times New Roman"/>
          <w:sz w:val="20"/>
          <w:szCs w:val="20"/>
        </w:rPr>
        <w:t xml:space="preserve"> </w:t>
      </w:r>
      <w:hyperlink r:id="rId21" w:tooltip="Břeclav" w:history="1">
        <w:r w:rsidR="00402A09" w:rsidRPr="009F199F">
          <w:rPr>
            <w:rFonts w:ascii="Verdana" w:eastAsia="Times New Roman" w:hAnsi="Verdana" w:cs="Times New Roman"/>
            <w:b/>
            <w:bCs/>
            <w:sz w:val="20"/>
            <w:szCs w:val="20"/>
          </w:rPr>
          <w:t>Břeclav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 (Břeclav, </w:t>
      </w:r>
      <w:hyperlink r:id="rId22" w:tooltip="Charvátská Nová Ves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Charvátská Nová Ves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3" w:tooltip="Poštorná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Poštorná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Stará Břeclav) </w:t>
      </w:r>
      <w:hyperlink r:id="rId24" w:tooltip="Bulhary (okres Břeclav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Bulhary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5" w:tooltip="Hlohovec (okres Břeclav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Hlohovec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6" w:tooltip="Hrušky (okres Břeclav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Hrušky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7" w:tooltip="Kostice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Kostice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8" w:tooltip="Ladná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Ladná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29" w:tooltip="Lanžhot" w:history="1">
        <w:r w:rsidR="00402A09" w:rsidRPr="009F199F">
          <w:rPr>
            <w:rFonts w:ascii="Verdana" w:eastAsia="Times New Roman" w:hAnsi="Verdana" w:cs="Times New Roman"/>
            <w:b/>
            <w:bCs/>
            <w:sz w:val="20"/>
            <w:szCs w:val="20"/>
          </w:rPr>
          <w:t>Lanžhot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30" w:tooltip="Lednice (okres Břeclav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Lednice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 (Lednice, </w:t>
      </w:r>
      <w:hyperlink r:id="rId31" w:tooltip="Nejdek (Lednice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Nejdek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), </w:t>
      </w:r>
      <w:hyperlink r:id="rId32" w:tooltip="Moravská Nová Ves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Moravská Nová Ves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hyperlink r:id="rId33" w:tooltip="Moravský Žižkov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Moravský Žižkov</w:t>
        </w:r>
      </w:hyperlink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34" w:tooltip="Podivín" w:history="1">
        <w:r w:rsidR="00402A09" w:rsidRPr="009F199F">
          <w:rPr>
            <w:rFonts w:ascii="Verdana" w:eastAsia="Times New Roman" w:hAnsi="Verdana" w:cs="Times New Roman"/>
            <w:b/>
            <w:bCs/>
            <w:sz w:val="20"/>
            <w:szCs w:val="20"/>
          </w:rPr>
          <w:t>Podivín</w:t>
        </w:r>
      </w:hyperlink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35" w:tooltip="Přítluky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Přítluky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 (Přítluky, </w:t>
      </w:r>
      <w:hyperlink r:id="rId36" w:tooltip="Nové Mlýny (Přítluky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Nové Mlýny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>)</w:t>
      </w:r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37" w:tooltip="Rakvice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Rakvice</w:t>
        </w:r>
      </w:hyperlink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38" w:tooltip="Tvrdonice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Tvrdonice</w:t>
        </w:r>
      </w:hyperlink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39" w:tooltip="Týnec (okres Břeclav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Týnec</w:t>
        </w:r>
      </w:hyperlink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40" w:tooltip="Valtice" w:history="1">
        <w:r w:rsidR="00402A09" w:rsidRPr="009F199F">
          <w:rPr>
            <w:rFonts w:ascii="Verdana" w:eastAsia="Times New Roman" w:hAnsi="Verdana" w:cs="Times New Roman"/>
            <w:b/>
            <w:bCs/>
            <w:sz w:val="20"/>
            <w:szCs w:val="20"/>
          </w:rPr>
          <w:t>Valtice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 (Valtice, </w:t>
      </w:r>
      <w:hyperlink r:id="rId41" w:tooltip="Úvaly (Valtice)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Úvaly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>)</w:t>
      </w:r>
      <w:r w:rsidR="00402A09" w:rsidRPr="009F199F">
        <w:rPr>
          <w:rFonts w:ascii="Verdana" w:hAnsi="Verdana" w:cs="Times New Roman"/>
          <w:b/>
          <w:sz w:val="20"/>
          <w:szCs w:val="20"/>
        </w:rPr>
        <w:t xml:space="preserve">, </w:t>
      </w:r>
      <w:hyperlink r:id="rId42" w:tooltip="Velké Bílovice" w:history="1">
        <w:r w:rsidR="00402A09" w:rsidRPr="009F199F">
          <w:rPr>
            <w:rFonts w:ascii="Verdana" w:eastAsia="Times New Roman" w:hAnsi="Verdana" w:cs="Times New Roman"/>
            <w:b/>
            <w:bCs/>
            <w:sz w:val="20"/>
            <w:szCs w:val="20"/>
          </w:rPr>
          <w:t>Velké Bílovice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402A09" w:rsidRPr="009F199F">
        <w:rPr>
          <w:rFonts w:ascii="Verdana" w:hAnsi="Verdana" w:cs="Times New Roman"/>
          <w:b/>
          <w:sz w:val="20"/>
          <w:szCs w:val="20"/>
        </w:rPr>
        <w:t xml:space="preserve">a </w:t>
      </w:r>
      <w:hyperlink r:id="rId43" w:tooltip="Zaječí" w:history="1">
        <w:r w:rsidR="00402A09" w:rsidRPr="009F199F">
          <w:rPr>
            <w:rFonts w:ascii="Verdana" w:eastAsia="Times New Roman" w:hAnsi="Verdana" w:cs="Times New Roman"/>
            <w:b/>
            <w:sz w:val="20"/>
            <w:szCs w:val="20"/>
          </w:rPr>
          <w:t>Zaječí</w:t>
        </w:r>
      </w:hyperlink>
      <w:r w:rsidR="00402A09" w:rsidRPr="009F199F">
        <w:rPr>
          <w:rFonts w:ascii="Verdana" w:eastAsia="Times New Roman" w:hAnsi="Verdana" w:cs="Times New Roman"/>
          <w:b/>
          <w:sz w:val="20"/>
          <w:szCs w:val="20"/>
        </w:rPr>
        <w:t>.</w:t>
      </w:r>
      <w:r w:rsidR="00402A09" w:rsidRPr="009F19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02A09">
        <w:rPr>
          <w:rFonts w:ascii="Verdana" w:hAnsi="Verdana" w:cs="Times New Roman"/>
          <w:bCs/>
          <w:sz w:val="20"/>
          <w:szCs w:val="20"/>
        </w:rPr>
        <w:t>S</w:t>
      </w:r>
      <w:r w:rsidR="00402A09" w:rsidRPr="008A0391">
        <w:rPr>
          <w:rFonts w:ascii="Verdana" w:hAnsi="Verdana" w:cs="Times New Roman"/>
          <w:bCs/>
          <w:sz w:val="20"/>
          <w:szCs w:val="20"/>
        </w:rPr>
        <w:t>ociálně-právní ochrana dětí je účinně poskytována na celém území v odpovídajícím rozsahu pro cca 10 500 dětí.</w:t>
      </w:r>
    </w:p>
    <w:p w:rsidR="00573429" w:rsidRDefault="005944B5" w:rsidP="0057342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Mezi jednotlivé pracovníky je oblast</w:t>
      </w:r>
      <w:r w:rsidR="004E7DC1">
        <w:rPr>
          <w:rFonts w:ascii="Verdana" w:hAnsi="Verdana" w:cs="Times New Roman"/>
          <w:sz w:val="20"/>
          <w:szCs w:val="20"/>
        </w:rPr>
        <w:t xml:space="preserve"> ORP</w:t>
      </w:r>
      <w:r>
        <w:rPr>
          <w:rFonts w:ascii="Verdana" w:hAnsi="Verdana" w:cs="Times New Roman"/>
          <w:sz w:val="20"/>
          <w:szCs w:val="20"/>
        </w:rPr>
        <w:t xml:space="preserve"> rozdělena rovnoměrně, a to podle obcí nebo typu vykonávané agendy. Terénní sociální pracovníci</w:t>
      </w:r>
      <w:r w:rsidR="00BF015B">
        <w:rPr>
          <w:rFonts w:ascii="Verdana" w:hAnsi="Verdana" w:cs="Times New Roman"/>
          <w:sz w:val="20"/>
          <w:szCs w:val="20"/>
        </w:rPr>
        <w:t xml:space="preserve"> a kurátoři pro děti a mládež</w:t>
      </w:r>
      <w:r>
        <w:rPr>
          <w:rFonts w:ascii="Verdana" w:hAnsi="Verdana" w:cs="Times New Roman"/>
          <w:sz w:val="20"/>
          <w:szCs w:val="20"/>
        </w:rPr>
        <w:t xml:space="preserve"> mají</w:t>
      </w:r>
      <w:r w:rsidR="004E7DC1">
        <w:rPr>
          <w:rFonts w:ascii="Verdana" w:hAnsi="Verdana" w:cs="Times New Roman"/>
          <w:sz w:val="20"/>
          <w:szCs w:val="20"/>
        </w:rPr>
        <w:t xml:space="preserve"> ORP rozdělenu podle obcí do několika obvodů. </w:t>
      </w:r>
      <w:r w:rsidR="00357EA7">
        <w:rPr>
          <w:rFonts w:ascii="Verdana" w:hAnsi="Verdana" w:cs="Times New Roman"/>
          <w:sz w:val="20"/>
          <w:szCs w:val="20"/>
        </w:rPr>
        <w:t xml:space="preserve">Případ (spis) je přidělen příslušnému sociálnímu pracovníkovi podle faktického pobytu dítěte. </w:t>
      </w:r>
      <w:r w:rsidR="00BF015B">
        <w:rPr>
          <w:rFonts w:ascii="Verdana" w:hAnsi="Verdana" w:cs="Times New Roman"/>
          <w:sz w:val="20"/>
          <w:szCs w:val="20"/>
        </w:rPr>
        <w:t>Pracovníci</w:t>
      </w:r>
      <w:r w:rsidR="004E7DC1">
        <w:rPr>
          <w:rFonts w:ascii="Verdana" w:hAnsi="Verdana" w:cs="Times New Roman"/>
          <w:sz w:val="20"/>
          <w:szCs w:val="20"/>
        </w:rPr>
        <w:t xml:space="preserve"> náhradní rodinné péče</w:t>
      </w:r>
      <w:r w:rsidR="00BF015B">
        <w:rPr>
          <w:rFonts w:ascii="Verdana" w:hAnsi="Verdana" w:cs="Times New Roman"/>
          <w:sz w:val="20"/>
          <w:szCs w:val="20"/>
        </w:rPr>
        <w:t xml:space="preserve"> mají</w:t>
      </w:r>
      <w:r w:rsidR="004E7DC1">
        <w:rPr>
          <w:rFonts w:ascii="Verdana" w:hAnsi="Verdana" w:cs="Times New Roman"/>
          <w:sz w:val="20"/>
          <w:szCs w:val="20"/>
        </w:rPr>
        <w:t xml:space="preserve"> případy</w:t>
      </w:r>
      <w:r w:rsidR="00BF015B">
        <w:rPr>
          <w:rFonts w:ascii="Verdana" w:hAnsi="Verdana" w:cs="Times New Roman"/>
          <w:sz w:val="20"/>
          <w:szCs w:val="20"/>
        </w:rPr>
        <w:t xml:space="preserve"> rozděleny s ohledem na jejich aktuální vytíženost, v pochybnostech rozhoduje vedoucí</w:t>
      </w:r>
      <w:r w:rsidR="00573429">
        <w:rPr>
          <w:rFonts w:ascii="Verdana" w:hAnsi="Verdana" w:cs="Times New Roman"/>
          <w:sz w:val="20"/>
          <w:szCs w:val="20"/>
        </w:rPr>
        <w:t>.</w:t>
      </w:r>
    </w:p>
    <w:p w:rsidR="00524E19" w:rsidRDefault="00402A09" w:rsidP="00524E19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spádovosti obcí pro jednotlivé pracovníky (tj. p</w:t>
      </w:r>
      <w:r w:rsidRPr="008A0391">
        <w:rPr>
          <w:rFonts w:ascii="Verdana" w:hAnsi="Verdana" w:cs="Times New Roman"/>
          <w:sz w:val="20"/>
          <w:szCs w:val="20"/>
        </w:rPr>
        <w:t>od jakého pracovníka klient spadá</w:t>
      </w:r>
      <w:r>
        <w:rPr>
          <w:rFonts w:ascii="Verdana" w:hAnsi="Verdana" w:cs="Times New Roman"/>
          <w:sz w:val="20"/>
          <w:szCs w:val="20"/>
        </w:rPr>
        <w:t>)</w:t>
      </w:r>
      <w:r w:rsidRPr="008A0391">
        <w:rPr>
          <w:rFonts w:ascii="Verdana" w:hAnsi="Verdana" w:cs="Times New Roman"/>
          <w:sz w:val="20"/>
          <w:szCs w:val="20"/>
        </w:rPr>
        <w:t>, informuje web Města Břeclav</w:t>
      </w:r>
      <w:r>
        <w:rPr>
          <w:rFonts w:ascii="Verdana" w:hAnsi="Verdana" w:cs="Times New Roman"/>
          <w:sz w:val="20"/>
          <w:szCs w:val="20"/>
        </w:rPr>
        <w:t xml:space="preserve"> </w:t>
      </w:r>
      <w:hyperlink r:id="rId44" w:history="1">
        <w:r w:rsidRPr="007946D8">
          <w:rPr>
            <w:rStyle w:val="Hypertextovodkaz"/>
            <w:rFonts w:ascii="Verdana" w:hAnsi="Verdana" w:cs="Times New Roman"/>
            <w:sz w:val="20"/>
            <w:szCs w:val="20"/>
          </w:rPr>
          <w:t>http://ospod.breclav.eu/socialne-pravni-ochrana-deti-breclav/kontakty</w:t>
        </w:r>
      </w:hyperlink>
      <w:r>
        <w:rPr>
          <w:rFonts w:ascii="Verdana" w:hAnsi="Verdana" w:cs="Times New Roman"/>
          <w:sz w:val="20"/>
          <w:szCs w:val="20"/>
        </w:rPr>
        <w:t xml:space="preserve">, </w:t>
      </w:r>
      <w:r w:rsidRPr="008A0391">
        <w:rPr>
          <w:rFonts w:ascii="Verdana" w:hAnsi="Verdana" w:cs="Times New Roman"/>
          <w:sz w:val="20"/>
          <w:szCs w:val="20"/>
        </w:rPr>
        <w:t>nástěn</w:t>
      </w:r>
      <w:r>
        <w:rPr>
          <w:rFonts w:ascii="Verdana" w:hAnsi="Verdana" w:cs="Times New Roman"/>
          <w:sz w:val="20"/>
          <w:szCs w:val="20"/>
        </w:rPr>
        <w:t>ka v budově Městského úřadu nebo</w:t>
      </w:r>
      <w:r w:rsidRPr="008A0391">
        <w:rPr>
          <w:rFonts w:ascii="Verdana" w:hAnsi="Verdana" w:cs="Times New Roman"/>
          <w:sz w:val="20"/>
          <w:szCs w:val="20"/>
        </w:rPr>
        <w:t xml:space="preserve"> jednotliví pracovníci </w:t>
      </w:r>
      <w:r>
        <w:rPr>
          <w:rFonts w:ascii="Verdana" w:hAnsi="Verdana" w:cs="Times New Roman"/>
          <w:sz w:val="20"/>
          <w:szCs w:val="20"/>
        </w:rPr>
        <w:t>OSPOD</w:t>
      </w:r>
      <w:r w:rsidRPr="008A0391">
        <w:rPr>
          <w:rFonts w:ascii="Verdana" w:hAnsi="Verdana" w:cs="Times New Roman"/>
          <w:sz w:val="20"/>
          <w:szCs w:val="20"/>
        </w:rPr>
        <w:t xml:space="preserve">. Klíčem rozčlenění </w:t>
      </w:r>
      <w:r>
        <w:rPr>
          <w:rFonts w:ascii="Verdana" w:hAnsi="Verdana" w:cs="Times New Roman"/>
          <w:sz w:val="20"/>
          <w:szCs w:val="20"/>
        </w:rPr>
        <w:t xml:space="preserve">spádovosti obcí pro pracovníka </w:t>
      </w:r>
      <w:r w:rsidRPr="008A0391">
        <w:rPr>
          <w:rFonts w:ascii="Verdana" w:hAnsi="Verdana" w:cs="Times New Roman"/>
          <w:sz w:val="20"/>
          <w:szCs w:val="20"/>
        </w:rPr>
        <w:t xml:space="preserve">je místo </w:t>
      </w:r>
      <w:r>
        <w:rPr>
          <w:rFonts w:ascii="Verdana" w:hAnsi="Verdana" w:cs="Times New Roman"/>
          <w:sz w:val="20"/>
          <w:szCs w:val="20"/>
        </w:rPr>
        <w:t>faktického pobytu dítěte</w:t>
      </w:r>
      <w:r w:rsidRPr="008A0391">
        <w:rPr>
          <w:rFonts w:ascii="Verdana" w:hAnsi="Verdana" w:cs="Times New Roman"/>
          <w:sz w:val="20"/>
          <w:szCs w:val="20"/>
        </w:rPr>
        <w:t>.</w:t>
      </w:r>
    </w:p>
    <w:p w:rsidR="00573429" w:rsidRDefault="00AB1B75" w:rsidP="00524E19">
      <w:pPr>
        <w:jc w:val="both"/>
        <w:rPr>
          <w:rFonts w:ascii="Verdana" w:hAnsi="Verdana" w:cs="Arial"/>
          <w:b/>
          <w:color w:val="2F5496" w:themeColor="accent5" w:themeShade="BF"/>
        </w:rPr>
      </w:pPr>
      <w:r w:rsidRPr="00524E19">
        <w:rPr>
          <w:rFonts w:ascii="Verdana" w:hAnsi="Verdana" w:cs="Arial"/>
          <w:b/>
          <w:color w:val="2F5496" w:themeColor="accent5" w:themeShade="BF"/>
        </w:rPr>
        <w:t>Když není pracovník přítomen</w:t>
      </w:r>
    </w:p>
    <w:p w:rsidR="00573429" w:rsidRPr="00B16547" w:rsidRDefault="00BC1014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 takovém případě se vás ujme některý z kolegů, protože k</w:t>
      </w:r>
      <w:r w:rsidR="00573429">
        <w:rPr>
          <w:rFonts w:ascii="Verdana" w:hAnsi="Verdana" w:cs="Times New Roman"/>
          <w:sz w:val="20"/>
          <w:szCs w:val="20"/>
        </w:rPr>
        <w:t xml:space="preserve">aždý pracovník má po dobu své nepřítomnosti </w:t>
      </w:r>
      <w:r>
        <w:rPr>
          <w:rFonts w:ascii="Verdana" w:hAnsi="Verdana" w:cs="Times New Roman"/>
          <w:sz w:val="20"/>
          <w:szCs w:val="20"/>
        </w:rPr>
        <w:t xml:space="preserve">na pracovišti </w:t>
      </w:r>
      <w:r w:rsidR="00573429">
        <w:rPr>
          <w:rFonts w:ascii="Verdana" w:hAnsi="Verdana" w:cs="Times New Roman"/>
          <w:sz w:val="20"/>
          <w:szCs w:val="20"/>
        </w:rPr>
        <w:t>zastupující osobu.</w:t>
      </w:r>
      <w:r>
        <w:rPr>
          <w:rFonts w:ascii="Verdana" w:hAnsi="Verdana" w:cs="Times New Roman"/>
          <w:sz w:val="20"/>
          <w:szCs w:val="20"/>
        </w:rPr>
        <w:t xml:space="preserve"> V</w:t>
      </w:r>
      <w:r w:rsidR="00573429" w:rsidRPr="00F3593E">
        <w:rPr>
          <w:rFonts w:ascii="Verdana" w:hAnsi="Verdana" w:cs="Times New Roman"/>
          <w:sz w:val="20"/>
          <w:szCs w:val="20"/>
        </w:rPr>
        <w:t>zájemná z</w:t>
      </w:r>
      <w:r>
        <w:rPr>
          <w:rFonts w:ascii="Verdana" w:hAnsi="Verdana" w:cs="Times New Roman"/>
          <w:sz w:val="20"/>
          <w:szCs w:val="20"/>
        </w:rPr>
        <w:t>astupitelnost</w:t>
      </w:r>
      <w:r w:rsidR="0042056A">
        <w:rPr>
          <w:rFonts w:ascii="Verdana" w:hAnsi="Verdana" w:cs="Times New Roman"/>
          <w:sz w:val="20"/>
          <w:szCs w:val="20"/>
        </w:rPr>
        <w:t xml:space="preserve"> pracovníků v rámci jedné kanceláře </w:t>
      </w:r>
      <w:r>
        <w:rPr>
          <w:rFonts w:ascii="Verdana" w:hAnsi="Verdana" w:cs="Times New Roman"/>
          <w:sz w:val="20"/>
          <w:szCs w:val="20"/>
        </w:rPr>
        <w:t xml:space="preserve">je zajištěna </w:t>
      </w:r>
      <w:r w:rsidR="00573429" w:rsidRPr="00F3593E">
        <w:rPr>
          <w:rFonts w:ascii="Verdana" w:hAnsi="Verdana" w:cs="Times New Roman"/>
          <w:sz w:val="20"/>
          <w:szCs w:val="20"/>
        </w:rPr>
        <w:t xml:space="preserve">po celou dobu úředních hodin. </w:t>
      </w:r>
      <w:r w:rsidR="00B8368B">
        <w:rPr>
          <w:rFonts w:ascii="Verdana" w:hAnsi="Verdana" w:cs="Times New Roman"/>
          <w:sz w:val="20"/>
          <w:szCs w:val="20"/>
        </w:rPr>
        <w:t xml:space="preserve">Na dveřích kanceláří jsou v případě nepřítomnosti pracovníků na pracovišti umístěny informace o zastupující osobě </w:t>
      </w:r>
      <w:r w:rsidR="00573429">
        <w:rPr>
          <w:rFonts w:ascii="Verdana" w:hAnsi="Verdana" w:cs="Times New Roman"/>
          <w:sz w:val="20"/>
          <w:szCs w:val="20"/>
        </w:rPr>
        <w:t>(viz tabulka zastupitelnosti</w:t>
      </w:r>
      <w:r w:rsidR="00573429" w:rsidRPr="00B9397D">
        <w:rPr>
          <w:rFonts w:ascii="Verdana" w:hAnsi="Verdana" w:cs="Times New Roman"/>
          <w:sz w:val="20"/>
          <w:szCs w:val="20"/>
        </w:rPr>
        <w:t>).</w:t>
      </w:r>
      <w:r w:rsidR="00573429" w:rsidRPr="00F3593E">
        <w:rPr>
          <w:rFonts w:ascii="Verdana" w:hAnsi="Verdana" w:cs="Times New Roman"/>
          <w:sz w:val="20"/>
          <w:szCs w:val="20"/>
        </w:rPr>
        <w:t xml:space="preserve"> Informace o zastupování lze získat na místě i telefonicky. Zástupce příslušného pracovníka činí neodkladné úkony v akutních případech, poskytuje základní por</w:t>
      </w:r>
      <w:r w:rsidR="00573429">
        <w:rPr>
          <w:rFonts w:ascii="Verdana" w:hAnsi="Verdana" w:cs="Times New Roman"/>
          <w:sz w:val="20"/>
          <w:szCs w:val="20"/>
        </w:rPr>
        <w:t>adenství</w:t>
      </w:r>
      <w:r w:rsidR="00573429" w:rsidRPr="00F3593E">
        <w:rPr>
          <w:rFonts w:ascii="Verdana" w:hAnsi="Verdana" w:cs="Times New Roman"/>
          <w:sz w:val="20"/>
          <w:szCs w:val="20"/>
        </w:rPr>
        <w:t xml:space="preserve"> a předává klientům potřebné </w:t>
      </w:r>
      <w:r w:rsidR="00573429">
        <w:rPr>
          <w:rFonts w:ascii="Verdana" w:hAnsi="Verdana" w:cs="Times New Roman"/>
          <w:sz w:val="20"/>
          <w:szCs w:val="20"/>
        </w:rPr>
        <w:t>informace o možnosti sjednání</w:t>
      </w:r>
      <w:r w:rsidR="00573429" w:rsidRPr="00F3593E">
        <w:rPr>
          <w:rFonts w:ascii="Verdana" w:hAnsi="Verdana" w:cs="Times New Roman"/>
          <w:sz w:val="20"/>
          <w:szCs w:val="20"/>
        </w:rPr>
        <w:t xml:space="preserve"> termínu schůzky se spádovým pracovníkem. O všech </w:t>
      </w:r>
      <w:r w:rsidR="0042056A">
        <w:rPr>
          <w:rFonts w:ascii="Verdana" w:hAnsi="Verdana" w:cs="Times New Roman"/>
          <w:sz w:val="20"/>
          <w:szCs w:val="20"/>
        </w:rPr>
        <w:t xml:space="preserve">jednáních s klienty vytvoří písemný záznam, který </w:t>
      </w:r>
      <w:r w:rsidR="00573429" w:rsidRPr="00F3593E">
        <w:rPr>
          <w:rFonts w:ascii="Verdana" w:hAnsi="Verdana" w:cs="Times New Roman"/>
          <w:sz w:val="20"/>
          <w:szCs w:val="20"/>
        </w:rPr>
        <w:t>předá spádovému pracovníkovi po jeho návratu na pracoviště.</w:t>
      </w:r>
    </w:p>
    <w:p w:rsidR="00573429" w:rsidRDefault="00573429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Pokud nastane situace, že současně není přítomen spádový ani zastupující pracovník, může se klient obrátit na kteréhokoliv dalšího pracovníka OSPOD. Tento je povinen neprodleně po návratu spádového pracovníka o schůzce informovat a předat mu materiály a dokumenty. Pokud klient odmítá řešit svůj požadavek se zástupem a trvá na schůzce s nepřítomným pracovníkem, sjedná mu zastupující (či jiný pracovník) s požadovaným pracovníkem schůzku nebo na něj předá služební kontakt. </w:t>
      </w:r>
    </w:p>
    <w:p w:rsidR="001F0ACA" w:rsidRDefault="001F0ACA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Mkatabulky"/>
        <w:tblW w:w="0" w:type="auto"/>
        <w:tblInd w:w="7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4714"/>
        <w:gridCol w:w="4148"/>
      </w:tblGrid>
      <w:tr w:rsidR="001F0ACA" w:rsidRPr="0073745E" w:rsidTr="001F0ACA">
        <w:tc>
          <w:tcPr>
            <w:tcW w:w="4714" w:type="dxa"/>
          </w:tcPr>
          <w:p w:rsidR="001F0ACA" w:rsidRPr="0073745E" w:rsidRDefault="001F0ACA" w:rsidP="001F0ACA">
            <w:pPr>
              <w:jc w:val="center"/>
              <w:rPr>
                <w:b/>
              </w:rPr>
            </w:pPr>
          </w:p>
          <w:p w:rsidR="001F0ACA" w:rsidRPr="0073745E" w:rsidRDefault="001F0ACA" w:rsidP="001F0ACA">
            <w:pPr>
              <w:jc w:val="center"/>
              <w:rPr>
                <w:b/>
              </w:rPr>
            </w:pPr>
            <w:r w:rsidRPr="0073745E">
              <w:rPr>
                <w:b/>
              </w:rPr>
              <w:t>Pracovník</w:t>
            </w:r>
          </w:p>
          <w:p w:rsidR="001F0ACA" w:rsidRPr="0073745E" w:rsidRDefault="001F0ACA" w:rsidP="001F0ACA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1F0ACA" w:rsidRPr="0073745E" w:rsidRDefault="001F0ACA" w:rsidP="001F0ACA">
            <w:pPr>
              <w:jc w:val="center"/>
              <w:rPr>
                <w:b/>
              </w:rPr>
            </w:pPr>
          </w:p>
          <w:p w:rsidR="001F0ACA" w:rsidRPr="0073745E" w:rsidRDefault="001F0ACA" w:rsidP="001F0ACA">
            <w:pPr>
              <w:jc w:val="center"/>
              <w:rPr>
                <w:b/>
              </w:rPr>
            </w:pPr>
            <w:r w:rsidRPr="0073745E">
              <w:rPr>
                <w:b/>
              </w:rPr>
              <w:t>Zastupující osoba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 xml:space="preserve">Mgr. </w:t>
            </w:r>
            <w:r>
              <w:rPr>
                <w:b/>
              </w:rPr>
              <w:t>Dagmar Gacíková, Dis.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Romana Mauričová</w:t>
            </w:r>
          </w:p>
          <w:p w:rsidR="001F0ACA" w:rsidRDefault="001F0ACA" w:rsidP="001F0ACA">
            <w:r>
              <w:t>Bc. Lucie Ferbarová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Romana Mauričová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Pr="005C2E81" w:rsidRDefault="001F0ACA" w:rsidP="001F0ACA">
            <w:r w:rsidRPr="005C2E81">
              <w:t>Mgr. Dagmar Gacíková, Dis.</w:t>
            </w:r>
          </w:p>
          <w:p w:rsidR="001F0ACA" w:rsidRDefault="001F0ACA" w:rsidP="001F0ACA">
            <w:r>
              <w:t>Bc. Iva Ratajská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Iva Ratajská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Romana Mauričová</w:t>
            </w:r>
          </w:p>
          <w:p w:rsidR="001F0ACA" w:rsidRDefault="001F0ACA" w:rsidP="001F0ACA">
            <w:r>
              <w:t>Bc. Lucie Ferbarová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Lucie Ferbarová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Iva Ratajská</w:t>
            </w:r>
          </w:p>
          <w:p w:rsidR="001F0ACA" w:rsidRDefault="001F0ACA" w:rsidP="001F0ACA">
            <w:r w:rsidRPr="005C2E81">
              <w:t>Mgr. Dagmar Gacíková, Dis.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Šárka Virgovičová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Marta Fadrná</w:t>
            </w:r>
          </w:p>
          <w:p w:rsidR="001F0ACA" w:rsidRDefault="001F0ACA" w:rsidP="001F0ACA">
            <w:r>
              <w:t>Mgr. Soňa Křivová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Marta Fadrná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Šárka Virgovičová</w:t>
            </w:r>
          </w:p>
          <w:p w:rsidR="001F0ACA" w:rsidRDefault="001F0ACA" w:rsidP="001F0ACA">
            <w:r>
              <w:t>Bc. Petra Hrabicová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Mgr. Soňa Křivová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Petra Hrabicová</w:t>
            </w:r>
          </w:p>
          <w:p w:rsidR="001F0ACA" w:rsidRDefault="001F0ACA" w:rsidP="001F0ACA">
            <w:r>
              <w:t>Bc. Šárka Virgovičová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Petra Hrabicová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Mgr. Soňa Křivová</w:t>
            </w:r>
          </w:p>
          <w:p w:rsidR="001F0ACA" w:rsidRDefault="001F0ACA" w:rsidP="001F0ACA">
            <w:r>
              <w:t>Bc. Marta Fadrná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Mgr. Blanka Gavendová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Alena Vajbarová</w:t>
            </w:r>
          </w:p>
          <w:p w:rsidR="001F0ACA" w:rsidRDefault="001F0ACA" w:rsidP="001F0ACA">
            <w:r>
              <w:t>Mgr. Jana Vajbarová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Bc. Alena Vajbarová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 xml:space="preserve">Mgr. Blanka Gavendová, </w:t>
            </w:r>
          </w:p>
          <w:p w:rsidR="001F0ACA" w:rsidRDefault="001F0ACA" w:rsidP="001F0ACA">
            <w:r>
              <w:t>Mgr. Jana Vajbarová</w:t>
            </w:r>
          </w:p>
        </w:tc>
      </w:tr>
      <w:tr w:rsidR="001F0ACA" w:rsidTr="001F0ACA">
        <w:tc>
          <w:tcPr>
            <w:tcW w:w="4714" w:type="dxa"/>
            <w:shd w:val="clear" w:color="auto" w:fill="D9E2F3" w:themeFill="accent5" w:themeFillTint="33"/>
          </w:tcPr>
          <w:p w:rsidR="001F0ACA" w:rsidRPr="005E2928" w:rsidRDefault="001F0ACA" w:rsidP="001F0ACA">
            <w:pPr>
              <w:rPr>
                <w:b/>
              </w:rPr>
            </w:pPr>
          </w:p>
          <w:p w:rsidR="001F0ACA" w:rsidRPr="005E2928" w:rsidRDefault="001F0ACA" w:rsidP="001F0ACA">
            <w:pPr>
              <w:rPr>
                <w:b/>
              </w:rPr>
            </w:pPr>
            <w:r w:rsidRPr="005E2928">
              <w:rPr>
                <w:b/>
              </w:rPr>
              <w:t>Mgr. Jana Vajbarová</w:t>
            </w:r>
          </w:p>
        </w:tc>
        <w:tc>
          <w:tcPr>
            <w:tcW w:w="4148" w:type="dxa"/>
            <w:shd w:val="clear" w:color="auto" w:fill="EDEDED" w:themeFill="accent3" w:themeFillTint="33"/>
          </w:tcPr>
          <w:p w:rsidR="001F0ACA" w:rsidRDefault="001F0ACA" w:rsidP="001F0ACA">
            <w:r>
              <w:t>Bc. Alena Vajbarová</w:t>
            </w:r>
          </w:p>
          <w:p w:rsidR="001F0ACA" w:rsidRDefault="001F0ACA" w:rsidP="001F0ACA">
            <w:r>
              <w:t>Mgr. Blanka Gavendová</w:t>
            </w:r>
          </w:p>
        </w:tc>
      </w:tr>
    </w:tbl>
    <w:p w:rsidR="001F0ACA" w:rsidRDefault="001F0ACA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D34592" w:rsidRPr="00D34592" w:rsidRDefault="00524E19" w:rsidP="00D34592">
      <w:pPr>
        <w:jc w:val="both"/>
        <w:rPr>
          <w:rFonts w:ascii="Verdana" w:hAnsi="Verdana" w:cs="Times New Roman"/>
          <w:b/>
          <w:color w:val="2F5496" w:themeColor="accent5" w:themeShade="BF"/>
        </w:rPr>
      </w:pPr>
      <w:r>
        <w:rPr>
          <w:rFonts w:ascii="Verdana" w:hAnsi="Verdana" w:cs="Times New Roman"/>
          <w:b/>
          <w:color w:val="2F5496" w:themeColor="accent5" w:themeShade="BF"/>
        </w:rPr>
        <w:t>P</w:t>
      </w:r>
      <w:r w:rsidR="00D34592" w:rsidRPr="00D34592">
        <w:rPr>
          <w:rFonts w:ascii="Verdana" w:hAnsi="Verdana" w:cs="Times New Roman"/>
          <w:b/>
          <w:color w:val="2F5496" w:themeColor="accent5" w:themeShade="BF"/>
        </w:rPr>
        <w:t>ohotovost</w:t>
      </w:r>
      <w:r w:rsidR="00D34592">
        <w:rPr>
          <w:rFonts w:ascii="Verdana" w:hAnsi="Verdana" w:cs="Times New Roman"/>
          <w:b/>
          <w:color w:val="2F5496" w:themeColor="accent5" w:themeShade="BF"/>
        </w:rPr>
        <w:t xml:space="preserve"> – pomoc dětem v mimopracovní době</w:t>
      </w:r>
    </w:p>
    <w:p w:rsidR="00D34592" w:rsidRPr="00B16547" w:rsidRDefault="00D34592" w:rsidP="00D34592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Pracovníci OSPOD zajišťují </w:t>
      </w:r>
      <w:r w:rsidR="0019705C">
        <w:rPr>
          <w:rFonts w:ascii="Verdana" w:hAnsi="Verdana" w:cs="Times New Roman"/>
          <w:sz w:val="20"/>
          <w:szCs w:val="20"/>
        </w:rPr>
        <w:t xml:space="preserve">pomoc ohroženým dětem i v </w:t>
      </w:r>
      <w:r>
        <w:rPr>
          <w:rFonts w:ascii="Verdana" w:hAnsi="Verdana" w:cs="Times New Roman"/>
          <w:sz w:val="20"/>
          <w:szCs w:val="20"/>
        </w:rPr>
        <w:t xml:space="preserve">mimopracovní </w:t>
      </w:r>
      <w:r w:rsidR="0019705C">
        <w:rPr>
          <w:rFonts w:ascii="Verdana" w:hAnsi="Verdana" w:cs="Times New Roman"/>
          <w:sz w:val="20"/>
          <w:szCs w:val="20"/>
        </w:rPr>
        <w:t>době (zejména s ohledem na ustanov</w:t>
      </w:r>
      <w:r w:rsidR="004C1384">
        <w:rPr>
          <w:rFonts w:ascii="Verdana" w:hAnsi="Verdana" w:cs="Times New Roman"/>
          <w:sz w:val="20"/>
          <w:szCs w:val="20"/>
        </w:rPr>
        <w:t xml:space="preserve">ení </w:t>
      </w:r>
      <w:r w:rsidR="0019705C">
        <w:rPr>
          <w:rFonts w:ascii="Verdana" w:hAnsi="Verdana" w:cs="Times New Roman"/>
          <w:sz w:val="20"/>
          <w:szCs w:val="20"/>
        </w:rPr>
        <w:t>§ 452 zákona č. 292/2013 Sb., o zvláštních řízeních soudních, ve znění pozdějších předpisů)</w:t>
      </w:r>
      <w:r w:rsidRPr="00B16547">
        <w:rPr>
          <w:rFonts w:ascii="Verdana" w:hAnsi="Verdana" w:cs="Times New Roman"/>
          <w:sz w:val="20"/>
          <w:szCs w:val="20"/>
        </w:rPr>
        <w:t>. Doba pohotovosti bezprostředně navazuje na provozní dobu úřadu.</w:t>
      </w:r>
      <w:r>
        <w:rPr>
          <w:rFonts w:ascii="Verdana" w:hAnsi="Verdana" w:cs="Times New Roman"/>
          <w:sz w:val="20"/>
          <w:szCs w:val="20"/>
        </w:rPr>
        <w:t xml:space="preserve"> Pohotovost a výkon práce v době pohotovosti se řídí Zákoníkem práce</w:t>
      </w:r>
      <w:r w:rsidR="001F0ACA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(zákon č. 262/2006 Sb.</w:t>
      </w:r>
      <w:r w:rsidR="0036204D">
        <w:rPr>
          <w:rFonts w:ascii="Verdana" w:hAnsi="Verdana" w:cs="Times New Roman"/>
          <w:sz w:val="20"/>
          <w:szCs w:val="20"/>
        </w:rPr>
        <w:t>, ve znění pozdějších předpisů</w:t>
      </w:r>
      <w:r>
        <w:rPr>
          <w:rFonts w:ascii="Verdana" w:hAnsi="Verdana" w:cs="Times New Roman"/>
          <w:sz w:val="20"/>
          <w:szCs w:val="20"/>
        </w:rPr>
        <w:t xml:space="preserve">) a </w:t>
      </w:r>
      <w:r w:rsidR="00CF0E45">
        <w:rPr>
          <w:rFonts w:ascii="Verdana" w:hAnsi="Verdana" w:cs="Times New Roman"/>
          <w:sz w:val="20"/>
          <w:szCs w:val="20"/>
        </w:rPr>
        <w:t>upravuje ji Pracovní řád MěÚ Břeclav</w:t>
      </w:r>
      <w:r>
        <w:rPr>
          <w:rFonts w:ascii="Verdana" w:hAnsi="Verdana" w:cs="Times New Roman"/>
          <w:sz w:val="20"/>
          <w:szCs w:val="20"/>
        </w:rPr>
        <w:t xml:space="preserve">. S pracovníky OSPOD je sepsána dohoda o pracovní pohotovosti. </w:t>
      </w:r>
    </w:p>
    <w:p w:rsidR="00D34592" w:rsidRPr="00916FDA" w:rsidRDefault="00D34592" w:rsidP="00D34592">
      <w:pPr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b/>
          <w:sz w:val="20"/>
          <w:szCs w:val="20"/>
        </w:rPr>
        <w:t xml:space="preserve">Výkon pracovní pohotovosti je </w:t>
      </w:r>
      <w:r>
        <w:rPr>
          <w:rFonts w:ascii="Verdana" w:hAnsi="Verdana" w:cs="Times New Roman"/>
          <w:b/>
          <w:sz w:val="20"/>
          <w:szCs w:val="20"/>
        </w:rPr>
        <w:t xml:space="preserve">uskutečňován </w:t>
      </w:r>
      <w:r w:rsidRPr="00B16547">
        <w:rPr>
          <w:rFonts w:ascii="Verdana" w:hAnsi="Verdana" w:cs="Times New Roman"/>
          <w:b/>
          <w:sz w:val="20"/>
          <w:szCs w:val="20"/>
        </w:rPr>
        <w:t>při níže uvedených událostech</w:t>
      </w:r>
      <w:r>
        <w:rPr>
          <w:rFonts w:ascii="Verdana" w:hAnsi="Verdana" w:cs="Times New Roman"/>
          <w:sz w:val="20"/>
          <w:szCs w:val="20"/>
        </w:rPr>
        <w:t>:</w:t>
      </w:r>
    </w:p>
    <w:p w:rsidR="00D34592" w:rsidRPr="00B16547" w:rsidRDefault="00D34592" w:rsidP="0009484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Bezprostřední ohrožení dítěte, které se ocitlo bez jakékoliv péče nebo jeho život nebo příznivý vývoj jsou vážně ohroženy nebo narušeny;</w:t>
      </w:r>
    </w:p>
    <w:p w:rsidR="00D34592" w:rsidRPr="00B16547" w:rsidRDefault="00D34592" w:rsidP="0009484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</w:rPr>
        <w:t>Součinnost soudu při bezodkladném výkonu nařízeného předběžného opatření</w:t>
      </w:r>
      <w:r w:rsidRPr="00B16547">
        <w:rPr>
          <w:rFonts w:ascii="Verdana" w:hAnsi="Verdana" w:cs="Times New Roman"/>
          <w:sz w:val="20"/>
          <w:szCs w:val="20"/>
          <w:lang w:val="en-US"/>
        </w:rPr>
        <w:t>;</w:t>
      </w:r>
    </w:p>
    <w:p w:rsidR="00D34592" w:rsidRPr="00DD2A97" w:rsidRDefault="00D34592" w:rsidP="0009484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B16547">
        <w:rPr>
          <w:rFonts w:ascii="Verdana" w:hAnsi="Verdana" w:cs="Times New Roman"/>
          <w:sz w:val="20"/>
          <w:szCs w:val="20"/>
          <w:lang w:val="en-US"/>
        </w:rPr>
        <w:t>Součinnost orgánů činných v trestním řízení- neodkladný výslech dítěte, případně další součinnost s Policií ČR.</w:t>
      </w:r>
    </w:p>
    <w:p w:rsidR="00D34592" w:rsidRPr="00DD2A97" w:rsidRDefault="00D34592" w:rsidP="00094845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en-US"/>
        </w:rPr>
        <w:t>Případně další bezodkladné události, kdy by časová prodleva (přesunutí případu na pracovní dobu) měla za následek ohrožení dítěte.</w:t>
      </w:r>
    </w:p>
    <w:p w:rsidR="0019705C" w:rsidRDefault="0019705C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Pohotovost vykonává pracovník po skončení své pracovní doby a mimo budovu MěÚ Břeclav. P</w:t>
      </w:r>
      <w:r w:rsidR="008E263E">
        <w:rPr>
          <w:rFonts w:ascii="Verdana" w:hAnsi="Verdana" w:cs="Times New Roman"/>
          <w:sz w:val="20"/>
          <w:szCs w:val="20"/>
        </w:rPr>
        <w:t>racovník je</w:t>
      </w:r>
      <w:r>
        <w:rPr>
          <w:rFonts w:ascii="Verdana" w:hAnsi="Verdana" w:cs="Times New Roman"/>
          <w:sz w:val="20"/>
          <w:szCs w:val="20"/>
        </w:rPr>
        <w:t xml:space="preserve"> v </w:t>
      </w:r>
      <w:r w:rsidR="008E263E">
        <w:rPr>
          <w:rFonts w:ascii="Verdana" w:hAnsi="Verdana" w:cs="Times New Roman"/>
          <w:sz w:val="20"/>
          <w:szCs w:val="20"/>
        </w:rPr>
        <w:t>době držení pohotovosti dostupný</w:t>
      </w:r>
      <w:r>
        <w:rPr>
          <w:rFonts w:ascii="Verdana" w:hAnsi="Verdana" w:cs="Times New Roman"/>
          <w:sz w:val="20"/>
          <w:szCs w:val="20"/>
        </w:rPr>
        <w:t xml:space="preserve"> na pohotovostním mobilním telefonu. Telefonní číslo na pohotovostní mobilní telefon není veřejně dostupné, je k dispozici Policii ČR, </w:t>
      </w:r>
      <w:r w:rsidR="008E263E">
        <w:rPr>
          <w:rFonts w:ascii="Verdana" w:hAnsi="Verdana" w:cs="Times New Roman"/>
          <w:sz w:val="20"/>
          <w:szCs w:val="20"/>
        </w:rPr>
        <w:t>M</w:t>
      </w:r>
      <w:r>
        <w:rPr>
          <w:rFonts w:ascii="Verdana" w:hAnsi="Verdana" w:cs="Times New Roman"/>
          <w:sz w:val="20"/>
          <w:szCs w:val="20"/>
        </w:rPr>
        <w:t>ěstské policii</w:t>
      </w:r>
      <w:r w:rsidR="008E263E">
        <w:rPr>
          <w:rFonts w:ascii="Verdana" w:hAnsi="Verdana" w:cs="Times New Roman"/>
          <w:sz w:val="20"/>
          <w:szCs w:val="20"/>
        </w:rPr>
        <w:t>, Okresnímu soudu v Břeclavi, Okresnímu státnímu za</w:t>
      </w:r>
      <w:r w:rsidR="00055A52">
        <w:rPr>
          <w:rFonts w:ascii="Verdana" w:hAnsi="Verdana" w:cs="Times New Roman"/>
          <w:sz w:val="20"/>
          <w:szCs w:val="20"/>
        </w:rPr>
        <w:t>stupitelství, Nemocnici Břeclav.</w:t>
      </w:r>
    </w:p>
    <w:p w:rsidR="00F53354" w:rsidRPr="00F53354" w:rsidRDefault="008E263E" w:rsidP="00524E1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F53354">
        <w:rPr>
          <w:rFonts w:ascii="Verdana" w:hAnsi="Verdana" w:cs="Times New Roman"/>
          <w:sz w:val="20"/>
          <w:szCs w:val="20"/>
        </w:rPr>
        <w:t>V případě ohrožení dítěte se proto občané obracejí na složky záchranného systému (Policii ČR, Rychlou záchrannou službu), která následně kontaktuje pracovníka OSPOD.</w:t>
      </w:r>
    </w:p>
    <w:p w:rsidR="00573429" w:rsidRPr="00F53354" w:rsidRDefault="008E263E" w:rsidP="00F53354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53354">
        <w:rPr>
          <w:rFonts w:ascii="Verdana" w:hAnsi="Verdana" w:cs="Arial"/>
          <w:b/>
          <w:sz w:val="20"/>
          <w:szCs w:val="20"/>
        </w:rPr>
        <w:t>Příklady řešených případů v rámci pohotovosti</w:t>
      </w:r>
    </w:p>
    <w:p w:rsidR="00F92596" w:rsidRPr="00055A52" w:rsidRDefault="00797EA9" w:rsidP="00F53354">
      <w:pPr>
        <w:pStyle w:val="Nadpis1"/>
        <w:spacing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055A52">
        <w:rPr>
          <w:rFonts w:ascii="Verdana" w:hAnsi="Verdana" w:cs="Arial"/>
          <w:b w:val="0"/>
          <w:sz w:val="20"/>
          <w:szCs w:val="20"/>
        </w:rPr>
        <w:t>Manžel vyhodí po vzájemné  potyčce manželku s malými dětmi na ulici, be</w:t>
      </w:r>
      <w:r w:rsidR="00F92596" w:rsidRPr="00055A52">
        <w:rPr>
          <w:rFonts w:ascii="Verdana" w:hAnsi="Verdana" w:cs="Arial"/>
          <w:b w:val="0"/>
          <w:sz w:val="20"/>
          <w:szCs w:val="20"/>
        </w:rPr>
        <w:t xml:space="preserve">z peněz, dokladů a dostatečného vybavení pro děti (plenky, sunar apod.). Matka v místě nemá příbuzné ani známé, nemá kde s dětmi přespat. Policie volá OSPOD kvůli zajištění dětí. </w:t>
      </w:r>
    </w:p>
    <w:p w:rsidR="00573429" w:rsidRPr="00055A52" w:rsidRDefault="00F92596" w:rsidP="00F92596">
      <w:pPr>
        <w:pStyle w:val="Nadpis1"/>
        <w:spacing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055A52">
        <w:rPr>
          <w:rFonts w:ascii="Verdana" w:hAnsi="Verdana" w:cs="Arial"/>
          <w:b w:val="0"/>
          <w:sz w:val="20"/>
          <w:szCs w:val="20"/>
        </w:rPr>
        <w:t>Rodiče nechají malé dítě doma bez dozoru. Toto pláče a volá matku. Sousedé volají Policii, která zjistí, že je dítě skutečně v domácnosti samotné. Policie kontaktuje OSPOD, kvůli zajištění dítěte.</w:t>
      </w:r>
      <w:r w:rsidR="008E263E" w:rsidRPr="00055A52">
        <w:rPr>
          <w:rFonts w:ascii="Verdana" w:hAnsi="Verdana" w:cs="Arial"/>
          <w:b w:val="0"/>
          <w:sz w:val="20"/>
          <w:szCs w:val="20"/>
        </w:rPr>
        <w:t xml:space="preserve"> </w:t>
      </w:r>
    </w:p>
    <w:p w:rsidR="00F372C8" w:rsidRPr="00F372C8" w:rsidRDefault="00F372C8" w:rsidP="00055A52">
      <w:pPr>
        <w:spacing w:line="240" w:lineRule="auto"/>
        <w:jc w:val="both"/>
        <w:rPr>
          <w:rFonts w:ascii="Verdana" w:hAnsi="Verdana" w:cs="Times New Roman"/>
          <w:b/>
          <w:color w:val="2F5496" w:themeColor="accent5" w:themeShade="BF"/>
        </w:rPr>
      </w:pPr>
      <w:r w:rsidRPr="00F372C8">
        <w:rPr>
          <w:rFonts w:ascii="Verdana" w:hAnsi="Verdana" w:cs="Times New Roman"/>
          <w:b/>
          <w:color w:val="2F5496" w:themeColor="accent5" w:themeShade="BF"/>
        </w:rPr>
        <w:t>Šetření v terénu</w:t>
      </w:r>
    </w:p>
    <w:p w:rsidR="00055A52" w:rsidRPr="00B85FC7" w:rsidRDefault="00055A52" w:rsidP="00F372C8">
      <w:pPr>
        <w:tabs>
          <w:tab w:val="left" w:pos="6096"/>
        </w:tabs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Pracovníci</w:t>
      </w:r>
      <w:r w:rsidRPr="00B85FC7">
        <w:rPr>
          <w:rFonts w:ascii="Verdana" w:hAnsi="Verdana"/>
          <w:sz w:val="20"/>
          <w:szCs w:val="20"/>
        </w:rPr>
        <w:t xml:space="preserve"> zajišťují výkon svěřené agendy </w:t>
      </w:r>
      <w:r>
        <w:rPr>
          <w:rFonts w:ascii="Verdana" w:hAnsi="Verdana"/>
          <w:sz w:val="20"/>
          <w:szCs w:val="20"/>
        </w:rPr>
        <w:t>O</w:t>
      </w:r>
      <w:r w:rsidRPr="00B85FC7">
        <w:rPr>
          <w:rFonts w:ascii="Verdana" w:hAnsi="Verdana"/>
          <w:sz w:val="20"/>
          <w:szCs w:val="20"/>
        </w:rPr>
        <w:t xml:space="preserve">SPOD ve vymezené části správního obvodu ORP Břeclav. Tyto vymezené části správního obvodu zajišťují vždy </w:t>
      </w:r>
      <w:r>
        <w:rPr>
          <w:rFonts w:ascii="Verdana" w:hAnsi="Verdana"/>
          <w:sz w:val="20"/>
          <w:szCs w:val="20"/>
        </w:rPr>
        <w:t>dvojice pracovníků oddělení</w:t>
      </w:r>
      <w:r w:rsidRPr="00B85FC7">
        <w:rPr>
          <w:rFonts w:ascii="Verdana" w:hAnsi="Verdana"/>
          <w:sz w:val="20"/>
          <w:szCs w:val="20"/>
        </w:rPr>
        <w:t xml:space="preserve"> (podle dané agendy). Smyslem tohoto opatření je </w:t>
      </w:r>
      <w:r w:rsidRPr="00B85FC7">
        <w:rPr>
          <w:rFonts w:ascii="Verdana" w:hAnsi="Verdana"/>
          <w:b/>
          <w:sz w:val="20"/>
          <w:szCs w:val="20"/>
        </w:rPr>
        <w:t>působit v zájmu dětí od počátku týmově.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Všichni sociální pracovníci</w:t>
      </w:r>
      <w:r w:rsidRPr="00B85FC7">
        <w:rPr>
          <w:rFonts w:ascii="Verdana" w:hAnsi="Verdana" w:cs="Times New Roman"/>
          <w:sz w:val="20"/>
          <w:szCs w:val="20"/>
        </w:rPr>
        <w:t xml:space="preserve"> OSPOD disponují služebním průkazem, </w:t>
      </w:r>
      <w:r>
        <w:rPr>
          <w:rFonts w:ascii="Verdana" w:hAnsi="Verdana" w:cs="Times New Roman"/>
          <w:sz w:val="20"/>
          <w:szCs w:val="20"/>
        </w:rPr>
        <w:t>který je</w:t>
      </w:r>
      <w:r w:rsidRPr="00B85FC7">
        <w:rPr>
          <w:rFonts w:ascii="Verdana" w:hAnsi="Verdana" w:cs="Times New Roman"/>
          <w:sz w:val="20"/>
          <w:szCs w:val="20"/>
        </w:rPr>
        <w:t xml:space="preserve"> pověřuje k výkonu kontrolní činnosti dle zákona č. 359/1999 Sb., o sociálně právní ochraně dětí</w:t>
      </w:r>
      <w:r w:rsidR="005115B3">
        <w:rPr>
          <w:rFonts w:ascii="Verdana" w:hAnsi="Verdana" w:cs="Times New Roman"/>
          <w:sz w:val="20"/>
          <w:szCs w:val="20"/>
        </w:rPr>
        <w:t>, ve znění pozdějších předpisů</w:t>
      </w:r>
      <w:r w:rsidRPr="00B85FC7">
        <w:rPr>
          <w:rFonts w:ascii="Verdana" w:hAnsi="Verdana" w:cs="Times New Roman"/>
          <w:sz w:val="20"/>
          <w:szCs w:val="20"/>
        </w:rPr>
        <w:t xml:space="preserve">. </w:t>
      </w:r>
      <w:r w:rsidR="00F372C8">
        <w:rPr>
          <w:rFonts w:ascii="Verdana" w:hAnsi="Verdana" w:cs="Times New Roman"/>
          <w:sz w:val="20"/>
          <w:szCs w:val="20"/>
        </w:rPr>
        <w:t xml:space="preserve">Klient si tak může ověřit totožnost pracovníka a jeho základní </w:t>
      </w:r>
      <w:r w:rsidRPr="00B85FC7">
        <w:rPr>
          <w:rFonts w:ascii="Verdana" w:hAnsi="Verdana" w:cs="Times New Roman"/>
          <w:sz w:val="20"/>
          <w:szCs w:val="20"/>
        </w:rPr>
        <w:t>k</w:t>
      </w:r>
      <w:r w:rsidR="00F372C8">
        <w:rPr>
          <w:rFonts w:ascii="Verdana" w:hAnsi="Verdana" w:cs="Times New Roman"/>
          <w:sz w:val="20"/>
          <w:szCs w:val="20"/>
        </w:rPr>
        <w:t>ompetence (oprávnění)</w:t>
      </w:r>
      <w:r w:rsidRPr="00B85FC7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>V rámci pracovního</w:t>
      </w:r>
      <w:r w:rsidRPr="00B85FC7">
        <w:rPr>
          <w:rFonts w:ascii="Verdana" w:hAnsi="Verdana" w:cs="Times New Roman"/>
          <w:sz w:val="20"/>
          <w:szCs w:val="20"/>
        </w:rPr>
        <w:t xml:space="preserve"> výjezdu </w:t>
      </w:r>
      <w:r>
        <w:rPr>
          <w:rFonts w:ascii="Verdana" w:hAnsi="Verdana" w:cs="Times New Roman"/>
          <w:sz w:val="20"/>
          <w:szCs w:val="20"/>
        </w:rPr>
        <w:t xml:space="preserve">mohou </w:t>
      </w:r>
      <w:r w:rsidRPr="00B85FC7">
        <w:rPr>
          <w:rFonts w:ascii="Verdana" w:hAnsi="Verdana" w:cs="Times New Roman"/>
          <w:sz w:val="20"/>
          <w:szCs w:val="20"/>
        </w:rPr>
        <w:t xml:space="preserve">pracovníci </w:t>
      </w:r>
      <w:r>
        <w:rPr>
          <w:rFonts w:ascii="Verdana" w:hAnsi="Verdana" w:cs="Times New Roman"/>
          <w:sz w:val="20"/>
          <w:szCs w:val="20"/>
        </w:rPr>
        <w:t xml:space="preserve">OSPOD </w:t>
      </w:r>
      <w:r w:rsidRPr="00B85FC7">
        <w:rPr>
          <w:rFonts w:ascii="Verdana" w:hAnsi="Verdana" w:cs="Times New Roman"/>
          <w:sz w:val="20"/>
          <w:szCs w:val="20"/>
        </w:rPr>
        <w:t xml:space="preserve">využít notebook, přenosné zařízení pro tisk, </w:t>
      </w:r>
      <w:r w:rsidR="00F372C8">
        <w:rPr>
          <w:rFonts w:ascii="Verdana" w:hAnsi="Verdana" w:cs="Times New Roman"/>
          <w:sz w:val="20"/>
          <w:szCs w:val="20"/>
        </w:rPr>
        <w:t xml:space="preserve">fotoaparát, kameru a diktafon. </w:t>
      </w:r>
      <w:r>
        <w:rPr>
          <w:rFonts w:ascii="Verdana" w:hAnsi="Verdana" w:cs="Times New Roman"/>
          <w:b/>
          <w:sz w:val="20"/>
          <w:szCs w:val="20"/>
        </w:rPr>
        <w:t xml:space="preserve">Pro </w:t>
      </w:r>
      <w:r w:rsidRPr="00573AC9">
        <w:rPr>
          <w:rFonts w:ascii="Verdana" w:hAnsi="Verdana" w:cs="Times New Roman"/>
          <w:b/>
          <w:sz w:val="20"/>
          <w:szCs w:val="20"/>
        </w:rPr>
        <w:t>jednání s klienty mimo pracoviště</w:t>
      </w:r>
      <w:r>
        <w:rPr>
          <w:rFonts w:ascii="Verdana" w:hAnsi="Verdana" w:cs="Times New Roman"/>
          <w:sz w:val="20"/>
          <w:szCs w:val="20"/>
        </w:rPr>
        <w:t>, např. s dítětem ve škole, se zákonným zástupcem v zaměstnání apod., se pracovník OSPOD vždy snaží zvolit vhodné prostory, bezpečné pro klienta a respektující jeho soukromí.</w:t>
      </w:r>
    </w:p>
    <w:p w:rsidR="00F372C8" w:rsidRPr="00F372C8" w:rsidRDefault="00F372C8" w:rsidP="00F372C8">
      <w:pPr>
        <w:spacing w:line="240" w:lineRule="auto"/>
        <w:jc w:val="both"/>
        <w:rPr>
          <w:rFonts w:ascii="Verdana" w:hAnsi="Verdana" w:cs="Times New Roman"/>
          <w:b/>
          <w:color w:val="2F5496" w:themeColor="accent5" w:themeShade="BF"/>
        </w:rPr>
      </w:pPr>
      <w:r w:rsidRPr="00F372C8">
        <w:rPr>
          <w:rFonts w:ascii="Verdana" w:hAnsi="Verdana" w:cs="Times New Roman"/>
          <w:b/>
          <w:color w:val="2F5496" w:themeColor="accent5" w:themeShade="BF"/>
        </w:rPr>
        <w:t>Vybavenost pracoviště OSPOD</w:t>
      </w:r>
    </w:p>
    <w:p w:rsidR="00C006E9" w:rsidRPr="003B6092" w:rsidRDefault="00C006E9" w:rsidP="003B6092">
      <w:pPr>
        <w:pStyle w:val="Nadpis1"/>
        <w:spacing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</w:rPr>
        <w:t>OSPOD</w:t>
      </w:r>
      <w:r w:rsidRPr="00B85FC7">
        <w:rPr>
          <w:rFonts w:ascii="Verdana" w:hAnsi="Verdana"/>
          <w:sz w:val="20"/>
        </w:rPr>
        <w:t xml:space="preserve"> </w:t>
      </w:r>
      <w:r w:rsidR="002A3E3A">
        <w:rPr>
          <w:rFonts w:ascii="Verdana" w:hAnsi="Verdana"/>
          <w:sz w:val="20"/>
        </w:rPr>
        <w:t xml:space="preserve">MěÚ Břeclav </w:t>
      </w:r>
      <w:r w:rsidRPr="000E4F78">
        <w:rPr>
          <w:rFonts w:ascii="Verdana" w:hAnsi="Verdana"/>
          <w:b w:val="0"/>
          <w:sz w:val="20"/>
        </w:rPr>
        <w:t>má k dispozici standardní zázemí</w:t>
      </w:r>
      <w:r>
        <w:rPr>
          <w:rFonts w:ascii="Verdana" w:hAnsi="Verdana"/>
          <w:b w:val="0"/>
          <w:sz w:val="20"/>
        </w:rPr>
        <w:t xml:space="preserve"> uzpůsobené potřebám klientů, včetně rodin s dětmi</w:t>
      </w:r>
      <w:r w:rsidRPr="000E4F78">
        <w:rPr>
          <w:rFonts w:ascii="Verdana" w:hAnsi="Verdana"/>
          <w:b w:val="0"/>
          <w:sz w:val="20"/>
        </w:rPr>
        <w:t>. Jedná se zejména o kanceláře sociálních pracovníků, prostory pro čekající klienty, hygienické zázemí pro pracovníky i klienty (toalety, bezbariérová toal</w:t>
      </w:r>
      <w:r>
        <w:rPr>
          <w:rFonts w:ascii="Verdana" w:hAnsi="Verdana"/>
          <w:b w:val="0"/>
          <w:sz w:val="20"/>
        </w:rPr>
        <w:t>eta, Family Point</w:t>
      </w:r>
      <w:r w:rsidRPr="000E4F78">
        <w:rPr>
          <w:rFonts w:ascii="Verdana" w:hAnsi="Verdana"/>
          <w:b w:val="0"/>
          <w:sz w:val="20"/>
        </w:rPr>
        <w:t xml:space="preserve">), kuchyňku a místnost pro práci s rodinou. </w:t>
      </w:r>
      <w:r>
        <w:rPr>
          <w:rFonts w:ascii="Verdana" w:hAnsi="Verdana"/>
          <w:b w:val="0"/>
          <w:sz w:val="20"/>
        </w:rPr>
        <w:t xml:space="preserve">Klienti mohou své děti v klidu </w:t>
      </w:r>
      <w:r w:rsidR="003B6092">
        <w:rPr>
          <w:rFonts w:ascii="Verdana" w:hAnsi="Verdana"/>
          <w:b w:val="0"/>
          <w:sz w:val="20"/>
        </w:rPr>
        <w:t>přebalit a</w:t>
      </w:r>
      <w:r>
        <w:rPr>
          <w:rFonts w:ascii="Verdana" w:hAnsi="Verdana"/>
          <w:b w:val="0"/>
          <w:sz w:val="20"/>
        </w:rPr>
        <w:t xml:space="preserve"> nakrmit v místnosti </w:t>
      </w:r>
      <w:r w:rsidRPr="000E4F78">
        <w:rPr>
          <w:rFonts w:ascii="Verdana" w:hAnsi="Verdana"/>
          <w:sz w:val="20"/>
        </w:rPr>
        <w:t>Family point</w:t>
      </w:r>
      <w:r w:rsidR="006D66EE">
        <w:rPr>
          <w:rFonts w:ascii="Verdana" w:hAnsi="Verdana"/>
          <w:sz w:val="20"/>
        </w:rPr>
        <w:t xml:space="preserve"> (dveře č. 142)</w:t>
      </w:r>
      <w:r w:rsidR="00967BCA">
        <w:rPr>
          <w:rFonts w:ascii="Verdana" w:hAnsi="Verdana"/>
          <w:b w:val="0"/>
          <w:sz w:val="20"/>
        </w:rPr>
        <w:t>, která</w:t>
      </w:r>
      <w:r w:rsidRPr="000E4F78">
        <w:rPr>
          <w:rFonts w:ascii="Verdana" w:hAnsi="Verdana"/>
          <w:b w:val="0"/>
          <w:sz w:val="20"/>
        </w:rPr>
        <w:t xml:space="preserve"> se nachází v prvním patře úřadu a zdarma poskytuje rodičům zázemí pro péči o dítě, krátký oddych, příp. zabavení staršího sourozence. Místo je vybaveno přebalovacím pultem, dětským </w:t>
      </w:r>
      <w:r w:rsidRPr="000E4F78">
        <w:rPr>
          <w:rFonts w:ascii="Verdana" w:hAnsi="Verdana"/>
          <w:b w:val="0"/>
          <w:color w:val="000000" w:themeColor="text1"/>
          <w:sz w:val="20"/>
        </w:rPr>
        <w:t xml:space="preserve">koutkem </w:t>
      </w:r>
      <w:r>
        <w:rPr>
          <w:rFonts w:ascii="Verdana" w:hAnsi="Verdana"/>
          <w:b w:val="0"/>
          <w:color w:val="000000" w:themeColor="text1"/>
          <w:sz w:val="20"/>
        </w:rPr>
        <w:t>s hračkami</w:t>
      </w:r>
      <w:r w:rsidRPr="000E4F78">
        <w:rPr>
          <w:rFonts w:ascii="Verdana" w:hAnsi="Verdana"/>
          <w:b w:val="0"/>
          <w:sz w:val="20"/>
        </w:rPr>
        <w:t>, křeslem vhodným pro koj</w:t>
      </w:r>
      <w:r>
        <w:rPr>
          <w:rFonts w:ascii="Verdana" w:hAnsi="Verdana"/>
          <w:b w:val="0"/>
          <w:sz w:val="20"/>
        </w:rPr>
        <w:t>ení a</w:t>
      </w:r>
      <w:r w:rsidRPr="000E4F78">
        <w:rPr>
          <w:rFonts w:ascii="Verdana" w:hAnsi="Verdana"/>
          <w:b w:val="0"/>
          <w:sz w:val="20"/>
        </w:rPr>
        <w:t xml:space="preserve"> mikrovlnou </w:t>
      </w:r>
      <w:r>
        <w:rPr>
          <w:rFonts w:ascii="Verdana" w:hAnsi="Verdana"/>
          <w:b w:val="0"/>
          <w:sz w:val="20"/>
        </w:rPr>
        <w:t>troubou</w:t>
      </w:r>
      <w:r w:rsidRPr="000E4F78">
        <w:rPr>
          <w:rFonts w:ascii="Verdana" w:hAnsi="Verdana"/>
          <w:b w:val="0"/>
          <w:color w:val="000000" w:themeColor="text1"/>
          <w:sz w:val="20"/>
        </w:rPr>
        <w:t>.</w:t>
      </w:r>
      <w:r w:rsidR="003B6092">
        <w:rPr>
          <w:rFonts w:ascii="Verdana" w:hAnsi="Verdana"/>
          <w:b w:val="0"/>
          <w:color w:val="000000" w:themeColor="text1"/>
          <w:sz w:val="20"/>
        </w:rPr>
        <w:t xml:space="preserve"> K přesunu do prvního patra mohou klienti využít </w:t>
      </w:r>
      <w:r w:rsidRPr="000E4F78">
        <w:rPr>
          <w:rFonts w:ascii="Verdana" w:hAnsi="Verdana"/>
          <w:b w:val="0"/>
          <w:sz w:val="20"/>
        </w:rPr>
        <w:t>výtah. Bezbariérový přístup je možný</w:t>
      </w:r>
      <w:r w:rsidRPr="000E4F78">
        <w:rPr>
          <w:rFonts w:ascii="Verdana" w:hAnsi="Verdana"/>
          <w:b w:val="0"/>
          <w:color w:val="FF0000"/>
          <w:sz w:val="20"/>
        </w:rPr>
        <w:t xml:space="preserve"> </w:t>
      </w:r>
      <w:r w:rsidRPr="000E4F78">
        <w:rPr>
          <w:rFonts w:ascii="Verdana" w:hAnsi="Verdana"/>
          <w:b w:val="0"/>
          <w:sz w:val="20"/>
        </w:rPr>
        <w:t xml:space="preserve">z náměstí T.G.M.  průchodem z vedlejší budovy do dvora městského úřadu. </w:t>
      </w:r>
      <w:r w:rsidRPr="003B6092">
        <w:rPr>
          <w:rFonts w:ascii="Verdana" w:hAnsi="Verdana"/>
          <w:b w:val="0"/>
          <w:sz w:val="20"/>
          <w:szCs w:val="20"/>
        </w:rPr>
        <w:t xml:space="preserve">Bezbariérovou toaletu tvoří místnost se samostatným vstupem – dveře č. 139. Toaleta se zamyká. Klíč je v rámci pracovní doby k dispozici v kanceláři č. 131 a 135. </w:t>
      </w:r>
    </w:p>
    <w:p w:rsidR="00C006E9" w:rsidRDefault="003B6092" w:rsidP="00C006E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Jednací místnost</w:t>
      </w:r>
      <w:r w:rsidR="00C006E9" w:rsidRPr="00B85FC7">
        <w:rPr>
          <w:rFonts w:ascii="Verdana" w:hAnsi="Verdana" w:cs="Times New Roman"/>
          <w:sz w:val="20"/>
          <w:szCs w:val="20"/>
        </w:rPr>
        <w:t>i</w:t>
      </w:r>
      <w:r>
        <w:rPr>
          <w:rFonts w:ascii="Verdana" w:hAnsi="Verdana" w:cs="Times New Roman"/>
          <w:sz w:val="20"/>
          <w:szCs w:val="20"/>
        </w:rPr>
        <w:t xml:space="preserve"> jsou uzpůsobeny</w:t>
      </w:r>
      <w:r w:rsidR="00C006E9" w:rsidRPr="00B85FC7">
        <w:rPr>
          <w:rFonts w:ascii="Verdana" w:hAnsi="Verdana" w:cs="Times New Roman"/>
          <w:sz w:val="20"/>
          <w:szCs w:val="20"/>
        </w:rPr>
        <w:t xml:space="preserve"> pro práci s cílovou skupinou</w:t>
      </w:r>
      <w:r w:rsidR="00C006E9">
        <w:rPr>
          <w:rFonts w:ascii="Verdana" w:hAnsi="Verdana" w:cs="Times New Roman"/>
          <w:sz w:val="20"/>
          <w:szCs w:val="20"/>
        </w:rPr>
        <w:t xml:space="preserve">, kterou tvoří zejména nezletilé děti, rodiny s dětmi, případně bezdětné páry. </w:t>
      </w:r>
      <w:r w:rsidR="00C006E9" w:rsidRPr="00B85FC7">
        <w:rPr>
          <w:rFonts w:ascii="Verdana" w:hAnsi="Verdana" w:cs="Times New Roman"/>
          <w:sz w:val="20"/>
          <w:szCs w:val="20"/>
        </w:rPr>
        <w:t xml:space="preserve">V jedné kanceláři jsou umístěni zpravidla dva sociální pracovníci. Průchozí kanceláře jsou opatřeny posuvnými dveřmi, aby konzultace s klienty nebyly narušovány a zůstala zachována důvěrnost jednání. S ohledem na soukromí a ochranu osobních a citlivých údajů klienta se v kanceláři řeší vždy pouze jeden samostatný případ. Pracovníci sdílející jednu kancelář zohledňují toto pravidlo při plánování schůzek s klienty. </w:t>
      </w:r>
    </w:p>
    <w:p w:rsidR="003B6092" w:rsidRDefault="00C006E9" w:rsidP="00C006E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E4021E">
        <w:rPr>
          <w:rFonts w:ascii="Verdana" w:hAnsi="Verdana" w:cs="Times New Roman"/>
          <w:b/>
          <w:sz w:val="20"/>
          <w:szCs w:val="20"/>
        </w:rPr>
        <w:t>Kanceláře</w:t>
      </w:r>
      <w:r w:rsidRPr="00B85FC7">
        <w:rPr>
          <w:rFonts w:ascii="Verdana" w:hAnsi="Verdana" w:cs="Times New Roman"/>
          <w:sz w:val="20"/>
          <w:szCs w:val="20"/>
        </w:rPr>
        <w:t xml:space="preserve"> </w:t>
      </w:r>
      <w:r w:rsidRPr="007034F8">
        <w:rPr>
          <w:rFonts w:ascii="Verdana" w:hAnsi="Verdana" w:cs="Times New Roman"/>
          <w:b/>
          <w:sz w:val="20"/>
          <w:szCs w:val="20"/>
        </w:rPr>
        <w:t>sociálních pracovníků</w:t>
      </w:r>
      <w:r w:rsidRPr="00B85FC7">
        <w:rPr>
          <w:rFonts w:ascii="Verdana" w:hAnsi="Verdana" w:cs="Times New Roman"/>
          <w:sz w:val="20"/>
          <w:szCs w:val="20"/>
        </w:rPr>
        <w:t xml:space="preserve"> jsou účelně vybaveny tak, aby vytvářely pří</w:t>
      </w:r>
      <w:r>
        <w:rPr>
          <w:rFonts w:ascii="Verdana" w:hAnsi="Verdana" w:cs="Times New Roman"/>
          <w:sz w:val="20"/>
          <w:szCs w:val="20"/>
        </w:rPr>
        <w:t xml:space="preserve">jemné prostředí. Každá </w:t>
      </w:r>
      <w:r w:rsidRPr="00B85FC7">
        <w:rPr>
          <w:rFonts w:ascii="Verdana" w:hAnsi="Verdana" w:cs="Times New Roman"/>
          <w:sz w:val="20"/>
          <w:szCs w:val="20"/>
        </w:rPr>
        <w:t>má vyhrazené místo pro nerušenou práci s klientem - přídavný klientský stolek a dvě židle.</w:t>
      </w:r>
      <w:r w:rsidR="003B6092">
        <w:rPr>
          <w:rFonts w:ascii="Verdana" w:hAnsi="Verdana" w:cs="Times New Roman"/>
          <w:sz w:val="20"/>
          <w:szCs w:val="20"/>
        </w:rPr>
        <w:t xml:space="preserve"> Jednotlivé kanceláře</w:t>
      </w:r>
      <w:r w:rsidR="0036204D">
        <w:rPr>
          <w:rFonts w:ascii="Verdana" w:hAnsi="Verdana" w:cs="Times New Roman"/>
          <w:sz w:val="20"/>
          <w:szCs w:val="20"/>
        </w:rPr>
        <w:t xml:space="preserve"> jsou vybaveny</w:t>
      </w:r>
      <w:r w:rsidRPr="00B85FC7">
        <w:rPr>
          <w:rFonts w:ascii="Verdana" w:hAnsi="Verdana" w:cs="Times New Roman"/>
          <w:sz w:val="20"/>
          <w:szCs w:val="20"/>
        </w:rPr>
        <w:t xml:space="preserve"> psacím stolem, </w:t>
      </w:r>
      <w:r>
        <w:rPr>
          <w:rFonts w:ascii="Verdana" w:hAnsi="Verdana" w:cs="Times New Roman"/>
          <w:sz w:val="20"/>
          <w:szCs w:val="20"/>
        </w:rPr>
        <w:t>kancelářskou židlí</w:t>
      </w:r>
      <w:r w:rsidRPr="00B85FC7">
        <w:rPr>
          <w:rFonts w:ascii="Verdana" w:hAnsi="Verdana" w:cs="Times New Roman"/>
          <w:sz w:val="20"/>
          <w:szCs w:val="20"/>
        </w:rPr>
        <w:t xml:space="preserve">, závěsnými policemi a dostatečným počtem nábytku, který je možné uzamykat s ohledem na ochranu osobních a citlivých údajů </w:t>
      </w:r>
    </w:p>
    <w:p w:rsidR="00C006E9" w:rsidRDefault="00C006E9" w:rsidP="00C006E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B85FC7">
        <w:rPr>
          <w:rFonts w:ascii="Verdana" w:hAnsi="Verdana" w:cs="Times New Roman"/>
          <w:b/>
          <w:sz w:val="20"/>
          <w:szCs w:val="20"/>
        </w:rPr>
        <w:t>Pro dětské klienty</w:t>
      </w:r>
      <w:r w:rsidRPr="00B85FC7">
        <w:rPr>
          <w:rFonts w:ascii="Verdana" w:hAnsi="Verdana" w:cs="Times New Roman"/>
          <w:sz w:val="20"/>
          <w:szCs w:val="20"/>
        </w:rPr>
        <w:t xml:space="preserve"> m</w:t>
      </w:r>
      <w:r>
        <w:rPr>
          <w:rFonts w:ascii="Verdana" w:hAnsi="Verdana" w:cs="Times New Roman"/>
          <w:sz w:val="20"/>
          <w:szCs w:val="20"/>
        </w:rPr>
        <w:t>ají sociální pracovníci kreslící potřeby, bloky, omalovánky, papírové</w:t>
      </w:r>
      <w:r w:rsidRPr="00B85FC7">
        <w:rPr>
          <w:rFonts w:ascii="Verdana" w:hAnsi="Verdana" w:cs="Times New Roman"/>
          <w:sz w:val="20"/>
          <w:szCs w:val="20"/>
        </w:rPr>
        <w:t xml:space="preserve"> ubrousky</w:t>
      </w:r>
      <w:r>
        <w:rPr>
          <w:rFonts w:ascii="Verdana" w:hAnsi="Verdana" w:cs="Times New Roman"/>
          <w:sz w:val="20"/>
          <w:szCs w:val="20"/>
        </w:rPr>
        <w:t xml:space="preserve"> aj</w:t>
      </w:r>
      <w:r w:rsidRPr="00B85FC7">
        <w:rPr>
          <w:rFonts w:ascii="Verdana" w:hAnsi="Verdana" w:cs="Times New Roman"/>
          <w:sz w:val="20"/>
          <w:szCs w:val="20"/>
        </w:rPr>
        <w:t xml:space="preserve">. </w:t>
      </w:r>
      <w:r>
        <w:rPr>
          <w:rFonts w:ascii="Verdana" w:hAnsi="Verdana" w:cs="Times New Roman"/>
          <w:sz w:val="20"/>
          <w:szCs w:val="20"/>
        </w:rPr>
        <w:t>Dále je k</w:t>
      </w:r>
      <w:r w:rsidRPr="00B85FC7">
        <w:rPr>
          <w:rFonts w:ascii="Verdana" w:hAnsi="Verdana" w:cs="Times New Roman"/>
          <w:sz w:val="20"/>
          <w:szCs w:val="20"/>
        </w:rPr>
        <w:t xml:space="preserve"> dispozici </w:t>
      </w:r>
      <w:r>
        <w:rPr>
          <w:rFonts w:ascii="Verdana" w:hAnsi="Verdana" w:cs="Times New Roman"/>
          <w:sz w:val="20"/>
          <w:szCs w:val="20"/>
        </w:rPr>
        <w:t xml:space="preserve">přenosný </w:t>
      </w:r>
      <w:r w:rsidR="007034F8">
        <w:rPr>
          <w:rFonts w:ascii="Verdana" w:hAnsi="Verdana" w:cs="Times New Roman"/>
          <w:sz w:val="20"/>
          <w:szCs w:val="20"/>
        </w:rPr>
        <w:t>kontejner s hračkami.</w:t>
      </w:r>
      <w:r w:rsidRPr="00B85FC7">
        <w:rPr>
          <w:rFonts w:ascii="Verdana" w:hAnsi="Verdana" w:cs="Times New Roman"/>
          <w:sz w:val="20"/>
          <w:szCs w:val="20"/>
        </w:rPr>
        <w:t xml:space="preserve"> </w:t>
      </w:r>
      <w:r w:rsidR="002134E8">
        <w:rPr>
          <w:rFonts w:ascii="Verdana" w:hAnsi="Verdana" w:cs="Times New Roman"/>
          <w:sz w:val="20"/>
          <w:szCs w:val="20"/>
        </w:rPr>
        <w:t>Pracoviště</w:t>
      </w:r>
      <w:r w:rsidR="00447C06">
        <w:rPr>
          <w:rFonts w:ascii="Verdana" w:hAnsi="Verdana" w:cs="Times New Roman"/>
          <w:sz w:val="20"/>
          <w:szCs w:val="20"/>
        </w:rPr>
        <w:t xml:space="preserve"> je vybaveno</w:t>
      </w:r>
      <w:r w:rsidR="007034F8">
        <w:rPr>
          <w:rFonts w:ascii="Verdana" w:hAnsi="Verdana" w:cs="Times New Roman"/>
          <w:sz w:val="20"/>
          <w:szCs w:val="20"/>
        </w:rPr>
        <w:t xml:space="preserve"> základní</w:t>
      </w:r>
      <w:r w:rsidR="00447C06">
        <w:rPr>
          <w:rFonts w:ascii="Verdana" w:hAnsi="Verdana" w:cs="Times New Roman"/>
          <w:sz w:val="20"/>
          <w:szCs w:val="20"/>
        </w:rPr>
        <w:t>mi hygienickými pomůckami pro děti</w:t>
      </w:r>
      <w:r w:rsidR="007034F8">
        <w:rPr>
          <w:rFonts w:ascii="Verdana" w:hAnsi="Verdana" w:cs="Times New Roman"/>
          <w:sz w:val="20"/>
          <w:szCs w:val="20"/>
        </w:rPr>
        <w:t>.</w:t>
      </w:r>
    </w:p>
    <w:p w:rsidR="00C006E9" w:rsidRPr="00B85FC7" w:rsidRDefault="00C006E9" w:rsidP="00C006E9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70580F">
        <w:rPr>
          <w:rFonts w:ascii="Verdana" w:hAnsi="Verdana" w:cs="Times New Roman"/>
          <w:sz w:val="20"/>
          <w:szCs w:val="20"/>
        </w:rPr>
        <w:t>Je-li klient nucen vyčkávat na daného sociálního pracovníka, je mu to umožněno v prostoru před kancelářemi, kde je dostatek židlí (</w:t>
      </w:r>
      <w:r>
        <w:rPr>
          <w:rFonts w:ascii="Verdana" w:hAnsi="Verdana" w:cs="Times New Roman"/>
          <w:sz w:val="20"/>
          <w:szCs w:val="20"/>
        </w:rPr>
        <w:t xml:space="preserve">dále jsou zde volně k dispozici </w:t>
      </w:r>
      <w:r w:rsidRPr="0070580F">
        <w:rPr>
          <w:rFonts w:ascii="Verdana" w:hAnsi="Verdana" w:cs="Times New Roman"/>
          <w:sz w:val="20"/>
          <w:szCs w:val="20"/>
        </w:rPr>
        <w:t>informační materiály</w:t>
      </w:r>
      <w:r>
        <w:rPr>
          <w:rFonts w:ascii="Verdana" w:hAnsi="Verdana" w:cs="Times New Roman"/>
          <w:sz w:val="20"/>
          <w:szCs w:val="20"/>
        </w:rPr>
        <w:t xml:space="preserve"> (</w:t>
      </w:r>
      <w:r w:rsidRPr="00B85FC7">
        <w:rPr>
          <w:rFonts w:ascii="Verdana" w:hAnsi="Verdana" w:cs="Times New Roman"/>
          <w:sz w:val="20"/>
          <w:szCs w:val="20"/>
        </w:rPr>
        <w:t xml:space="preserve">letáky zaměřené na výchovu </w:t>
      </w:r>
      <w:r>
        <w:rPr>
          <w:rFonts w:ascii="Verdana" w:hAnsi="Verdana" w:cs="Times New Roman"/>
          <w:sz w:val="20"/>
          <w:szCs w:val="20"/>
        </w:rPr>
        <w:t>dítěte a rodinnou problematiku) a nástěnka OSPOD</w:t>
      </w:r>
      <w:r w:rsidRPr="0070580F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 xml:space="preserve"> Ve </w:t>
      </w:r>
      <w:r w:rsidRPr="00775513">
        <w:rPr>
          <w:rFonts w:ascii="Verdana" w:hAnsi="Verdana" w:cs="Times New Roman"/>
          <w:sz w:val="20"/>
          <w:szCs w:val="20"/>
        </w:rPr>
        <w:t>vestibulu</w:t>
      </w:r>
      <w:r>
        <w:rPr>
          <w:rFonts w:ascii="Verdana" w:hAnsi="Verdana" w:cs="Times New Roman"/>
          <w:sz w:val="20"/>
          <w:szCs w:val="20"/>
        </w:rPr>
        <w:t xml:space="preserve"> úřadu </w:t>
      </w:r>
      <w:r w:rsidRPr="00775513">
        <w:rPr>
          <w:rFonts w:ascii="Verdana" w:hAnsi="Verdana" w:cs="Times New Roman"/>
          <w:sz w:val="20"/>
          <w:szCs w:val="20"/>
        </w:rPr>
        <w:t xml:space="preserve">je umístěno několik automatů, kde se klienti mohou občerstvit.  </w:t>
      </w:r>
      <w:r w:rsidRPr="0070580F">
        <w:rPr>
          <w:rFonts w:ascii="Verdana" w:hAnsi="Verdana" w:cs="Times New Roman"/>
          <w:sz w:val="20"/>
          <w:szCs w:val="20"/>
        </w:rPr>
        <w:t>Rodičům s malými dětmi je k dispozici Family Point</w:t>
      </w:r>
      <w:r>
        <w:rPr>
          <w:rFonts w:ascii="Verdana" w:hAnsi="Verdana" w:cs="Times New Roman"/>
          <w:sz w:val="20"/>
          <w:szCs w:val="20"/>
        </w:rPr>
        <w:t xml:space="preserve"> (dveře č. 142)</w:t>
      </w:r>
      <w:r w:rsidRPr="00B85FC7">
        <w:rPr>
          <w:rFonts w:ascii="Verdana" w:hAnsi="Verdana" w:cs="Times New Roman"/>
          <w:sz w:val="20"/>
          <w:szCs w:val="20"/>
        </w:rPr>
        <w:t xml:space="preserve">.  </w:t>
      </w:r>
      <w:r w:rsidR="0036204D">
        <w:rPr>
          <w:rFonts w:ascii="Verdana" w:hAnsi="Verdana" w:cs="Times New Roman"/>
          <w:sz w:val="20"/>
          <w:szCs w:val="20"/>
        </w:rPr>
        <w:t xml:space="preserve">Na odboru </w:t>
      </w:r>
      <w:r w:rsidRPr="0070580F">
        <w:rPr>
          <w:rFonts w:ascii="Verdana" w:hAnsi="Verdana" w:cs="Times New Roman"/>
          <w:sz w:val="20"/>
          <w:szCs w:val="20"/>
        </w:rPr>
        <w:t>je využíváno i opatření zkracující čekací dobu, které vychází ze vzájemné koopera</w:t>
      </w:r>
      <w:r>
        <w:rPr>
          <w:rFonts w:ascii="Verdana" w:hAnsi="Verdana" w:cs="Times New Roman"/>
          <w:sz w:val="20"/>
          <w:szCs w:val="20"/>
        </w:rPr>
        <w:t>ce pracovníků OSPOD</w:t>
      </w:r>
      <w:r w:rsidRPr="0070580F">
        <w:rPr>
          <w:rFonts w:ascii="Verdana" w:hAnsi="Verdana" w:cs="Times New Roman"/>
          <w:sz w:val="20"/>
          <w:szCs w:val="20"/>
        </w:rPr>
        <w:t>. Pokud přijde klient (bez předchozí domluvy či předvolání) a konkrétního pracovníka nezastihne, přijme ho zastupují</w:t>
      </w:r>
      <w:r w:rsidR="002134E8">
        <w:rPr>
          <w:rFonts w:ascii="Verdana" w:hAnsi="Verdana" w:cs="Times New Roman"/>
          <w:sz w:val="20"/>
          <w:szCs w:val="20"/>
        </w:rPr>
        <w:t>cí kolega</w:t>
      </w:r>
      <w:r w:rsidRPr="0070580F">
        <w:rPr>
          <w:rFonts w:ascii="Verdana" w:hAnsi="Verdana" w:cs="Times New Roman"/>
          <w:sz w:val="20"/>
          <w:szCs w:val="20"/>
        </w:rPr>
        <w:t xml:space="preserve">. Ten sepíše o jednání s klientem záznam, který předá příslušnému </w:t>
      </w:r>
      <w:r>
        <w:rPr>
          <w:rFonts w:ascii="Verdana" w:hAnsi="Verdana" w:cs="Times New Roman"/>
          <w:sz w:val="20"/>
          <w:szCs w:val="20"/>
        </w:rPr>
        <w:t xml:space="preserve">spádovému </w:t>
      </w:r>
      <w:r w:rsidRPr="0070580F">
        <w:rPr>
          <w:rFonts w:ascii="Verdana" w:hAnsi="Verdana" w:cs="Times New Roman"/>
          <w:sz w:val="20"/>
          <w:szCs w:val="20"/>
        </w:rPr>
        <w:t xml:space="preserve">kolegovi k dalšímu zpracování. </w:t>
      </w:r>
    </w:p>
    <w:p w:rsidR="00F53354" w:rsidRDefault="00AE0850" w:rsidP="00F53354">
      <w:pPr>
        <w:spacing w:line="240" w:lineRule="auto"/>
        <w:jc w:val="both"/>
        <w:rPr>
          <w:rFonts w:ascii="Verdana" w:hAnsi="Verdana" w:cs="Times New Roman"/>
          <w:b/>
          <w:color w:val="2F5496" w:themeColor="accent5" w:themeShade="BF"/>
        </w:rPr>
      </w:pPr>
      <w:r w:rsidRPr="00AE0850">
        <w:rPr>
          <w:rFonts w:ascii="Verdana" w:hAnsi="Verdana" w:cs="Times New Roman"/>
          <w:b/>
          <w:color w:val="2F5496" w:themeColor="accent5" w:themeShade="BF"/>
        </w:rPr>
        <w:t xml:space="preserve">S čím </w:t>
      </w:r>
      <w:r w:rsidR="009F3C86">
        <w:rPr>
          <w:rFonts w:ascii="Verdana" w:hAnsi="Verdana" w:cs="Times New Roman"/>
          <w:b/>
          <w:color w:val="2F5496" w:themeColor="accent5" w:themeShade="BF"/>
        </w:rPr>
        <w:t xml:space="preserve">Vám </w:t>
      </w:r>
      <w:r w:rsidR="004C1DC3">
        <w:rPr>
          <w:rFonts w:ascii="Verdana" w:hAnsi="Verdana" w:cs="Times New Roman"/>
          <w:b/>
          <w:color w:val="2F5496" w:themeColor="accent5" w:themeShade="BF"/>
        </w:rPr>
        <w:t>mohou pracovníci</w:t>
      </w:r>
      <w:r w:rsidRPr="00AE0850">
        <w:rPr>
          <w:rFonts w:ascii="Verdana" w:hAnsi="Verdana" w:cs="Times New Roman"/>
          <w:b/>
          <w:color w:val="2F5496" w:themeColor="accent5" w:themeShade="BF"/>
        </w:rPr>
        <w:t xml:space="preserve"> OSPOD</w:t>
      </w:r>
      <w:r w:rsidR="004C1DC3">
        <w:rPr>
          <w:rFonts w:ascii="Verdana" w:hAnsi="Verdana" w:cs="Times New Roman"/>
          <w:b/>
          <w:color w:val="2F5496" w:themeColor="accent5" w:themeShade="BF"/>
        </w:rPr>
        <w:t xml:space="preserve"> pomoci</w:t>
      </w:r>
      <w:r w:rsidRPr="00AE0850">
        <w:rPr>
          <w:rFonts w:ascii="Verdana" w:hAnsi="Verdana" w:cs="Times New Roman"/>
          <w:b/>
          <w:color w:val="2F5496" w:themeColor="accent5" w:themeShade="BF"/>
        </w:rPr>
        <w:t>?</w:t>
      </w:r>
    </w:p>
    <w:p w:rsidR="0047156A" w:rsidRDefault="006B2F9E" w:rsidP="00F53354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Pomoc a podpora OSPOD se za</w:t>
      </w:r>
      <w:r w:rsidR="00AE0850">
        <w:rPr>
          <w:rFonts w:ascii="Verdana" w:hAnsi="Verdana" w:cs="Arial"/>
          <w:sz w:val="20"/>
          <w:szCs w:val="20"/>
        </w:rPr>
        <w:t>měřuje na tři základní skupiny klientů:</w:t>
      </w:r>
    </w:p>
    <w:p w:rsidR="00AE0850" w:rsidRDefault="00AE0850" w:rsidP="00094845">
      <w:pPr>
        <w:pStyle w:val="Nadpis1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AE0850">
        <w:rPr>
          <w:rFonts w:ascii="Verdana" w:hAnsi="Verdana" w:cs="Arial"/>
          <w:sz w:val="20"/>
          <w:szCs w:val="20"/>
        </w:rPr>
        <w:t>Děti, jejichž zdárný vývoj je ohrožen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b w:val="0"/>
          <w:sz w:val="20"/>
          <w:szCs w:val="20"/>
        </w:rPr>
        <w:t>ty se mohou na pracovníky OSPOD obracet přímo (i bez vědomí rodičů), nebo může na obtížnou situaci dítěte upozornit kterýkoliv dospělý.</w:t>
      </w:r>
    </w:p>
    <w:p w:rsidR="00AE0850" w:rsidRDefault="00AE0850" w:rsidP="00094845">
      <w:pPr>
        <w:pStyle w:val="Nadpis1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Rodiny v krizi, </w:t>
      </w:r>
      <w:r>
        <w:rPr>
          <w:rFonts w:ascii="Verdana" w:hAnsi="Verdana" w:cs="Arial"/>
          <w:b w:val="0"/>
          <w:sz w:val="20"/>
          <w:szCs w:val="20"/>
        </w:rPr>
        <w:t>jedná se o rodiny s dětmi, které se z různých důvodů ocitly v nepříjemné, pro ně „neřešitelné situaci.“</w:t>
      </w:r>
    </w:p>
    <w:p w:rsidR="00AE0850" w:rsidRDefault="00AE0850" w:rsidP="00094845">
      <w:pPr>
        <w:pStyle w:val="Nadpis1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Rodiny, kterých se týká některá z forem náhradní rodinné péče (pěstounská péče nebo osvojení).</w:t>
      </w:r>
    </w:p>
    <w:p w:rsidR="00AE0850" w:rsidRDefault="00AE0850" w:rsidP="00BA756C">
      <w:pPr>
        <w:pStyle w:val="Nadpis1"/>
        <w:spacing w:line="240" w:lineRule="auto"/>
        <w:ind w:left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OSPOD pomáhá i rodičům kteří se takto </w:t>
      </w:r>
      <w:r w:rsidR="00BA756C">
        <w:rPr>
          <w:rFonts w:ascii="Verdana" w:hAnsi="Verdana" w:cs="Arial"/>
          <w:b w:val="0"/>
          <w:sz w:val="20"/>
          <w:szCs w:val="20"/>
        </w:rPr>
        <w:t>chtějí starat</w:t>
      </w:r>
      <w:r>
        <w:rPr>
          <w:rFonts w:ascii="Verdana" w:hAnsi="Verdana" w:cs="Arial"/>
          <w:b w:val="0"/>
          <w:sz w:val="20"/>
          <w:szCs w:val="20"/>
        </w:rPr>
        <w:t xml:space="preserve"> (nebo </w:t>
      </w:r>
      <w:r w:rsidR="00BA756C">
        <w:rPr>
          <w:rFonts w:ascii="Verdana" w:hAnsi="Verdana" w:cs="Arial"/>
          <w:b w:val="0"/>
          <w:sz w:val="20"/>
          <w:szCs w:val="20"/>
        </w:rPr>
        <w:t>již starají</w:t>
      </w:r>
      <w:r>
        <w:rPr>
          <w:rFonts w:ascii="Verdana" w:hAnsi="Verdana" w:cs="Arial"/>
          <w:b w:val="0"/>
          <w:sz w:val="20"/>
          <w:szCs w:val="20"/>
        </w:rPr>
        <w:t>) o ne-vlastní děti.</w:t>
      </w:r>
    </w:p>
    <w:p w:rsidR="0036204D" w:rsidRDefault="0036204D" w:rsidP="00BA756C">
      <w:pPr>
        <w:pStyle w:val="Nadpis1"/>
        <w:spacing w:line="240" w:lineRule="auto"/>
        <w:ind w:left="284"/>
        <w:jc w:val="both"/>
        <w:rPr>
          <w:rFonts w:ascii="Verdana" w:hAnsi="Verdana" w:cs="Arial"/>
          <w:b w:val="0"/>
          <w:sz w:val="20"/>
          <w:szCs w:val="20"/>
        </w:rPr>
      </w:pPr>
    </w:p>
    <w:p w:rsidR="008A277B" w:rsidRDefault="008A277B" w:rsidP="00525FBB">
      <w:pPr>
        <w:pStyle w:val="Nadpis4"/>
        <w:spacing w:line="480" w:lineRule="auto"/>
        <w:rPr>
          <w:rFonts w:ascii="Verdana" w:hAnsi="Verdana"/>
          <w:b/>
          <w:i w:val="0"/>
          <w:color w:val="2F5496" w:themeColor="accent5" w:themeShade="BF"/>
        </w:rPr>
      </w:pPr>
      <w:r w:rsidRPr="005115B3">
        <w:rPr>
          <w:rFonts w:ascii="Verdana" w:hAnsi="Verdana"/>
          <w:b/>
          <w:i w:val="0"/>
          <w:color w:val="2F5496" w:themeColor="accent5" w:themeShade="BF"/>
        </w:rPr>
        <w:t>Poradenská činnost</w:t>
      </w:r>
      <w:r w:rsidR="005115B3">
        <w:rPr>
          <w:rFonts w:ascii="Verdana" w:hAnsi="Verdana"/>
          <w:b/>
          <w:i w:val="0"/>
          <w:color w:val="2F5496" w:themeColor="accent5" w:themeShade="BF"/>
        </w:rPr>
        <w:t xml:space="preserve"> OSPOD</w:t>
      </w:r>
    </w:p>
    <w:p w:rsidR="008A277B" w:rsidRPr="005115B3" w:rsidRDefault="008A277B" w:rsidP="00094845">
      <w:pPr>
        <w:pStyle w:val="Nadpis4"/>
        <w:numPr>
          <w:ilvl w:val="0"/>
          <w:numId w:val="19"/>
        </w:numPr>
        <w:jc w:val="both"/>
        <w:rPr>
          <w:rFonts w:ascii="Verdana" w:hAnsi="Verdana"/>
          <w:i w:val="0"/>
          <w:color w:val="auto"/>
          <w:sz w:val="20"/>
          <w:szCs w:val="20"/>
        </w:rPr>
      </w:pPr>
      <w:r w:rsidRPr="005115B3">
        <w:rPr>
          <w:rFonts w:ascii="Verdana" w:hAnsi="Verdana"/>
          <w:i w:val="0"/>
          <w:color w:val="auto"/>
          <w:sz w:val="20"/>
          <w:szCs w:val="20"/>
        </w:rPr>
        <w:t>pomáhá rodičům při řešení výchovných nebo jiných problémů souvisejících s péčí o dítě, poskytuje nebo zprostředkovává rodičům poradenství při výchově a vzdělávání dítěte a při péči o dítě zdravotně postižené</w:t>
      </w:r>
    </w:p>
    <w:p w:rsidR="008A277B" w:rsidRPr="005115B3" w:rsidRDefault="008A277B" w:rsidP="00094845">
      <w:pPr>
        <w:pStyle w:val="Nadpis4"/>
        <w:numPr>
          <w:ilvl w:val="0"/>
          <w:numId w:val="19"/>
        </w:numPr>
        <w:jc w:val="both"/>
        <w:rPr>
          <w:rFonts w:ascii="Verdana" w:hAnsi="Verdana"/>
          <w:i w:val="0"/>
          <w:color w:val="auto"/>
          <w:sz w:val="20"/>
          <w:szCs w:val="20"/>
        </w:rPr>
      </w:pPr>
      <w:r w:rsidRPr="005115B3">
        <w:rPr>
          <w:rFonts w:ascii="Verdana" w:hAnsi="Verdana"/>
          <w:i w:val="0"/>
          <w:color w:val="auto"/>
          <w:sz w:val="20"/>
          <w:szCs w:val="20"/>
        </w:rPr>
        <w:t>poskytuje osobám vhodným stát se osvojiteli nebo pěstouny poradenskou pomoc s osvojením, svěřením dítěte do pěstounské péče, zejm. v otázkách výchovy</w:t>
      </w:r>
    </w:p>
    <w:p w:rsidR="008A277B" w:rsidRPr="005115B3" w:rsidRDefault="008A277B" w:rsidP="00094845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5115B3">
        <w:rPr>
          <w:rFonts w:ascii="Verdana" w:hAnsi="Verdana"/>
          <w:sz w:val="20"/>
          <w:szCs w:val="20"/>
        </w:rPr>
        <w:t>poskytuje pomoc při uplatňování nároku dítěte na výživné a při vymáhání plnění vyživovací povinnosti k dítěti, včetně pomoci při podávání návrhů týkajících se dítěte k soudu</w:t>
      </w:r>
    </w:p>
    <w:p w:rsidR="008A277B" w:rsidRPr="005115B3" w:rsidRDefault="008A277B" w:rsidP="00094845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5115B3">
        <w:rPr>
          <w:rFonts w:ascii="Verdana" w:hAnsi="Verdana"/>
          <w:sz w:val="20"/>
          <w:szCs w:val="20"/>
        </w:rPr>
        <w:t>po umístění dítěte do zařízení pro výkon ústavní výchovy nebo do zařízení pro děti vyžadující okamžitou pomoc poskytuje rodičům pomoc, spočívající zejména v uspořádání jejich rodinných poměrů, které by umožnily návratu dítěte do rodiny</w:t>
      </w:r>
    </w:p>
    <w:p w:rsidR="008A277B" w:rsidRPr="005115B3" w:rsidRDefault="008A277B" w:rsidP="00094845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5115B3">
        <w:rPr>
          <w:rFonts w:ascii="Verdana" w:hAnsi="Verdana"/>
          <w:sz w:val="20"/>
          <w:szCs w:val="20"/>
        </w:rPr>
        <w:t>poskytuje pomoc a ochranu dětem, které (i bez vědomí rodičů) požádají o pomoc při ochraně svého života, svých práv a oprávněných zájmů.</w:t>
      </w:r>
    </w:p>
    <w:p w:rsidR="006B2F9E" w:rsidRDefault="00E25D5E" w:rsidP="00525FBB">
      <w:pPr>
        <w:pStyle w:val="Nadpis1"/>
        <w:spacing w:line="360" w:lineRule="auto"/>
        <w:jc w:val="both"/>
        <w:rPr>
          <w:rFonts w:ascii="Verdana" w:hAnsi="Verdana" w:cs="Arial"/>
          <w:color w:val="2F5496" w:themeColor="accent5" w:themeShade="BF"/>
          <w:sz w:val="22"/>
          <w:szCs w:val="22"/>
        </w:rPr>
      </w:pPr>
      <w:r w:rsidRPr="00525FBB">
        <w:rPr>
          <w:rFonts w:ascii="Verdana" w:hAnsi="Verdana" w:cs="Arial"/>
          <w:color w:val="2F5496" w:themeColor="accent5" w:themeShade="BF"/>
          <w:sz w:val="22"/>
          <w:szCs w:val="22"/>
        </w:rPr>
        <w:t>P</w:t>
      </w:r>
      <w:r w:rsidR="006B2F9E" w:rsidRPr="00525FBB">
        <w:rPr>
          <w:rFonts w:ascii="Verdana" w:hAnsi="Verdana" w:cs="Arial"/>
          <w:color w:val="2F5496" w:themeColor="accent5" w:themeShade="BF"/>
          <w:sz w:val="22"/>
          <w:szCs w:val="22"/>
        </w:rPr>
        <w:t>racovníky OSPOD můžete žádat o pomoc, když:</w:t>
      </w:r>
    </w:p>
    <w:p w:rsidR="008A277B" w:rsidRDefault="008A277B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Je třeba určit či popřít otcovství u dítěte,</w:t>
      </w:r>
    </w:p>
    <w:p w:rsidR="006B2F9E" w:rsidRDefault="006B2F9E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6B2F9E">
        <w:rPr>
          <w:rFonts w:ascii="Verdana" w:hAnsi="Verdana" w:cs="Arial"/>
          <w:b w:val="0"/>
          <w:sz w:val="20"/>
          <w:szCs w:val="20"/>
        </w:rPr>
        <w:t>Se rozcházíte s partnerem a potřebujete vyřešit výchovu a výživu dítěte/dětí,</w:t>
      </w:r>
    </w:p>
    <w:p w:rsidR="006B2F9E" w:rsidRDefault="006B2F9E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6B2F9E">
        <w:rPr>
          <w:rFonts w:ascii="Verdana" w:hAnsi="Verdana" w:cs="Arial"/>
          <w:b w:val="0"/>
          <w:sz w:val="20"/>
          <w:szCs w:val="20"/>
        </w:rPr>
        <w:t>Se chcete stýkat s vaším dítětem a nemůžete se s druhým rodičem dohodnout</w:t>
      </w:r>
      <w:r>
        <w:rPr>
          <w:rFonts w:ascii="Verdana" w:hAnsi="Verdana" w:cs="Arial"/>
          <w:b w:val="0"/>
          <w:sz w:val="20"/>
          <w:szCs w:val="20"/>
        </w:rPr>
        <w:t>,</w:t>
      </w:r>
    </w:p>
    <w:p w:rsidR="008A277B" w:rsidRDefault="008A277B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Je potřeba u dítěte řešit výchovu formou náhradní rodinné péče – osvojení, pěstounská péče, poručenství a svěření dítěte do péče jiné fyzické osobě, něž jsou jeho rodiče,</w:t>
      </w:r>
    </w:p>
    <w:p w:rsidR="008A277B" w:rsidRDefault="008A277B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Se dítě ocitne v ohrožení života, v nouzi nebo je ohrožen jeho zdravý vývoj</w:t>
      </w:r>
    </w:p>
    <w:p w:rsidR="006B2F9E" w:rsidRDefault="006B2F9E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Má vaše dítě výchovné problémy (záškoláctví, drogy apod.),</w:t>
      </w:r>
    </w:p>
    <w:p w:rsidR="00525FBB" w:rsidRDefault="00525FBB" w:rsidP="00525FBB">
      <w:pPr>
        <w:pStyle w:val="Nadpis1"/>
        <w:spacing w:before="0" w:after="0" w:line="240" w:lineRule="auto"/>
        <w:ind w:left="284"/>
        <w:jc w:val="both"/>
        <w:rPr>
          <w:rFonts w:ascii="Verdana" w:hAnsi="Verdana" w:cs="Arial"/>
          <w:b w:val="0"/>
          <w:sz w:val="20"/>
          <w:szCs w:val="20"/>
        </w:rPr>
      </w:pPr>
    </w:p>
    <w:p w:rsidR="008A277B" w:rsidRDefault="008A277B" w:rsidP="00D8017F">
      <w:pPr>
        <w:pStyle w:val="Nadpis1"/>
        <w:spacing w:line="360" w:lineRule="auto"/>
        <w:ind w:left="284" w:hanging="284"/>
        <w:jc w:val="both"/>
        <w:rPr>
          <w:rFonts w:ascii="Verdana" w:hAnsi="Verdana" w:cs="Arial"/>
          <w:color w:val="2F5496" w:themeColor="accent5" w:themeShade="BF"/>
          <w:sz w:val="22"/>
          <w:szCs w:val="22"/>
        </w:rPr>
      </w:pPr>
      <w:r w:rsidRPr="00525FBB">
        <w:rPr>
          <w:rFonts w:ascii="Verdana" w:hAnsi="Verdana" w:cs="Arial"/>
          <w:color w:val="2F5496" w:themeColor="accent5" w:themeShade="BF"/>
          <w:sz w:val="22"/>
          <w:szCs w:val="22"/>
        </w:rPr>
        <w:t>OSPOD Vám může zprostředkovat</w:t>
      </w:r>
    </w:p>
    <w:p w:rsidR="006B2F9E" w:rsidRDefault="008A277B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Poradenství a terapeutickou podporu rodinám, dětem a mladým dospělým v</w:t>
      </w:r>
      <w:r w:rsidR="007202C8">
        <w:rPr>
          <w:rFonts w:ascii="Verdana" w:hAnsi="Verdana" w:cs="Arial"/>
          <w:b w:val="0"/>
          <w:sz w:val="20"/>
          <w:szCs w:val="20"/>
        </w:rPr>
        <w:t> obtížné životní</w:t>
      </w:r>
      <w:r w:rsidR="00E41196">
        <w:rPr>
          <w:rFonts w:ascii="Verdana" w:hAnsi="Verdana" w:cs="Arial"/>
          <w:b w:val="0"/>
          <w:sz w:val="20"/>
          <w:szCs w:val="20"/>
        </w:rPr>
        <w:t xml:space="preserve"> situaci, s rizikovými projevy</w:t>
      </w:r>
      <w:r w:rsidR="007202C8">
        <w:rPr>
          <w:rFonts w:ascii="Verdana" w:hAnsi="Verdana" w:cs="Arial"/>
          <w:b w:val="0"/>
          <w:sz w:val="20"/>
          <w:szCs w:val="20"/>
        </w:rPr>
        <w:t> chování a v sociálním vývoji apod.,</w:t>
      </w:r>
    </w:p>
    <w:p w:rsidR="007202C8" w:rsidRDefault="007202C8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Rodinné mediace – setkání rodinných příslušníků při nastavování pravidel v rodině, komunikace rodičů s dítětem, mezi partnery, pro sepsání dohody o výchově a výživě dítěte, dohody upravující styk s</w:t>
      </w:r>
      <w:r w:rsidR="00967BCA">
        <w:rPr>
          <w:rFonts w:ascii="Verdana" w:hAnsi="Verdana" w:cs="Arial"/>
          <w:b w:val="0"/>
          <w:sz w:val="20"/>
          <w:szCs w:val="20"/>
        </w:rPr>
        <w:t> </w:t>
      </w:r>
      <w:r>
        <w:rPr>
          <w:rFonts w:ascii="Verdana" w:hAnsi="Verdana" w:cs="Arial"/>
          <w:b w:val="0"/>
          <w:sz w:val="20"/>
          <w:szCs w:val="20"/>
        </w:rPr>
        <w:t>dítětem</w:t>
      </w:r>
      <w:r w:rsidR="00967BCA">
        <w:rPr>
          <w:rFonts w:ascii="Verdana" w:hAnsi="Verdana" w:cs="Arial"/>
          <w:b w:val="0"/>
          <w:sz w:val="20"/>
          <w:szCs w:val="20"/>
        </w:rPr>
        <w:t xml:space="preserve"> </w:t>
      </w:r>
      <w:r>
        <w:rPr>
          <w:rFonts w:ascii="Verdana" w:hAnsi="Verdana" w:cs="Arial"/>
          <w:b w:val="0"/>
          <w:sz w:val="20"/>
          <w:szCs w:val="20"/>
        </w:rPr>
        <w:t>apod.,</w:t>
      </w:r>
    </w:p>
    <w:p w:rsidR="007202C8" w:rsidRDefault="007202C8" w:rsidP="004F2353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Případové konference – setkání rodiny, odborníků, případně osob z blízkého okolí při řešení složité situace dítěte,</w:t>
      </w:r>
    </w:p>
    <w:p w:rsidR="004F2353" w:rsidRDefault="007202C8" w:rsidP="00E36179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4F2353">
        <w:rPr>
          <w:rFonts w:ascii="Verdana" w:hAnsi="Verdana" w:cs="Arial"/>
          <w:b w:val="0"/>
          <w:sz w:val="20"/>
          <w:szCs w:val="20"/>
        </w:rPr>
        <w:t>Psychologické a jin</w:t>
      </w:r>
      <w:r w:rsidR="00E41196">
        <w:rPr>
          <w:rFonts w:ascii="Verdana" w:hAnsi="Verdana" w:cs="Arial"/>
          <w:b w:val="0"/>
          <w:sz w:val="20"/>
          <w:szCs w:val="20"/>
        </w:rPr>
        <w:t>é odborné poradenství (</w:t>
      </w:r>
      <w:r w:rsidRPr="004F2353">
        <w:rPr>
          <w:rFonts w:ascii="Verdana" w:hAnsi="Verdana" w:cs="Arial"/>
          <w:b w:val="0"/>
          <w:sz w:val="20"/>
          <w:szCs w:val="20"/>
        </w:rPr>
        <w:t>psychiatrické, speciálně-pedagogické aj.),</w:t>
      </w:r>
    </w:p>
    <w:p w:rsidR="004F2353" w:rsidRDefault="007202C8" w:rsidP="00E36179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4F2353">
        <w:rPr>
          <w:rFonts w:ascii="Verdana" w:hAnsi="Verdana" w:cs="Arial"/>
          <w:b w:val="0"/>
          <w:sz w:val="20"/>
          <w:szCs w:val="20"/>
        </w:rPr>
        <w:t>Kontakt na různé sociální služby – azylové domy, rodinná sociální asistence, nízkoprahový klub aj.,</w:t>
      </w:r>
    </w:p>
    <w:p w:rsidR="007202C8" w:rsidRPr="004F2353" w:rsidRDefault="007202C8" w:rsidP="00E36179">
      <w:pPr>
        <w:pStyle w:val="Nadpis1"/>
        <w:numPr>
          <w:ilvl w:val="0"/>
          <w:numId w:val="26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 w:rsidRPr="004F2353">
        <w:rPr>
          <w:rFonts w:ascii="Verdana" w:hAnsi="Verdana" w:cs="Arial"/>
          <w:b w:val="0"/>
          <w:sz w:val="20"/>
          <w:szCs w:val="20"/>
        </w:rPr>
        <w:t>Náhradní rodinnou péči – poradenství a vzdělávání pěstounů</w:t>
      </w:r>
    </w:p>
    <w:p w:rsidR="007202C8" w:rsidRDefault="007202C8" w:rsidP="00094845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7202C8">
        <w:rPr>
          <w:rFonts w:ascii="Verdana" w:hAnsi="Verdana" w:cs="Arial"/>
          <w:sz w:val="20"/>
          <w:szCs w:val="20"/>
        </w:rPr>
        <w:t>Účast dítěte 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dotovaných </w:t>
      </w:r>
      <w:r w:rsidR="00305890">
        <w:rPr>
          <w:rFonts w:ascii="Verdana" w:hAnsi="Verdana"/>
          <w:bCs/>
          <w:sz w:val="20"/>
          <w:szCs w:val="20"/>
        </w:rPr>
        <w:t>prázdninových pobytech</w:t>
      </w:r>
      <w:r w:rsidRPr="00ED50D2">
        <w:rPr>
          <w:rFonts w:ascii="Verdana" w:hAnsi="Verdana"/>
          <w:bCs/>
          <w:sz w:val="20"/>
          <w:szCs w:val="20"/>
        </w:rPr>
        <w:t>.</w:t>
      </w:r>
    </w:p>
    <w:p w:rsidR="00655C1D" w:rsidRDefault="00655C1D" w:rsidP="00CE4DF5">
      <w:pPr>
        <w:pStyle w:val="Nadpis4"/>
        <w:rPr>
          <w:rFonts w:ascii="Verdana" w:hAnsi="Verdana"/>
          <w:b/>
          <w:i w:val="0"/>
          <w:color w:val="2F5496" w:themeColor="accent5" w:themeShade="BF"/>
        </w:rPr>
      </w:pPr>
    </w:p>
    <w:p w:rsidR="00CE4DF5" w:rsidRPr="00525FBB" w:rsidRDefault="00CE4DF5" w:rsidP="00CE4DF5">
      <w:pPr>
        <w:pStyle w:val="Nadpis4"/>
        <w:rPr>
          <w:rFonts w:ascii="Verdana" w:hAnsi="Verdana"/>
          <w:b/>
          <w:i w:val="0"/>
          <w:color w:val="2F5496" w:themeColor="accent5" w:themeShade="BF"/>
        </w:rPr>
      </w:pPr>
      <w:r w:rsidRPr="00525FBB">
        <w:rPr>
          <w:rFonts w:ascii="Verdana" w:hAnsi="Verdana"/>
          <w:b/>
          <w:i w:val="0"/>
          <w:color w:val="2F5496" w:themeColor="accent5" w:themeShade="BF"/>
        </w:rPr>
        <w:t>Další činnosti OSPOD: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spolupracuje v zájmu dětí se školskými a zdravotnickými zařízeními, se zařízeními pro výkon ústavní výchovy, se soudy, odbornými zařízeními, poskytovateli sociálních služeb, probační a mediační službou, úřady práce, neziskovými a dalšími organizacemi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přijímá oznámení týkající se podezření z ohrožení zdravého vývoje dítěte a následně je prověřuje -</w:t>
      </w:r>
      <w:r w:rsidR="00B06E06">
        <w:rPr>
          <w:rFonts w:ascii="Verdana" w:hAnsi="Verdana"/>
          <w:sz w:val="20"/>
          <w:szCs w:val="20"/>
        </w:rPr>
        <w:t xml:space="preserve"> </w:t>
      </w:r>
      <w:r w:rsidRPr="00525FBB">
        <w:rPr>
          <w:rFonts w:ascii="Verdana" w:hAnsi="Verdana"/>
          <w:sz w:val="20"/>
          <w:szCs w:val="20"/>
        </w:rPr>
        <w:t>navštěvuje rodinu a dítě v prostředí, kde se dítě a rodina zdržuje a pořizuje zde obrazové a zvukové záznamy pro účely ochrany práv dítěte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sleduje dodržování práv dětí umístěných v zařízeních pro výkon ústavní výchovy, pravidelně tato zařízení navštěvuje a uděluje souhlas k pobytu dítěte mimo ústav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vykonává funkci kolizního opatrovníka, poručníka a činí neodkladné úkony v zájmu dítěte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na vyžádání podává zprávy o poměrech dítěte v rozsahu stanoveném zákonem č. 359/1999 Sb.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 xml:space="preserve">vede spisovou dokumentaci o dětech a rodině pro účely sociálně právní ochrany  </w:t>
      </w:r>
    </w:p>
    <w:p w:rsidR="00CE4DF5" w:rsidRPr="00525FBB" w:rsidRDefault="00CE4DF5" w:rsidP="004F2353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25FBB">
        <w:rPr>
          <w:rFonts w:ascii="Verdana" w:hAnsi="Verdana"/>
          <w:sz w:val="20"/>
          <w:szCs w:val="20"/>
        </w:rPr>
        <w:t>vykonává další činnosti související s agendou sociálně-právní ochrany dětí, tak jak ukládá zákon 359/1999 Sb., o sociálně-právní ochraně dětí a další právní předpisy.</w:t>
      </w:r>
    </w:p>
    <w:p w:rsidR="00305890" w:rsidRPr="00525FBB" w:rsidRDefault="00305890" w:rsidP="00E41196">
      <w:pPr>
        <w:pStyle w:val="Nadpis1"/>
        <w:spacing w:line="360" w:lineRule="auto"/>
        <w:jc w:val="both"/>
        <w:rPr>
          <w:rFonts w:ascii="Verdana" w:hAnsi="Verdana" w:cs="Arial"/>
          <w:color w:val="2F5496" w:themeColor="accent5" w:themeShade="BF"/>
          <w:sz w:val="22"/>
          <w:szCs w:val="22"/>
        </w:rPr>
      </w:pPr>
      <w:r w:rsidRPr="00525FBB">
        <w:rPr>
          <w:rFonts w:ascii="Verdana" w:hAnsi="Verdana" w:cs="Arial"/>
          <w:color w:val="2F5496" w:themeColor="accent5" w:themeShade="BF"/>
          <w:sz w:val="22"/>
          <w:szCs w:val="22"/>
        </w:rPr>
        <w:t>Děti se na nás mohou obrátit, když:</w:t>
      </w:r>
    </w:p>
    <w:p w:rsidR="00305890" w:rsidRDefault="00561F23" w:rsidP="00525FBB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m</w:t>
      </w:r>
      <w:r w:rsidR="00305890" w:rsidRPr="00305890">
        <w:rPr>
          <w:rFonts w:ascii="Verdana" w:hAnsi="Verdana" w:cs="Arial"/>
          <w:b w:val="0"/>
          <w:sz w:val="20"/>
          <w:szCs w:val="20"/>
        </w:rPr>
        <w:t xml:space="preserve">ají nějaké potíže ve škole (šikana), </w:t>
      </w:r>
    </w:p>
    <w:p w:rsidR="00525FBB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m</w:t>
      </w:r>
      <w:r w:rsidR="00305890" w:rsidRPr="00525FBB">
        <w:rPr>
          <w:rFonts w:ascii="Verdana" w:hAnsi="Verdana" w:cs="Arial"/>
          <w:b w:val="0"/>
          <w:sz w:val="20"/>
          <w:szCs w:val="20"/>
        </w:rPr>
        <w:t>ají problémy doma, nemají pro sebe zázemí,</w:t>
      </w:r>
      <w:r w:rsidR="00525FBB" w:rsidRPr="00525FBB">
        <w:rPr>
          <w:rFonts w:ascii="Verdana" w:hAnsi="Verdana" w:cs="Arial"/>
          <w:b w:val="0"/>
          <w:sz w:val="20"/>
          <w:szCs w:val="20"/>
        </w:rPr>
        <w:t xml:space="preserve"> </w:t>
      </w:r>
    </w:p>
    <w:p w:rsidR="00525FBB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j</w:t>
      </w:r>
      <w:r w:rsidR="00305890" w:rsidRPr="00525FBB">
        <w:rPr>
          <w:rFonts w:ascii="Verdana" w:hAnsi="Verdana" w:cs="Arial"/>
          <w:b w:val="0"/>
          <w:sz w:val="20"/>
          <w:szCs w:val="20"/>
        </w:rPr>
        <w:t>im někdo ubližuje, nevhodně se k nim chová, jsou trestány (fyzicky, psychicky),</w:t>
      </w:r>
    </w:p>
    <w:p w:rsidR="0001087A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jim někdo </w:t>
      </w:r>
      <w:r w:rsidR="0001087A">
        <w:rPr>
          <w:rFonts w:ascii="Verdana" w:hAnsi="Verdana" w:cs="Arial"/>
          <w:b w:val="0"/>
          <w:sz w:val="20"/>
          <w:szCs w:val="20"/>
        </w:rPr>
        <w:t>nadává či je šikanuje přes sociální sítě,</w:t>
      </w:r>
    </w:p>
    <w:p w:rsidR="00525FBB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s</w:t>
      </w:r>
      <w:r w:rsidR="00305890" w:rsidRPr="00525FBB">
        <w:rPr>
          <w:rFonts w:ascii="Verdana" w:hAnsi="Verdana" w:cs="Arial"/>
          <w:b w:val="0"/>
          <w:sz w:val="20"/>
          <w:szCs w:val="20"/>
        </w:rPr>
        <w:t>i doma s nikým nerozumějí a utíkají proto z domu,</w:t>
      </w:r>
    </w:p>
    <w:p w:rsidR="00525FBB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u</w:t>
      </w:r>
      <w:r w:rsidR="00305890" w:rsidRPr="00525FBB">
        <w:rPr>
          <w:rFonts w:ascii="Verdana" w:hAnsi="Verdana" w:cs="Arial"/>
          <w:b w:val="0"/>
          <w:sz w:val="20"/>
          <w:szCs w:val="20"/>
        </w:rPr>
        <w:t>žívají drogy, alkohol (a chtěly by přestat),</w:t>
      </w:r>
    </w:p>
    <w:p w:rsidR="00305890" w:rsidRPr="00525FBB" w:rsidRDefault="00561F23" w:rsidP="00E36179">
      <w:pPr>
        <w:pStyle w:val="Nadpis1"/>
        <w:numPr>
          <w:ilvl w:val="0"/>
          <w:numId w:val="27"/>
        </w:numPr>
        <w:spacing w:before="0" w:after="0" w:line="240" w:lineRule="auto"/>
        <w:ind w:left="284" w:hanging="284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s</w:t>
      </w:r>
      <w:r w:rsidR="00305890" w:rsidRPr="00525FBB">
        <w:rPr>
          <w:rFonts w:ascii="Verdana" w:hAnsi="Verdana" w:cs="Arial"/>
          <w:b w:val="0"/>
          <w:sz w:val="20"/>
          <w:szCs w:val="20"/>
        </w:rPr>
        <w:t>e chtějí scházet s druhým rodičem, či prarodiči a je jim v tom bráněno</w:t>
      </w:r>
      <w:r w:rsidR="004F637A" w:rsidRPr="00525FBB">
        <w:rPr>
          <w:rFonts w:ascii="Verdana" w:hAnsi="Verdana" w:cs="Arial"/>
          <w:b w:val="0"/>
          <w:sz w:val="20"/>
          <w:szCs w:val="20"/>
        </w:rPr>
        <w:t>.</w:t>
      </w:r>
    </w:p>
    <w:p w:rsidR="0001087A" w:rsidRDefault="0001087A" w:rsidP="00EA3B98">
      <w:pPr>
        <w:rPr>
          <w:rFonts w:ascii="Verdana" w:hAnsi="Verdana" w:cs="Arial"/>
          <w:b/>
          <w:sz w:val="20"/>
          <w:szCs w:val="20"/>
        </w:rPr>
      </w:pPr>
    </w:p>
    <w:p w:rsidR="0001087A" w:rsidRPr="0001087A" w:rsidRDefault="0001087A" w:rsidP="0001087A">
      <w:pPr>
        <w:jc w:val="both"/>
        <w:rPr>
          <w:rStyle w:val="Zdraznn"/>
          <w:rFonts w:ascii="Verdana" w:hAnsi="Verdana"/>
          <w:b/>
          <w:color w:val="2F5496" w:themeColor="accent5" w:themeShade="BF"/>
          <w:sz w:val="20"/>
          <w:szCs w:val="20"/>
        </w:rPr>
      </w:pPr>
      <w:r w:rsidRPr="0001087A">
        <w:rPr>
          <w:rStyle w:val="Zdraznn"/>
          <w:rFonts w:ascii="Verdana" w:hAnsi="Verdana"/>
          <w:b/>
          <w:color w:val="2F5496" w:themeColor="accent5" w:themeShade="BF"/>
          <w:sz w:val="20"/>
          <w:szCs w:val="20"/>
        </w:rPr>
        <w:t>příběh</w:t>
      </w:r>
    </w:p>
    <w:p w:rsidR="0001087A" w:rsidRPr="0001087A" w:rsidRDefault="0001087A" w:rsidP="0001087A">
      <w:pPr>
        <w:jc w:val="both"/>
        <w:rPr>
          <w:rStyle w:val="Zdraznn"/>
          <w:rFonts w:ascii="Verdana" w:hAnsi="Verdana"/>
          <w:sz w:val="20"/>
          <w:szCs w:val="20"/>
        </w:rPr>
      </w:pPr>
      <w:r w:rsidRPr="0001087A">
        <w:rPr>
          <w:rStyle w:val="Zdraznn"/>
          <w:rFonts w:ascii="Verdana" w:hAnsi="Verdana"/>
          <w:sz w:val="20"/>
          <w:szCs w:val="20"/>
        </w:rPr>
        <w:t>Moji spolužáci Patrik a David mi často nadávají, ubližují mi nebo se mi posmívají. Bojí se jich celá třída. Taky mi ničí pomůcky, trhají nebo špiní moje sešity a učebnice. Třídní učitelka mi pak domlouvá, abych chodil do školy připravený. Včera mi sebrali dokonce svačinu a peníze na autobus. Už se bojím chodit do školy...</w:t>
      </w:r>
    </w:p>
    <w:p w:rsidR="0001087A" w:rsidRPr="0001087A" w:rsidRDefault="0001087A" w:rsidP="0001087A">
      <w:pPr>
        <w:jc w:val="both"/>
        <w:rPr>
          <w:rFonts w:ascii="Verdana" w:hAnsi="Verdana"/>
          <w:b/>
          <w:sz w:val="20"/>
          <w:szCs w:val="20"/>
        </w:rPr>
      </w:pPr>
      <w:r w:rsidRPr="0001087A">
        <w:rPr>
          <w:rStyle w:val="Zdraznn"/>
          <w:rFonts w:ascii="Verdana" w:hAnsi="Verdana"/>
          <w:b/>
          <w:sz w:val="20"/>
          <w:szCs w:val="20"/>
        </w:rPr>
        <w:t xml:space="preserve">V takových případech </w:t>
      </w:r>
      <w:r w:rsidR="009F4975">
        <w:rPr>
          <w:rStyle w:val="Zdraznn"/>
          <w:rFonts w:ascii="Verdana" w:hAnsi="Verdana"/>
          <w:b/>
          <w:sz w:val="20"/>
          <w:szCs w:val="20"/>
        </w:rPr>
        <w:t>se</w:t>
      </w:r>
      <w:r w:rsidRPr="0001087A">
        <w:rPr>
          <w:rStyle w:val="Zdraznn"/>
          <w:rFonts w:ascii="Verdana" w:hAnsi="Verdana"/>
          <w:b/>
          <w:sz w:val="20"/>
          <w:szCs w:val="20"/>
        </w:rPr>
        <w:t xml:space="preserve"> o</w:t>
      </w:r>
      <w:r w:rsidRPr="0001087A">
        <w:rPr>
          <w:rFonts w:ascii="Verdana" w:hAnsi="Verdana"/>
          <w:b/>
          <w:sz w:val="20"/>
          <w:szCs w:val="20"/>
        </w:rPr>
        <w:t>brať na kurátory pro děti a mládež (kancelář č. 141)</w:t>
      </w:r>
    </w:p>
    <w:p w:rsidR="00561F23" w:rsidRDefault="00561F23" w:rsidP="00E97AC2">
      <w:pPr>
        <w:pStyle w:val="Nadpis1"/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E97AC2" w:rsidRPr="00AA1280" w:rsidRDefault="00E97AC2" w:rsidP="00E97AC2">
      <w:pPr>
        <w:pStyle w:val="Nadpis1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A1280">
        <w:rPr>
          <w:rFonts w:ascii="Verdana" w:hAnsi="Verdana" w:cs="Arial"/>
          <w:sz w:val="20"/>
          <w:szCs w:val="20"/>
        </w:rPr>
        <w:t>Pracoviště OSPOD Břeclav se snaží co nejvíce zpřístupňovat informace o své činnosti:</w:t>
      </w:r>
    </w:p>
    <w:p w:rsidR="00561F23" w:rsidRPr="00DA1413" w:rsidRDefault="00561F23" w:rsidP="00561F23">
      <w:pPr>
        <w:jc w:val="both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Orgán sociálně právní ochrany dětí Městského úřadu Břeclav má n</w:t>
      </w:r>
      <w:r w:rsidRPr="00384EE1">
        <w:rPr>
          <w:rFonts w:ascii="Verdana" w:eastAsia="Verdana" w:hAnsi="Verdana" w:cs="Verdana"/>
          <w:sz w:val="20"/>
          <w:szCs w:val="20"/>
        </w:rPr>
        <w:t xml:space="preserve">a webových stránkách </w:t>
      </w:r>
      <w:hyperlink r:id="rId45">
        <w:r w:rsidRPr="00384EE1">
          <w:rPr>
            <w:rFonts w:ascii="Verdana" w:eastAsia="Verdana" w:hAnsi="Verdana" w:cs="Verdana"/>
            <w:sz w:val="20"/>
            <w:szCs w:val="20"/>
            <w:u w:val="single"/>
          </w:rPr>
          <w:t>http://ospod.breclav.eu/socialne-pravni-ochrana-deti-breclav/standardy-kvality</w:t>
        </w:r>
      </w:hyperlink>
      <w:r w:rsidRPr="00384EE1">
        <w:rPr>
          <w:rFonts w:ascii="Verdana" w:eastAsia="Verdana" w:hAnsi="Verdana" w:cs="Verdana"/>
          <w:sz w:val="20"/>
          <w:szCs w:val="20"/>
        </w:rPr>
        <w:t xml:space="preserve"> zveřejněn dokument "</w:t>
      </w:r>
      <w:r w:rsidRPr="00EA1413">
        <w:rPr>
          <w:rFonts w:ascii="Verdana" w:eastAsia="Verdana" w:hAnsi="Verdana" w:cs="Verdana"/>
          <w:b/>
          <w:sz w:val="20"/>
          <w:szCs w:val="20"/>
        </w:rPr>
        <w:t>Informace pro klienty k naplňování Standardů kvality SPOD</w:t>
      </w:r>
      <w:r>
        <w:rPr>
          <w:rFonts w:ascii="Verdana" w:eastAsia="Verdana" w:hAnsi="Verdana" w:cs="Verdana"/>
          <w:b/>
          <w:sz w:val="20"/>
          <w:szCs w:val="20"/>
        </w:rPr>
        <w:t>,</w:t>
      </w:r>
      <w:r w:rsidRPr="00384EE1">
        <w:rPr>
          <w:rFonts w:ascii="Verdana" w:eastAsia="Verdana" w:hAnsi="Verdana" w:cs="Verdana"/>
          <w:sz w:val="20"/>
          <w:szCs w:val="20"/>
        </w:rPr>
        <w:t xml:space="preserve">" </w:t>
      </w:r>
      <w:r>
        <w:rPr>
          <w:rFonts w:ascii="Verdana" w:eastAsia="Verdana" w:hAnsi="Verdana" w:cs="Verdana"/>
          <w:sz w:val="20"/>
          <w:szCs w:val="20"/>
        </w:rPr>
        <w:t>který shrnuje</w:t>
      </w:r>
      <w:r w:rsidRPr="00384EE1">
        <w:rPr>
          <w:rFonts w:ascii="Verdana" w:eastAsia="Verdana" w:hAnsi="Verdana" w:cs="Verdana"/>
          <w:sz w:val="20"/>
          <w:szCs w:val="20"/>
        </w:rPr>
        <w:t xml:space="preserve"> napl</w:t>
      </w:r>
      <w:r w:rsidRPr="00384EE1">
        <w:rPr>
          <w:rFonts w:ascii="Verdana" w:eastAsia="Verdana" w:hAnsi="Verdana" w:cs="Verdana"/>
          <w:color w:val="333333"/>
          <w:sz w:val="20"/>
          <w:szCs w:val="20"/>
        </w:rPr>
        <w:t>ň</w:t>
      </w:r>
      <w:r w:rsidRPr="00384EE1">
        <w:rPr>
          <w:rFonts w:ascii="Verdana" w:eastAsia="Verdana" w:hAnsi="Verdana" w:cs="Verdana"/>
          <w:sz w:val="20"/>
          <w:szCs w:val="20"/>
        </w:rPr>
        <w:t>ování standardů kvality</w:t>
      </w:r>
      <w:r>
        <w:rPr>
          <w:rFonts w:ascii="Verdana" w:eastAsia="Verdana" w:hAnsi="Verdana" w:cs="Verdana"/>
          <w:sz w:val="20"/>
          <w:szCs w:val="20"/>
        </w:rPr>
        <w:t xml:space="preserve"> pracovištěm OSPOD Břeclav</w:t>
      </w:r>
      <w:r w:rsidRPr="00384EE1">
        <w:rPr>
          <w:rFonts w:ascii="Verdana" w:eastAsia="Verdana" w:hAnsi="Verdana" w:cs="Verdana"/>
          <w:sz w:val="20"/>
          <w:szCs w:val="20"/>
        </w:rPr>
        <w:t>. Tento dokument obsahuje přehled vnitřních pravidel a postupů, ji</w:t>
      </w:r>
      <w:r>
        <w:rPr>
          <w:rFonts w:ascii="Verdana" w:eastAsia="Verdana" w:hAnsi="Verdana" w:cs="Verdana"/>
          <w:sz w:val="20"/>
          <w:szCs w:val="20"/>
        </w:rPr>
        <w:t xml:space="preserve">miž se orgán řídí. </w:t>
      </w:r>
    </w:p>
    <w:p w:rsidR="00E97AC2" w:rsidRPr="00DA1413" w:rsidRDefault="00E97AC2" w:rsidP="004E7C99">
      <w:pPr>
        <w:spacing w:after="20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A1413">
        <w:rPr>
          <w:rFonts w:ascii="Verdana" w:eastAsia="Verdana" w:hAnsi="Verdana" w:cs="Verdana"/>
          <w:sz w:val="20"/>
          <w:szCs w:val="20"/>
        </w:rPr>
        <w:t xml:space="preserve">Kompletní obsah jednotlivých písemných pravidel a postupů </w:t>
      </w:r>
      <w:r w:rsidR="00AA1280">
        <w:rPr>
          <w:rFonts w:ascii="Verdana" w:eastAsia="Verdana" w:hAnsi="Verdana" w:cs="Verdana"/>
          <w:sz w:val="20"/>
          <w:szCs w:val="20"/>
        </w:rPr>
        <w:t>je</w:t>
      </w:r>
      <w:r w:rsidRPr="00DA1413">
        <w:rPr>
          <w:rFonts w:ascii="Verdana" w:eastAsia="Verdana" w:hAnsi="Verdana" w:cs="Verdana"/>
          <w:sz w:val="20"/>
          <w:szCs w:val="20"/>
        </w:rPr>
        <w:t xml:space="preserve"> k dispozici v tištěné podobě v kanceláři č. 141</w:t>
      </w:r>
      <w:r w:rsidR="004F637A">
        <w:rPr>
          <w:rFonts w:ascii="Verdana" w:eastAsia="Verdana" w:hAnsi="Verdana" w:cs="Verdana"/>
          <w:sz w:val="20"/>
          <w:szCs w:val="20"/>
        </w:rPr>
        <w:t>.</w:t>
      </w:r>
      <w:r w:rsidRPr="00DA1413">
        <w:rPr>
          <w:rFonts w:ascii="Verdana" w:eastAsia="Verdana" w:hAnsi="Verdana" w:cs="Verdana"/>
          <w:sz w:val="20"/>
          <w:szCs w:val="20"/>
        </w:rPr>
        <w:t xml:space="preserve"> Na vyžádání do tohoto dokumentu mohou nahlédnout i klienti.</w:t>
      </w:r>
    </w:p>
    <w:p w:rsidR="00E97AC2" w:rsidRPr="0001087A" w:rsidRDefault="00E97AC2" w:rsidP="004E7C99">
      <w:pPr>
        <w:spacing w:after="20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A1413">
        <w:rPr>
          <w:rFonts w:ascii="Verdana" w:eastAsia="Verdana" w:hAnsi="Verdana" w:cs="Verdana"/>
          <w:sz w:val="20"/>
          <w:szCs w:val="20"/>
        </w:rPr>
        <w:t xml:space="preserve">Informace ve formě </w:t>
      </w:r>
      <w:r w:rsidRPr="00EA1413">
        <w:rPr>
          <w:rFonts w:ascii="Verdana" w:eastAsia="Verdana" w:hAnsi="Verdana" w:cs="Verdana"/>
          <w:b/>
          <w:sz w:val="20"/>
          <w:szCs w:val="20"/>
        </w:rPr>
        <w:t>letáků</w:t>
      </w:r>
      <w:r w:rsidRPr="00DA1413">
        <w:rPr>
          <w:rFonts w:ascii="Verdana" w:eastAsia="Verdana" w:hAnsi="Verdana" w:cs="Verdana"/>
          <w:sz w:val="20"/>
          <w:szCs w:val="20"/>
        </w:rPr>
        <w:t xml:space="preserve"> jsou veřejně přístupné na pracovišti (kanceláře pracovníků, veřejné prostory úřadu, </w:t>
      </w:r>
      <w:r w:rsidR="00AA1280">
        <w:rPr>
          <w:rFonts w:ascii="Verdana" w:eastAsia="Verdana" w:hAnsi="Verdana" w:cs="Verdana"/>
          <w:sz w:val="20"/>
          <w:szCs w:val="20"/>
        </w:rPr>
        <w:t xml:space="preserve">školy, spolupracující organizace </w:t>
      </w:r>
      <w:r w:rsidRPr="00DA1413">
        <w:rPr>
          <w:rFonts w:ascii="Verdana" w:eastAsia="Verdana" w:hAnsi="Verdana" w:cs="Verdana"/>
          <w:sz w:val="20"/>
          <w:szCs w:val="20"/>
        </w:rPr>
        <w:t xml:space="preserve">aj.) </w:t>
      </w:r>
      <w:r w:rsidR="002402AB">
        <w:rPr>
          <w:rFonts w:ascii="Verdana" w:eastAsia="Verdana" w:hAnsi="Verdana" w:cs="Verdana"/>
          <w:sz w:val="20"/>
          <w:szCs w:val="20"/>
        </w:rPr>
        <w:t>Pro spolupracující</w:t>
      </w:r>
      <w:r w:rsidRPr="00EA1413">
        <w:rPr>
          <w:rFonts w:ascii="Verdana" w:eastAsia="Verdana" w:hAnsi="Verdana" w:cs="Verdana"/>
          <w:sz w:val="20"/>
          <w:szCs w:val="20"/>
        </w:rPr>
        <w:t xml:space="preserve"> instituce a odborníky </w:t>
      </w:r>
      <w:r w:rsidR="002402AB">
        <w:rPr>
          <w:rFonts w:ascii="Verdana" w:eastAsia="Verdana" w:hAnsi="Verdana" w:cs="Verdana"/>
          <w:sz w:val="20"/>
          <w:szCs w:val="20"/>
        </w:rPr>
        <w:t xml:space="preserve">(a další zájemce) </w:t>
      </w:r>
      <w:r w:rsidRPr="00EA1413">
        <w:rPr>
          <w:rFonts w:ascii="Verdana" w:eastAsia="Verdana" w:hAnsi="Verdana" w:cs="Verdana"/>
          <w:sz w:val="20"/>
          <w:szCs w:val="20"/>
        </w:rPr>
        <w:t xml:space="preserve">jsou ke stažení </w:t>
      </w:r>
      <w:r w:rsidR="002402AB">
        <w:rPr>
          <w:rFonts w:ascii="Verdana" w:eastAsia="Verdana" w:hAnsi="Verdana" w:cs="Verdana"/>
          <w:sz w:val="20"/>
          <w:szCs w:val="20"/>
        </w:rPr>
        <w:t xml:space="preserve">také </w:t>
      </w:r>
      <w:r w:rsidRPr="00EA1413">
        <w:rPr>
          <w:rFonts w:ascii="Verdana" w:eastAsia="Verdana" w:hAnsi="Verdana" w:cs="Verdana"/>
          <w:sz w:val="20"/>
          <w:szCs w:val="20"/>
        </w:rPr>
        <w:t>na webových stránkách</w:t>
      </w:r>
      <w:r w:rsidR="004C1384">
        <w:rPr>
          <w:rFonts w:ascii="Verdana" w:eastAsia="Verdana" w:hAnsi="Verdana" w:cs="Verdana"/>
          <w:sz w:val="20"/>
          <w:szCs w:val="20"/>
        </w:rPr>
        <w:t xml:space="preserve"> OSPOD Břeclav</w:t>
      </w:r>
      <w:r w:rsidR="004C1384" w:rsidRPr="004C1384">
        <w:rPr>
          <w:rFonts w:ascii="Verdana" w:eastAsia="Verdana" w:hAnsi="Verdana" w:cs="Verdana"/>
          <w:sz w:val="20"/>
          <w:szCs w:val="20"/>
        </w:rPr>
        <w:t>.</w:t>
      </w:r>
      <w:r w:rsidR="00EA1413" w:rsidRPr="004C1384">
        <w:rPr>
          <w:rFonts w:ascii="Verdana" w:eastAsia="Verdana" w:hAnsi="Verdana" w:cs="Verdana"/>
          <w:sz w:val="20"/>
          <w:szCs w:val="20"/>
        </w:rPr>
        <w:t xml:space="preserve"> </w:t>
      </w:r>
      <w:r w:rsidR="00C31B4D" w:rsidRPr="0001087A">
        <w:rPr>
          <w:rFonts w:ascii="Verdana" w:eastAsia="Verdana" w:hAnsi="Verdana" w:cs="Verdana"/>
          <w:sz w:val="20"/>
          <w:szCs w:val="20"/>
        </w:rPr>
        <w:t xml:space="preserve">Distribuce letáků probíhá </w:t>
      </w:r>
      <w:r w:rsidR="002402AB" w:rsidRPr="0001087A">
        <w:rPr>
          <w:rFonts w:ascii="Verdana" w:eastAsia="Verdana" w:hAnsi="Verdana" w:cs="Verdana"/>
          <w:sz w:val="20"/>
          <w:szCs w:val="20"/>
        </w:rPr>
        <w:t xml:space="preserve">také v rámci </w:t>
      </w:r>
      <w:r w:rsidR="0001087A" w:rsidRPr="0001087A">
        <w:rPr>
          <w:rFonts w:ascii="Verdana" w:eastAsia="Verdana" w:hAnsi="Verdana" w:cs="Verdana"/>
          <w:sz w:val="20"/>
          <w:szCs w:val="20"/>
        </w:rPr>
        <w:t>Veletrhu</w:t>
      </w:r>
      <w:r w:rsidR="00C31B4D" w:rsidRPr="0001087A">
        <w:rPr>
          <w:rFonts w:ascii="Verdana" w:eastAsia="Verdana" w:hAnsi="Verdana" w:cs="Verdana"/>
          <w:sz w:val="20"/>
          <w:szCs w:val="20"/>
        </w:rPr>
        <w:t xml:space="preserve"> sociálních služeb</w:t>
      </w:r>
      <w:r w:rsidR="002402AB" w:rsidRPr="0001087A">
        <w:rPr>
          <w:rFonts w:ascii="Verdana" w:eastAsia="Verdana" w:hAnsi="Verdana" w:cs="Verdana"/>
          <w:sz w:val="20"/>
          <w:szCs w:val="20"/>
        </w:rPr>
        <w:t>.</w:t>
      </w:r>
    </w:p>
    <w:p w:rsidR="009F4975" w:rsidRDefault="009F4975" w:rsidP="00E41196">
      <w:pPr>
        <w:pStyle w:val="Nadpis1"/>
        <w:spacing w:line="360" w:lineRule="auto"/>
        <w:ind w:left="284" w:hanging="284"/>
        <w:jc w:val="both"/>
        <w:rPr>
          <w:rFonts w:ascii="Verdana" w:hAnsi="Verdana" w:cs="Arial"/>
          <w:color w:val="2F5496" w:themeColor="accent5" w:themeShade="BF"/>
          <w:sz w:val="22"/>
          <w:szCs w:val="22"/>
        </w:rPr>
      </w:pPr>
    </w:p>
    <w:p w:rsidR="00EC63DD" w:rsidRDefault="00EC63DD" w:rsidP="00E41196">
      <w:pPr>
        <w:pStyle w:val="Nadpis1"/>
        <w:spacing w:line="360" w:lineRule="auto"/>
        <w:ind w:left="284" w:hanging="284"/>
        <w:jc w:val="both"/>
        <w:rPr>
          <w:rFonts w:ascii="Verdana" w:hAnsi="Verdana" w:cs="Arial"/>
          <w:color w:val="2F5496" w:themeColor="accent5" w:themeShade="BF"/>
          <w:sz w:val="22"/>
          <w:szCs w:val="22"/>
        </w:rPr>
      </w:pPr>
      <w:r w:rsidRPr="00EC63DD">
        <w:rPr>
          <w:rFonts w:ascii="Verdana" w:hAnsi="Verdana" w:cs="Arial"/>
          <w:color w:val="2F5496" w:themeColor="accent5" w:themeShade="BF"/>
          <w:sz w:val="22"/>
          <w:szCs w:val="22"/>
        </w:rPr>
        <w:t>Bariéry v komunikaci, znevýhodnění klienti</w:t>
      </w:r>
    </w:p>
    <w:p w:rsidR="00967BCA" w:rsidRPr="00967BCA" w:rsidRDefault="00967BCA" w:rsidP="00094845">
      <w:pPr>
        <w:pStyle w:val="Odstavecseseznamem"/>
        <w:numPr>
          <w:ilvl w:val="0"/>
          <w:numId w:val="25"/>
        </w:numPr>
        <w:spacing w:after="200" w:line="276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Jazyková bariéra </w:t>
      </w:r>
    </w:p>
    <w:p w:rsidR="00B86A7F" w:rsidRPr="00967BCA" w:rsidRDefault="00B86A7F" w:rsidP="000010F8">
      <w:pPr>
        <w:spacing w:after="200" w:line="240" w:lineRule="auto"/>
        <w:jc w:val="both"/>
        <w:rPr>
          <w:rStyle w:val="Hypertextovodkaz"/>
          <w:rFonts w:ascii="Verdana" w:eastAsia="Verdana" w:hAnsi="Verdana" w:cs="Verdana"/>
          <w:color w:val="auto"/>
          <w:sz w:val="20"/>
          <w:szCs w:val="20"/>
          <w:u w:val="none"/>
        </w:rPr>
      </w:pPr>
      <w:r w:rsidRPr="00967BCA">
        <w:rPr>
          <w:rFonts w:ascii="Verdana" w:eastAsia="Verdana" w:hAnsi="Verdana" w:cs="Verdana"/>
          <w:sz w:val="20"/>
          <w:szCs w:val="20"/>
        </w:rPr>
        <w:t>Cizojazyčným</w:t>
      </w:r>
      <w:r w:rsidR="00EC63DD" w:rsidRPr="00967BCA">
        <w:rPr>
          <w:rFonts w:ascii="Verdana" w:eastAsia="Verdana" w:hAnsi="Verdana" w:cs="Verdana"/>
          <w:sz w:val="20"/>
          <w:szCs w:val="20"/>
        </w:rPr>
        <w:t xml:space="preserve"> </w:t>
      </w:r>
      <w:r w:rsidRPr="00967BCA">
        <w:rPr>
          <w:rFonts w:ascii="Verdana" w:eastAsia="Verdana" w:hAnsi="Verdana" w:cs="Verdana"/>
          <w:sz w:val="20"/>
          <w:szCs w:val="20"/>
        </w:rPr>
        <w:t xml:space="preserve">klientům </w:t>
      </w:r>
      <w:r w:rsidR="00592AC8" w:rsidRPr="00967BCA">
        <w:rPr>
          <w:rFonts w:ascii="Verdana" w:eastAsia="Verdana" w:hAnsi="Verdana" w:cs="Verdana"/>
          <w:sz w:val="20"/>
          <w:szCs w:val="20"/>
        </w:rPr>
        <w:t xml:space="preserve">(cizincům) </w:t>
      </w:r>
      <w:r w:rsidRPr="00967BCA">
        <w:rPr>
          <w:rFonts w:ascii="Verdana" w:eastAsia="Verdana" w:hAnsi="Verdana" w:cs="Verdana"/>
          <w:sz w:val="20"/>
          <w:szCs w:val="20"/>
        </w:rPr>
        <w:t>pracovníci OSPOD zajišťují pro potřeby jednání tlumočení do jejich jazyka. Pro příslušníky státem uznávaných</w:t>
      </w:r>
      <w:r w:rsidR="00EC63DD" w:rsidRPr="00967BCA">
        <w:rPr>
          <w:rFonts w:ascii="Verdana" w:eastAsia="Verdana" w:hAnsi="Verdana" w:cs="Verdana"/>
          <w:sz w:val="20"/>
          <w:szCs w:val="20"/>
        </w:rPr>
        <w:t xml:space="preserve"> národnostní</w:t>
      </w:r>
      <w:r w:rsidRPr="00967BCA">
        <w:rPr>
          <w:rFonts w:ascii="Verdana" w:eastAsia="Verdana" w:hAnsi="Verdana" w:cs="Verdana"/>
          <w:sz w:val="20"/>
          <w:szCs w:val="20"/>
        </w:rPr>
        <w:t>ch menšin</w:t>
      </w:r>
      <w:r w:rsidR="00EC63DD" w:rsidRPr="00967BCA">
        <w:rPr>
          <w:rFonts w:ascii="Verdana" w:eastAsia="Verdana" w:hAnsi="Verdana" w:cs="Verdana"/>
          <w:sz w:val="20"/>
          <w:szCs w:val="20"/>
        </w:rPr>
        <w:t xml:space="preserve"> </w:t>
      </w:r>
      <w:r w:rsidRPr="00967BCA">
        <w:rPr>
          <w:rFonts w:ascii="Verdana" w:eastAsia="Verdana" w:hAnsi="Verdana" w:cs="Verdana"/>
          <w:sz w:val="20"/>
          <w:szCs w:val="20"/>
        </w:rPr>
        <w:t>je tato služba zdarma.</w:t>
      </w:r>
      <w:r w:rsidR="00EC63DD" w:rsidRPr="00967BCA">
        <w:rPr>
          <w:rFonts w:ascii="Verdana" w:eastAsia="Verdana" w:hAnsi="Verdana" w:cs="Verdana"/>
          <w:sz w:val="20"/>
          <w:szCs w:val="20"/>
        </w:rPr>
        <w:t xml:space="preserve"> </w:t>
      </w:r>
      <w:r w:rsidR="0006681B" w:rsidRPr="00967BCA">
        <w:rPr>
          <w:rFonts w:ascii="Verdana" w:eastAsia="Verdana" w:hAnsi="Verdana" w:cs="Verdana"/>
          <w:sz w:val="20"/>
          <w:szCs w:val="20"/>
        </w:rPr>
        <w:t xml:space="preserve">Seznam tlumočníků </w:t>
      </w:r>
      <w:r w:rsidR="002032D1" w:rsidRPr="00967BCA">
        <w:rPr>
          <w:rFonts w:ascii="Verdana" w:eastAsia="Verdana" w:hAnsi="Verdana" w:cs="Verdana"/>
          <w:sz w:val="20"/>
          <w:szCs w:val="20"/>
        </w:rPr>
        <w:t>je dostupný</w:t>
      </w:r>
      <w:r w:rsidR="0006681B" w:rsidRPr="00967BCA">
        <w:rPr>
          <w:rFonts w:ascii="Verdana" w:eastAsia="Verdana" w:hAnsi="Verdana" w:cs="Verdana"/>
          <w:sz w:val="20"/>
          <w:szCs w:val="20"/>
        </w:rPr>
        <w:t xml:space="preserve"> na </w:t>
      </w:r>
      <w:r w:rsidR="00041632">
        <w:rPr>
          <w:rFonts w:ascii="Verdana" w:eastAsia="Verdana" w:hAnsi="Verdana" w:cs="Verdana"/>
          <w:sz w:val="20"/>
          <w:szCs w:val="20"/>
        </w:rPr>
        <w:t xml:space="preserve">webových stránkách justice </w:t>
      </w:r>
      <w:hyperlink r:id="rId46" w:history="1">
        <w:r w:rsidR="00153889" w:rsidRPr="00967BCA">
          <w:rPr>
            <w:rStyle w:val="Hypertextovodkaz"/>
            <w:rFonts w:ascii="Verdana" w:eastAsia="Verdana" w:hAnsi="Verdana" w:cs="Verdana"/>
            <w:sz w:val="20"/>
            <w:szCs w:val="20"/>
          </w:rPr>
          <w:t>http://datalot.justice.cz/justice/repznatl.nsf/%24%24SearchForm?OpenForm</w:t>
        </w:r>
      </w:hyperlink>
    </w:p>
    <w:p w:rsidR="00592AC8" w:rsidRDefault="00592AC8" w:rsidP="00094845">
      <w:pPr>
        <w:pStyle w:val="Odstavecseseznamem"/>
        <w:numPr>
          <w:ilvl w:val="0"/>
          <w:numId w:val="25"/>
        </w:numPr>
        <w:spacing w:after="200" w:line="276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Komunikační bariéra s</w:t>
      </w:r>
      <w:r w:rsidR="00050089" w:rsidRPr="00050089">
        <w:rPr>
          <w:rFonts w:ascii="Verdana" w:eastAsia="Verdana" w:hAnsi="Verdana" w:cs="Verdana"/>
          <w:b/>
          <w:sz w:val="20"/>
          <w:szCs w:val="20"/>
        </w:rPr>
        <w:t xml:space="preserve"> klienty </w:t>
      </w:r>
      <w:r w:rsidR="00EC63DD" w:rsidRPr="00050089">
        <w:rPr>
          <w:rFonts w:ascii="Verdana" w:eastAsia="Verdana" w:hAnsi="Verdana" w:cs="Verdana"/>
          <w:b/>
          <w:sz w:val="20"/>
          <w:szCs w:val="20"/>
        </w:rPr>
        <w:t xml:space="preserve">se </w:t>
      </w:r>
      <w:r>
        <w:rPr>
          <w:rFonts w:ascii="Verdana" w:eastAsia="Verdana" w:hAnsi="Verdana" w:cs="Verdana"/>
          <w:b/>
          <w:sz w:val="20"/>
          <w:szCs w:val="20"/>
        </w:rPr>
        <w:t>zdravotním</w:t>
      </w:r>
      <w:r w:rsidR="00050089" w:rsidRPr="0005008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C63DD" w:rsidRPr="00050089">
        <w:rPr>
          <w:rFonts w:ascii="Verdana" w:eastAsia="Verdana" w:hAnsi="Verdana" w:cs="Verdana"/>
          <w:b/>
          <w:sz w:val="20"/>
          <w:szCs w:val="20"/>
        </w:rPr>
        <w:t>postižením</w:t>
      </w:r>
      <w:r w:rsidR="00153889">
        <w:rPr>
          <w:rFonts w:ascii="Verdana" w:eastAsia="Verdana" w:hAnsi="Verdana" w:cs="Verdana"/>
          <w:sz w:val="20"/>
          <w:szCs w:val="20"/>
        </w:rPr>
        <w:t>:</w:t>
      </w:r>
    </w:p>
    <w:p w:rsidR="00592AC8" w:rsidRPr="00592AC8" w:rsidRDefault="00592AC8" w:rsidP="00592AC8">
      <w:pPr>
        <w:pStyle w:val="Odstavecseseznamem"/>
        <w:rPr>
          <w:rFonts w:ascii="Verdana" w:eastAsia="Verdana" w:hAnsi="Verdana" w:cs="Verdana"/>
          <w:sz w:val="20"/>
          <w:szCs w:val="20"/>
        </w:rPr>
      </w:pPr>
    </w:p>
    <w:p w:rsidR="00592AC8" w:rsidRDefault="00592AC8" w:rsidP="000010F8">
      <w:pPr>
        <w:pStyle w:val="Odstavecseseznamem"/>
        <w:spacing w:after="200" w:line="240" w:lineRule="auto"/>
        <w:ind w:left="0"/>
        <w:jc w:val="both"/>
        <w:rPr>
          <w:rFonts w:ascii="Verdana" w:eastAsia="Verdana" w:hAnsi="Verdana" w:cs="Verdana"/>
          <w:sz w:val="20"/>
          <w:szCs w:val="20"/>
        </w:rPr>
      </w:pPr>
      <w:r w:rsidRPr="00592AC8">
        <w:rPr>
          <w:rFonts w:ascii="Verdana" w:eastAsia="Verdana" w:hAnsi="Verdana" w:cs="Verdana"/>
          <w:b/>
          <w:sz w:val="20"/>
          <w:szCs w:val="20"/>
        </w:rPr>
        <w:t>Sluchová vada</w:t>
      </w:r>
      <w:r>
        <w:rPr>
          <w:rFonts w:ascii="Verdana" w:eastAsia="Verdana" w:hAnsi="Verdana" w:cs="Verdana"/>
          <w:sz w:val="20"/>
          <w:szCs w:val="20"/>
        </w:rPr>
        <w:t xml:space="preserve"> - </w:t>
      </w:r>
      <w:r w:rsidR="00050089">
        <w:rPr>
          <w:rFonts w:ascii="Verdana" w:eastAsia="Verdana" w:hAnsi="Verdana" w:cs="Verdana"/>
          <w:sz w:val="20"/>
          <w:szCs w:val="20"/>
        </w:rPr>
        <w:t>zaměstnanec</w:t>
      </w:r>
      <w:r w:rsidR="00EC63DD" w:rsidRPr="00B86A7F">
        <w:rPr>
          <w:rFonts w:ascii="Verdana" w:eastAsia="Verdana" w:hAnsi="Verdana" w:cs="Verdana"/>
          <w:sz w:val="20"/>
          <w:szCs w:val="20"/>
        </w:rPr>
        <w:t xml:space="preserve"> OSPOD </w:t>
      </w:r>
      <w:r>
        <w:rPr>
          <w:rFonts w:ascii="Verdana" w:eastAsia="Verdana" w:hAnsi="Verdana" w:cs="Verdana"/>
          <w:sz w:val="20"/>
          <w:szCs w:val="20"/>
        </w:rPr>
        <w:t>pracuje</w:t>
      </w:r>
      <w:r w:rsidR="00C30669">
        <w:rPr>
          <w:rFonts w:ascii="Verdana" w:eastAsia="Verdana" w:hAnsi="Verdana" w:cs="Verdana"/>
          <w:sz w:val="20"/>
          <w:szCs w:val="20"/>
        </w:rPr>
        <w:t xml:space="preserve"> s</w:t>
      </w:r>
      <w:r>
        <w:rPr>
          <w:rFonts w:ascii="Verdana" w:eastAsia="Verdana" w:hAnsi="Verdana" w:cs="Verdana"/>
          <w:sz w:val="20"/>
          <w:szCs w:val="20"/>
        </w:rPr>
        <w:t xml:space="preserve"> klientem s ohledem na jeho</w:t>
      </w:r>
      <w:r w:rsidR="00EC63DD" w:rsidRPr="00B86A7F">
        <w:rPr>
          <w:rFonts w:ascii="Verdana" w:eastAsia="Verdana" w:hAnsi="Verdana" w:cs="Verdana"/>
          <w:sz w:val="20"/>
          <w:szCs w:val="20"/>
        </w:rPr>
        <w:t xml:space="preserve"> možnosti - poskytne informace v písemné podobě, popřípadě přizve k jednání dle volby klienta prostředníka, který je schopen se s ním dorozumět nebo </w:t>
      </w:r>
      <w:r w:rsidR="00D4515C">
        <w:rPr>
          <w:rFonts w:ascii="Verdana" w:eastAsia="Verdana" w:hAnsi="Verdana" w:cs="Verdana"/>
          <w:sz w:val="20"/>
          <w:szCs w:val="20"/>
        </w:rPr>
        <w:t>pracovník při jednání využívá služeb odborné organizace</w:t>
      </w:r>
      <w:r w:rsidR="00EC63DD" w:rsidRPr="00B86A7F">
        <w:rPr>
          <w:rFonts w:ascii="Verdana" w:eastAsia="Verdana" w:hAnsi="Verdana" w:cs="Verdana"/>
          <w:sz w:val="20"/>
          <w:szCs w:val="20"/>
        </w:rPr>
        <w:t>.</w:t>
      </w:r>
      <w:r w:rsidR="00D4515C">
        <w:rPr>
          <w:rFonts w:ascii="Verdana" w:eastAsia="Verdana" w:hAnsi="Verdana" w:cs="Verdana"/>
          <w:sz w:val="20"/>
          <w:szCs w:val="20"/>
        </w:rPr>
        <w:t xml:space="preserve"> </w:t>
      </w:r>
    </w:p>
    <w:p w:rsidR="00C30669" w:rsidRDefault="00592AC8" w:rsidP="000010F8">
      <w:pPr>
        <w:spacing w:after="200" w:line="240" w:lineRule="auto"/>
        <w:rPr>
          <w:rFonts w:ascii="Verdana" w:eastAsia="Verdana" w:hAnsi="Verdana" w:cs="Verdana"/>
          <w:sz w:val="20"/>
          <w:szCs w:val="20"/>
        </w:rPr>
      </w:pPr>
      <w:r w:rsidRPr="00592AC8">
        <w:rPr>
          <w:rFonts w:ascii="Verdana" w:eastAsia="Verdana" w:hAnsi="Verdana" w:cs="Verdana"/>
          <w:b/>
          <w:sz w:val="20"/>
          <w:szCs w:val="20"/>
        </w:rPr>
        <w:t>Zraková vada</w:t>
      </w:r>
      <w:r>
        <w:rPr>
          <w:rFonts w:ascii="Verdana" w:eastAsia="Verdana" w:hAnsi="Verdana" w:cs="Verdana"/>
          <w:sz w:val="20"/>
          <w:szCs w:val="20"/>
        </w:rPr>
        <w:t xml:space="preserve"> – pracovník </w:t>
      </w:r>
      <w:r w:rsidR="00C30669">
        <w:rPr>
          <w:rFonts w:ascii="Verdana" w:eastAsia="Verdana" w:hAnsi="Verdana" w:cs="Verdana"/>
          <w:sz w:val="20"/>
          <w:szCs w:val="20"/>
        </w:rPr>
        <w:t>při jednání s</w:t>
      </w:r>
      <w:r w:rsidR="004C5472">
        <w:rPr>
          <w:rFonts w:ascii="Verdana" w:eastAsia="Verdana" w:hAnsi="Verdana" w:cs="Verdana"/>
          <w:sz w:val="20"/>
          <w:szCs w:val="20"/>
        </w:rPr>
        <w:t xml:space="preserve"> nevidomým </w:t>
      </w:r>
      <w:r w:rsidR="00C30669">
        <w:rPr>
          <w:rFonts w:ascii="Verdana" w:eastAsia="Verdana" w:hAnsi="Verdana" w:cs="Verdana"/>
          <w:sz w:val="20"/>
          <w:szCs w:val="20"/>
        </w:rPr>
        <w:t xml:space="preserve">klientem využívá slovní komunikaci </w:t>
      </w:r>
      <w:r w:rsidR="004C5472" w:rsidRPr="00C57075">
        <w:rPr>
          <w:rFonts w:ascii="Verdana" w:eastAsia="Verdana" w:hAnsi="Verdana" w:cs="Verdana"/>
          <w:sz w:val="20"/>
          <w:szCs w:val="20"/>
        </w:rPr>
        <w:t>s ově</w:t>
      </w:r>
      <w:r w:rsidR="004C5472">
        <w:rPr>
          <w:rFonts w:ascii="Verdana" w:eastAsia="Verdana" w:hAnsi="Verdana" w:cs="Verdana"/>
          <w:sz w:val="20"/>
          <w:szCs w:val="20"/>
        </w:rPr>
        <w:t>řením klientova</w:t>
      </w:r>
      <w:r w:rsidR="004C5472" w:rsidRPr="00C57075">
        <w:rPr>
          <w:rFonts w:ascii="Verdana" w:eastAsia="Verdana" w:hAnsi="Verdana" w:cs="Verdana"/>
          <w:sz w:val="20"/>
          <w:szCs w:val="20"/>
        </w:rPr>
        <w:t xml:space="preserve"> porozumění, popřípadě lz</w:t>
      </w:r>
      <w:r w:rsidR="004C5472">
        <w:rPr>
          <w:rFonts w:ascii="Verdana" w:eastAsia="Verdana" w:hAnsi="Verdana" w:cs="Verdana"/>
          <w:sz w:val="20"/>
          <w:szCs w:val="20"/>
        </w:rPr>
        <w:t>e využít specializovanou službu.</w:t>
      </w:r>
    </w:p>
    <w:p w:rsidR="00C30669" w:rsidRDefault="00C30669" w:rsidP="000010F8">
      <w:pPr>
        <w:pStyle w:val="Odstavecseseznamem"/>
        <w:spacing w:after="200" w:line="240" w:lineRule="auto"/>
        <w:ind w:left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Mentální postižení </w:t>
      </w:r>
      <w:r w:rsidRPr="00C30669"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zaměstnanec</w:t>
      </w:r>
      <w:r w:rsidRPr="00B86A7F">
        <w:rPr>
          <w:rFonts w:ascii="Verdana" w:eastAsia="Verdana" w:hAnsi="Verdana" w:cs="Verdana"/>
          <w:sz w:val="20"/>
          <w:szCs w:val="20"/>
        </w:rPr>
        <w:t xml:space="preserve"> OSPOD </w:t>
      </w:r>
      <w:r>
        <w:rPr>
          <w:rFonts w:ascii="Verdana" w:eastAsia="Verdana" w:hAnsi="Verdana" w:cs="Verdana"/>
          <w:sz w:val="20"/>
          <w:szCs w:val="20"/>
        </w:rPr>
        <w:t>pracuje klientem s ohledem na jeho možnosti</w:t>
      </w:r>
      <w:r w:rsidRPr="00B86A7F">
        <w:rPr>
          <w:rFonts w:ascii="Verdana" w:eastAsia="Verdana" w:hAnsi="Verdana" w:cs="Verdana"/>
          <w:sz w:val="20"/>
          <w:szCs w:val="20"/>
        </w:rPr>
        <w:t xml:space="preserve">, popřípadě přizve k jednání dle volby klienta prostředníka, který je schopen se s ním dorozumět nebo </w:t>
      </w:r>
      <w:r>
        <w:rPr>
          <w:rFonts w:ascii="Verdana" w:eastAsia="Verdana" w:hAnsi="Verdana" w:cs="Verdana"/>
          <w:sz w:val="20"/>
          <w:szCs w:val="20"/>
        </w:rPr>
        <w:t>využije služeb odborné organizace</w:t>
      </w:r>
      <w:r w:rsidRPr="00B86A7F">
        <w:rPr>
          <w:rFonts w:ascii="Verdana" w:eastAsia="Verdana" w:hAnsi="Verdana" w:cs="Verdana"/>
          <w:sz w:val="20"/>
          <w:szCs w:val="20"/>
        </w:rPr>
        <w:t>.</w:t>
      </w:r>
    </w:p>
    <w:p w:rsidR="00592AC8" w:rsidRDefault="00DF0CB9" w:rsidP="000010F8">
      <w:pPr>
        <w:rPr>
          <w:rFonts w:ascii="Verdana" w:eastAsia="Verdana" w:hAnsi="Verdana" w:cs="Verdana"/>
          <w:sz w:val="20"/>
          <w:szCs w:val="20"/>
        </w:rPr>
      </w:pPr>
      <w:r w:rsidRPr="00DF0CB9">
        <w:rPr>
          <w:rFonts w:ascii="Verdana" w:eastAsia="Verdana" w:hAnsi="Verdana" w:cs="Verdana"/>
          <w:b/>
          <w:sz w:val="20"/>
          <w:szCs w:val="20"/>
        </w:rPr>
        <w:t>Etnická bariéra</w:t>
      </w:r>
      <w:r>
        <w:rPr>
          <w:rFonts w:ascii="Verdana" w:eastAsia="Verdana" w:hAnsi="Verdana" w:cs="Verdana"/>
          <w:sz w:val="20"/>
          <w:szCs w:val="20"/>
        </w:rPr>
        <w:t xml:space="preserve"> – pracovníci OSPOD Břeclav se při výkonu sociálně-právní ochrany setkávají nejčastěji s příslušníky romského etnika. V případě potřeby </w:t>
      </w:r>
      <w:r w:rsidR="00C53BD6">
        <w:rPr>
          <w:rFonts w:ascii="Verdana" w:eastAsia="Verdana" w:hAnsi="Verdana" w:cs="Verdana"/>
          <w:sz w:val="20"/>
          <w:szCs w:val="20"/>
        </w:rPr>
        <w:t xml:space="preserve">(na žádost klienta) </w:t>
      </w:r>
      <w:r>
        <w:rPr>
          <w:rFonts w:ascii="Verdana" w:eastAsia="Verdana" w:hAnsi="Verdana" w:cs="Verdana"/>
          <w:sz w:val="20"/>
          <w:szCs w:val="20"/>
        </w:rPr>
        <w:t xml:space="preserve">lze využít služeb organizace IQ Roma servis, která </w:t>
      </w:r>
      <w:r w:rsidR="008E2D24">
        <w:rPr>
          <w:rFonts w:ascii="Verdana" w:eastAsia="Verdana" w:hAnsi="Verdana" w:cs="Verdana"/>
          <w:sz w:val="20"/>
          <w:szCs w:val="20"/>
        </w:rPr>
        <w:t>poskytuje klientům poradenství, podporu či doprovod.</w:t>
      </w:r>
      <w:r w:rsidR="000010F8">
        <w:rPr>
          <w:rFonts w:ascii="Verdana" w:eastAsia="Verdana" w:hAnsi="Verdana" w:cs="Verdana"/>
          <w:sz w:val="20"/>
          <w:szCs w:val="20"/>
        </w:rPr>
        <w:t xml:space="preserve"> Více na webových stránkách organizace:</w:t>
      </w:r>
      <w:r w:rsidR="000010F8" w:rsidRPr="00DB52EB">
        <w:t xml:space="preserve"> </w:t>
      </w:r>
      <w:r w:rsidR="000010F8" w:rsidRPr="00DB52EB">
        <w:rPr>
          <w:rFonts w:ascii="Verdana" w:eastAsia="Verdana" w:hAnsi="Verdana" w:cs="Verdana"/>
          <w:sz w:val="20"/>
          <w:szCs w:val="20"/>
        </w:rPr>
        <w:t>http://iqrs.cz/cs/kontakt</w:t>
      </w:r>
      <w:r w:rsidR="000010F8">
        <w:rPr>
          <w:rFonts w:ascii="Verdana" w:eastAsia="Verdana" w:hAnsi="Verdana" w:cs="Verdana"/>
          <w:sz w:val="20"/>
          <w:szCs w:val="20"/>
        </w:rPr>
        <w:t>.</w:t>
      </w:r>
    </w:p>
    <w:p w:rsidR="00EC63DD" w:rsidRPr="00C30669" w:rsidRDefault="009B5492" w:rsidP="000010F8">
      <w:pPr>
        <w:pStyle w:val="Odstavecseseznamem"/>
        <w:spacing w:after="200" w:line="240" w:lineRule="auto"/>
        <w:ind w:left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Doporučujeme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 xml:space="preserve"> s předstihem </w:t>
      </w:r>
      <w:r w:rsidR="00E51FB9" w:rsidRPr="00C30669">
        <w:rPr>
          <w:rFonts w:ascii="Verdana" w:eastAsia="Verdana" w:hAnsi="Verdana" w:cs="Verdana"/>
          <w:b/>
          <w:sz w:val="20"/>
          <w:szCs w:val="20"/>
        </w:rPr>
        <w:t xml:space="preserve">OSPOD informovat (např. si 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 xml:space="preserve">sjednat schůzku s pracovníkem </w:t>
      </w:r>
      <w:r w:rsidR="00E51FB9" w:rsidRPr="00C30669">
        <w:rPr>
          <w:rFonts w:ascii="Verdana" w:eastAsia="Verdana" w:hAnsi="Verdana" w:cs="Verdana"/>
          <w:b/>
          <w:sz w:val="20"/>
          <w:szCs w:val="20"/>
        </w:rPr>
        <w:t xml:space="preserve">na určitý termín 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>a</w:t>
      </w:r>
      <w:r w:rsidR="00E51FB9" w:rsidRPr="00C30669">
        <w:rPr>
          <w:rFonts w:ascii="Verdana" w:eastAsia="Verdana" w:hAnsi="Verdana" w:cs="Verdana"/>
          <w:b/>
          <w:sz w:val="20"/>
          <w:szCs w:val="20"/>
        </w:rPr>
        <w:t xml:space="preserve"> upozornit ho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 xml:space="preserve"> na potřebu</w:t>
      </w:r>
      <w:r w:rsidR="00E51FB9" w:rsidRPr="00C30669">
        <w:rPr>
          <w:rFonts w:ascii="Verdana" w:eastAsia="Verdana" w:hAnsi="Verdana" w:cs="Verdana"/>
          <w:b/>
          <w:sz w:val="20"/>
          <w:szCs w:val="20"/>
        </w:rPr>
        <w:t xml:space="preserve"> zajistit pro jednání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51FB9" w:rsidRPr="00C30669">
        <w:rPr>
          <w:rFonts w:ascii="Verdana" w:eastAsia="Verdana" w:hAnsi="Verdana" w:cs="Verdana"/>
          <w:b/>
          <w:sz w:val="20"/>
          <w:szCs w:val="20"/>
        </w:rPr>
        <w:t>specializovanou službu).</w:t>
      </w:r>
      <w:r w:rsidR="00D4515C" w:rsidRPr="00C3066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C63DD" w:rsidRPr="00C30669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EC33A8" w:rsidRDefault="00EC33A8" w:rsidP="00EC63DD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EC33A8" w:rsidRDefault="00EC33A8" w:rsidP="00EC63DD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EC63DD" w:rsidRPr="00C57075" w:rsidRDefault="00EC63DD" w:rsidP="00EC63DD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C57075">
        <w:rPr>
          <w:rFonts w:ascii="Verdana" w:eastAsia="Verdana" w:hAnsi="Verdana" w:cs="Verdana"/>
          <w:sz w:val="20"/>
          <w:szCs w:val="20"/>
          <w:u w:val="single"/>
        </w:rPr>
        <w:t>kontakt na specializovanou službu:</w:t>
      </w:r>
    </w:p>
    <w:p w:rsidR="00EC63DD" w:rsidRPr="00C57075" w:rsidRDefault="00EC63DD" w:rsidP="00041632">
      <w:pPr>
        <w:spacing w:before="100" w:after="100" w:line="240" w:lineRule="auto"/>
        <w:rPr>
          <w:rFonts w:ascii="Verdana" w:eastAsia="Verdana" w:hAnsi="Verdana" w:cs="Verdana"/>
          <w:sz w:val="20"/>
          <w:szCs w:val="20"/>
        </w:rPr>
      </w:pPr>
      <w:r w:rsidRPr="00C57075">
        <w:rPr>
          <w:rFonts w:ascii="Verdana" w:eastAsia="Verdana" w:hAnsi="Verdana" w:cs="Verdana"/>
          <w:b/>
          <w:sz w:val="20"/>
          <w:szCs w:val="20"/>
        </w:rPr>
        <w:t>Spolek neslyšících Břeclav, z.s.</w:t>
      </w:r>
      <w:r w:rsidRPr="00C57075">
        <w:rPr>
          <w:rFonts w:ascii="Verdana" w:eastAsia="Verdana" w:hAnsi="Verdana" w:cs="Verdana"/>
          <w:sz w:val="20"/>
          <w:szCs w:val="20"/>
        </w:rPr>
        <w:br/>
        <w:t>sídlo: 690 06  Břeclav – Charvatská Nová Ves, Kapusty 282/12, IČ: 26527073</w:t>
      </w:r>
      <w:r w:rsidRPr="00C57075">
        <w:rPr>
          <w:rFonts w:ascii="Verdana" w:eastAsia="Verdana" w:hAnsi="Verdana" w:cs="Verdana"/>
          <w:sz w:val="20"/>
          <w:szCs w:val="20"/>
        </w:rPr>
        <w:br/>
        <w:t>poskytování služeb: 17. listopadu 1a, 690 02 Břeclav (Dům školství – 2. patro)</w:t>
      </w:r>
      <w:r w:rsidRPr="00C57075">
        <w:rPr>
          <w:rFonts w:ascii="Verdana" w:eastAsia="Verdana" w:hAnsi="Verdana" w:cs="Verdana"/>
          <w:sz w:val="20"/>
          <w:szCs w:val="20"/>
        </w:rPr>
        <w:br/>
      </w:r>
      <w:hyperlink r:id="rId47">
        <w:r w:rsidRPr="00C57075">
          <w:rPr>
            <w:rFonts w:ascii="Verdana" w:eastAsia="Verdana" w:hAnsi="Verdana" w:cs="Verdana"/>
            <w:sz w:val="20"/>
            <w:szCs w:val="20"/>
          </w:rPr>
          <w:t>www.cmjn.cz</w:t>
        </w:r>
      </w:hyperlink>
      <w:r w:rsidR="000010F8">
        <w:rPr>
          <w:rFonts w:ascii="Verdana" w:eastAsia="Verdana" w:hAnsi="Verdana" w:cs="Verdana"/>
          <w:sz w:val="20"/>
          <w:szCs w:val="20"/>
        </w:rPr>
        <w:t xml:space="preserve">, </w:t>
      </w:r>
      <w:hyperlink r:id="rId48">
        <w:r w:rsidRPr="00C57075">
          <w:rPr>
            <w:rFonts w:ascii="Verdana" w:eastAsia="Verdana" w:hAnsi="Verdana" w:cs="Verdana"/>
            <w:sz w:val="20"/>
            <w:szCs w:val="20"/>
          </w:rPr>
          <w:t>www.snbreclav.cz</w:t>
        </w:r>
      </w:hyperlink>
      <w:r w:rsidRPr="00C57075">
        <w:rPr>
          <w:rFonts w:ascii="Verdana" w:eastAsia="Verdana" w:hAnsi="Verdana" w:cs="Verdana"/>
          <w:sz w:val="20"/>
          <w:szCs w:val="20"/>
        </w:rPr>
        <w:br/>
        <w:t>tel/fax: 519 332 251, 722 719 101, 727 879 624</w:t>
      </w:r>
      <w:r w:rsidRPr="00C57075">
        <w:rPr>
          <w:rFonts w:ascii="Verdana" w:eastAsia="Verdana" w:hAnsi="Verdana" w:cs="Verdana"/>
          <w:sz w:val="20"/>
          <w:szCs w:val="20"/>
        </w:rPr>
        <w:br/>
        <w:t xml:space="preserve">e-mail: </w:t>
      </w:r>
      <w:hyperlink r:id="rId49">
        <w:r w:rsidRPr="00C57075">
          <w:rPr>
            <w:rFonts w:ascii="Verdana" w:eastAsia="Verdana" w:hAnsi="Verdana" w:cs="Verdana"/>
            <w:sz w:val="20"/>
            <w:szCs w:val="20"/>
          </w:rPr>
          <w:t>snbreclav@seznam.cz</w:t>
        </w:r>
      </w:hyperlink>
    </w:p>
    <w:p w:rsidR="00EC63DD" w:rsidRPr="00C57075" w:rsidRDefault="00EC63DD" w:rsidP="00EC63DD">
      <w:pPr>
        <w:spacing w:after="0" w:line="276" w:lineRule="auto"/>
        <w:rPr>
          <w:rFonts w:ascii="Verdana" w:eastAsia="Verdana" w:hAnsi="Verdana" w:cs="Verdana"/>
          <w:b/>
          <w:sz w:val="20"/>
          <w:szCs w:val="20"/>
        </w:rPr>
      </w:pPr>
      <w:r w:rsidRPr="00C57075">
        <w:rPr>
          <w:rFonts w:ascii="Verdana" w:eastAsia="Verdana" w:hAnsi="Verdana" w:cs="Verdana"/>
          <w:b/>
          <w:sz w:val="20"/>
          <w:szCs w:val="20"/>
        </w:rPr>
        <w:t>TyfloCentrum Brno, o.p.s.</w:t>
      </w:r>
    </w:p>
    <w:p w:rsidR="00EC63DD" w:rsidRPr="00C57075" w:rsidRDefault="00EC63DD" w:rsidP="0004163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57075">
        <w:rPr>
          <w:rFonts w:ascii="Verdana" w:eastAsia="Verdana" w:hAnsi="Verdana" w:cs="Verdana"/>
          <w:sz w:val="20"/>
          <w:szCs w:val="20"/>
        </w:rPr>
        <w:t>Sídlo: Brno-Královo Pole, Královo Pole, Chaloupkova 587/7, IČ: 26223210</w:t>
      </w:r>
    </w:p>
    <w:p w:rsidR="00EC63DD" w:rsidRPr="00C57075" w:rsidRDefault="00EC63DD" w:rsidP="00041632">
      <w:pPr>
        <w:spacing w:after="100" w:line="240" w:lineRule="auto"/>
        <w:rPr>
          <w:rFonts w:ascii="Verdana" w:eastAsia="Verdana" w:hAnsi="Verdana" w:cs="Verdana"/>
          <w:sz w:val="20"/>
          <w:szCs w:val="20"/>
        </w:rPr>
      </w:pPr>
      <w:r w:rsidRPr="00C57075">
        <w:rPr>
          <w:rFonts w:ascii="Verdana" w:eastAsia="Verdana" w:hAnsi="Verdana" w:cs="Verdana"/>
          <w:sz w:val="20"/>
          <w:szCs w:val="20"/>
        </w:rPr>
        <w:t>regionální pracoviště Břeclav: 17. listopadu 1a, 690 02 Břeclav (Dům školství – 2. patro)</w:t>
      </w:r>
      <w:r w:rsidRPr="00C57075">
        <w:rPr>
          <w:rFonts w:ascii="Verdana" w:eastAsia="Verdana" w:hAnsi="Verdana" w:cs="Verdana"/>
          <w:sz w:val="20"/>
          <w:szCs w:val="20"/>
        </w:rPr>
        <w:br/>
        <w:t>tel.: 532 308 076, 774 715 106</w:t>
      </w:r>
      <w:r w:rsidRPr="00C57075">
        <w:rPr>
          <w:rFonts w:ascii="Verdana" w:eastAsia="Verdana" w:hAnsi="Verdana" w:cs="Verdana"/>
          <w:sz w:val="20"/>
          <w:szCs w:val="20"/>
        </w:rPr>
        <w:br/>
        <w:t xml:space="preserve">e-mail: </w:t>
      </w:r>
      <w:hyperlink r:id="rId50">
        <w:r w:rsidRPr="00C57075">
          <w:rPr>
            <w:rFonts w:ascii="Verdana" w:eastAsia="Verdana" w:hAnsi="Verdana" w:cs="Verdana"/>
            <w:sz w:val="20"/>
            <w:szCs w:val="20"/>
          </w:rPr>
          <w:t>breclav@centrumpronevidome.cz</w:t>
        </w:r>
      </w:hyperlink>
    </w:p>
    <w:p w:rsidR="004E7C99" w:rsidRPr="00DB52EB" w:rsidRDefault="00EC63DD" w:rsidP="004E7C99">
      <w:pPr>
        <w:jc w:val="both"/>
      </w:pPr>
      <w:r w:rsidRPr="00C30669">
        <w:rPr>
          <w:rFonts w:ascii="Verdana" w:eastAsia="Verdana" w:hAnsi="Verdana" w:cs="Verdana"/>
          <w:b/>
          <w:sz w:val="20"/>
          <w:szCs w:val="20"/>
        </w:rPr>
        <w:t xml:space="preserve">Pro komunikaci s klienty s jinak omezenou nebo sníženou schopností komunikace mohou pracovníci OSPOD využít služeb odborníků z dalších organizací – viz </w:t>
      </w:r>
      <w:r w:rsidR="00967BCA">
        <w:rPr>
          <w:rFonts w:ascii="Verdana" w:eastAsia="Verdana" w:hAnsi="Verdana" w:cs="Verdana"/>
          <w:b/>
          <w:sz w:val="20"/>
          <w:szCs w:val="20"/>
        </w:rPr>
        <w:t xml:space="preserve">Adresář sociálních </w:t>
      </w:r>
      <w:r w:rsidRPr="00C30669">
        <w:rPr>
          <w:rFonts w:ascii="Verdana" w:eastAsia="Verdana" w:hAnsi="Verdana" w:cs="Verdana"/>
          <w:b/>
          <w:sz w:val="20"/>
          <w:szCs w:val="20"/>
        </w:rPr>
        <w:t>služeb v</w:t>
      </w:r>
      <w:r w:rsidR="00967BCA">
        <w:rPr>
          <w:rFonts w:ascii="Verdana" w:eastAsia="Verdana" w:hAnsi="Verdana" w:cs="Verdana"/>
          <w:b/>
          <w:sz w:val="20"/>
          <w:szCs w:val="20"/>
        </w:rPr>
        <w:t> Jihomoravském kraji</w:t>
      </w:r>
      <w:r w:rsidRPr="00C30669">
        <w:rPr>
          <w:rFonts w:ascii="Verdana" w:eastAsia="Verdana" w:hAnsi="Verdana" w:cs="Verdana"/>
          <w:b/>
          <w:sz w:val="20"/>
          <w:szCs w:val="20"/>
        </w:rPr>
        <w:t xml:space="preserve"> (</w:t>
      </w:r>
      <w:r w:rsidR="004E7C99">
        <w:rPr>
          <w:rFonts w:ascii="Verdana" w:eastAsia="Verdana" w:hAnsi="Verdana" w:cs="Verdana"/>
          <w:b/>
          <w:sz w:val="20"/>
          <w:szCs w:val="20"/>
        </w:rPr>
        <w:t xml:space="preserve">k dispozici na OSVŠ v kanceláři 137 nebo na webových stránkách </w:t>
      </w:r>
      <w:hyperlink r:id="rId51" w:history="1">
        <w:r w:rsidR="004E7C99" w:rsidRPr="00BB62D5">
          <w:rPr>
            <w:rStyle w:val="Hypertextovodkaz"/>
          </w:rPr>
          <w:t>https://socialnisluzby-jmk.kr-jihomoravsky.cz/Folders/933-1-Adresare+a+katalogy+socialnich+sluzeb.aspx</w:t>
        </w:r>
      </w:hyperlink>
    </w:p>
    <w:p w:rsidR="00EC63DD" w:rsidRPr="00E25D5E" w:rsidRDefault="004E7C99" w:rsidP="00EC63DD">
      <w:pPr>
        <w:spacing w:after="200" w:line="276" w:lineRule="auto"/>
        <w:jc w:val="both"/>
        <w:rPr>
          <w:rFonts w:ascii="Verdana" w:eastAsia="Verdana" w:hAnsi="Verdana" w:cs="Verdana"/>
          <w:b/>
          <w:color w:val="2F5496" w:themeColor="accent5" w:themeShade="BF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25D5E" w:rsidRPr="00E25D5E">
        <w:rPr>
          <w:rFonts w:ascii="Verdana" w:eastAsia="Verdana" w:hAnsi="Verdana" w:cs="Verdana"/>
          <w:b/>
          <w:color w:val="2F5496" w:themeColor="accent5" w:themeShade="BF"/>
        </w:rPr>
        <w:t xml:space="preserve">Personální zabezpečení výkonu sociálně-právní ochrany dětí </w:t>
      </w:r>
    </w:p>
    <w:p w:rsidR="00EC63DD" w:rsidRPr="00FE4126" w:rsidRDefault="00C40619" w:rsidP="006B2F9E">
      <w:pPr>
        <w:pStyle w:val="Nadpis1"/>
        <w:spacing w:line="240" w:lineRule="auto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>Výkon sociálně-právní ochrany zajišťují sociální pracovníci (referenti sociálních věcí) zaměstnaní</w:t>
      </w:r>
      <w:r w:rsidR="00E25D5E">
        <w:rPr>
          <w:rFonts w:ascii="Verdana" w:hAnsi="Verdana" w:cs="Arial"/>
          <w:b w:val="0"/>
          <w:sz w:val="20"/>
          <w:szCs w:val="20"/>
        </w:rPr>
        <w:t xml:space="preserve"> na Městském úřadu Břeclav, odboru </w:t>
      </w:r>
      <w:r w:rsidR="00D70299">
        <w:rPr>
          <w:rFonts w:ascii="Verdana" w:hAnsi="Verdana" w:cs="Arial"/>
          <w:b w:val="0"/>
          <w:sz w:val="20"/>
          <w:szCs w:val="20"/>
        </w:rPr>
        <w:t>sociálních věcí</w:t>
      </w:r>
      <w:r>
        <w:rPr>
          <w:rFonts w:ascii="Verdana" w:hAnsi="Verdana" w:cs="Arial"/>
          <w:b w:val="0"/>
          <w:sz w:val="20"/>
          <w:szCs w:val="20"/>
        </w:rPr>
        <w:t>, kteří</w:t>
      </w:r>
      <w:r w:rsidR="004F14EE">
        <w:rPr>
          <w:rFonts w:ascii="Verdana" w:hAnsi="Verdana" w:cs="Arial"/>
          <w:b w:val="0"/>
          <w:sz w:val="20"/>
          <w:szCs w:val="20"/>
        </w:rPr>
        <w:t xml:space="preserve"> v</w:t>
      </w:r>
      <w:r>
        <w:rPr>
          <w:rFonts w:ascii="Verdana" w:hAnsi="Verdana" w:cs="Arial"/>
          <w:b w:val="0"/>
          <w:sz w:val="20"/>
          <w:szCs w:val="20"/>
        </w:rPr>
        <w:t>ykonávají</w:t>
      </w:r>
      <w:r w:rsidR="00E25D5E">
        <w:rPr>
          <w:rFonts w:ascii="Verdana" w:hAnsi="Verdana" w:cs="Arial"/>
          <w:b w:val="0"/>
          <w:sz w:val="20"/>
          <w:szCs w:val="20"/>
        </w:rPr>
        <w:t xml:space="preserve"> činnosti v rámci zákona č.</w:t>
      </w:r>
      <w:r w:rsidR="00D70299">
        <w:rPr>
          <w:rFonts w:ascii="Verdana" w:hAnsi="Verdana" w:cs="Arial"/>
          <w:b w:val="0"/>
          <w:sz w:val="20"/>
          <w:szCs w:val="20"/>
        </w:rPr>
        <w:t> </w:t>
      </w:r>
      <w:r w:rsidR="00E25D5E" w:rsidRPr="007A7EB6">
        <w:rPr>
          <w:rFonts w:ascii="Verdana" w:hAnsi="Verdana"/>
          <w:b w:val="0"/>
          <w:sz w:val="20"/>
          <w:szCs w:val="20"/>
        </w:rPr>
        <w:t>359/1999 Sb., o sociálně právní ochraně dětí, ve znění pozdějších předpisů, dod</w:t>
      </w:r>
      <w:r>
        <w:rPr>
          <w:rFonts w:ascii="Verdana" w:hAnsi="Verdana"/>
          <w:b w:val="0"/>
          <w:sz w:val="20"/>
          <w:szCs w:val="20"/>
        </w:rPr>
        <w:t>ržují</w:t>
      </w:r>
      <w:r w:rsidR="00E25D5E">
        <w:rPr>
          <w:rFonts w:ascii="Verdana" w:hAnsi="Verdana"/>
          <w:sz w:val="20"/>
          <w:szCs w:val="20"/>
        </w:rPr>
        <w:t xml:space="preserve"> </w:t>
      </w:r>
      <w:r w:rsidR="00FC25E5" w:rsidRPr="00FC25E5">
        <w:rPr>
          <w:rFonts w:ascii="Verdana" w:hAnsi="Verdana"/>
          <w:b w:val="0"/>
          <w:sz w:val="20"/>
          <w:szCs w:val="20"/>
        </w:rPr>
        <w:t>Kodex etiky</w:t>
      </w:r>
      <w:r w:rsidR="00FC25E5">
        <w:rPr>
          <w:rFonts w:ascii="Verdana" w:hAnsi="Verdana"/>
          <w:sz w:val="20"/>
          <w:szCs w:val="20"/>
        </w:rPr>
        <w:t xml:space="preserve"> </w:t>
      </w:r>
      <w:r w:rsidR="00FE4126" w:rsidRPr="00FC25E5">
        <w:rPr>
          <w:rFonts w:ascii="Verdana" w:hAnsi="Verdana"/>
          <w:b w:val="0"/>
          <w:sz w:val="20"/>
          <w:szCs w:val="20"/>
        </w:rPr>
        <w:t>zaměstnanců města Břeclav</w:t>
      </w:r>
      <w:r w:rsidR="00FE4126" w:rsidRPr="00FC25E5">
        <w:rPr>
          <w:rFonts w:ascii="Verdana" w:hAnsi="Verdana"/>
          <w:sz w:val="20"/>
          <w:szCs w:val="20"/>
        </w:rPr>
        <w:t xml:space="preserve"> </w:t>
      </w:r>
      <w:r w:rsidR="00FE4126" w:rsidRPr="00FE4126">
        <w:rPr>
          <w:rFonts w:ascii="Verdana" w:hAnsi="Verdana"/>
          <w:b w:val="0"/>
          <w:sz w:val="20"/>
          <w:szCs w:val="20"/>
        </w:rPr>
        <w:t>a další</w:t>
      </w:r>
      <w:r w:rsidR="00FE4126">
        <w:rPr>
          <w:rFonts w:ascii="Verdana" w:hAnsi="Verdana"/>
          <w:sz w:val="20"/>
          <w:szCs w:val="20"/>
        </w:rPr>
        <w:t xml:space="preserve"> </w:t>
      </w:r>
      <w:r w:rsidR="00FE4126" w:rsidRPr="00FE4126">
        <w:rPr>
          <w:rFonts w:ascii="Verdana" w:hAnsi="Verdana"/>
          <w:b w:val="0"/>
          <w:sz w:val="20"/>
          <w:szCs w:val="20"/>
        </w:rPr>
        <w:t>právní předpisy spojené s výkonem SPO a pozicí úředníka územně samosprávného celku.</w:t>
      </w:r>
    </w:p>
    <w:p w:rsidR="006F01CF" w:rsidRPr="005C76A8" w:rsidRDefault="007A7EB6" w:rsidP="006F01CF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Organizační strukturu M</w:t>
      </w:r>
      <w:r w:rsidRPr="00932B0B">
        <w:rPr>
          <w:rFonts w:ascii="Verdana" w:hAnsi="Verdana" w:cs="Arial"/>
          <w:sz w:val="20"/>
          <w:szCs w:val="20"/>
        </w:rPr>
        <w:t>ěstského úřadu v Břeclavi upravuje</w:t>
      </w:r>
      <w:r>
        <w:rPr>
          <w:rFonts w:ascii="Verdana" w:hAnsi="Verdana" w:cs="Arial"/>
          <w:sz w:val="20"/>
          <w:szCs w:val="20"/>
        </w:rPr>
        <w:t xml:space="preserve"> </w:t>
      </w:r>
      <w:r w:rsidRPr="00FC25E5">
        <w:rPr>
          <w:rFonts w:ascii="Verdana" w:hAnsi="Verdana" w:cs="Arial"/>
          <w:sz w:val="20"/>
          <w:szCs w:val="20"/>
        </w:rPr>
        <w:t>Organizační řád Městského úřadu Břeclav</w:t>
      </w:r>
      <w:r w:rsidR="00FC25E5">
        <w:rPr>
          <w:rFonts w:ascii="Verdana" w:hAnsi="Verdana" w:cs="Arial"/>
          <w:sz w:val="20"/>
          <w:szCs w:val="20"/>
        </w:rPr>
        <w:t xml:space="preserve"> </w:t>
      </w:r>
      <w:r w:rsidRPr="00FC25E5">
        <w:rPr>
          <w:rFonts w:ascii="Verdana" w:hAnsi="Verdana" w:cs="Arial"/>
          <w:sz w:val="20"/>
          <w:szCs w:val="20"/>
        </w:rPr>
        <w:t>a</w:t>
      </w:r>
      <w:r w:rsidR="00FC25E5" w:rsidRPr="00FC25E5">
        <w:rPr>
          <w:rFonts w:ascii="Verdana" w:hAnsi="Verdana" w:cs="Arial"/>
          <w:sz w:val="20"/>
          <w:szCs w:val="20"/>
        </w:rPr>
        <w:t xml:space="preserve"> elektronická</w:t>
      </w:r>
      <w:r w:rsidRPr="00FC25E5">
        <w:rPr>
          <w:rFonts w:ascii="Verdana" w:hAnsi="Verdana" w:cs="Arial"/>
          <w:sz w:val="20"/>
          <w:szCs w:val="20"/>
        </w:rPr>
        <w:t xml:space="preserve"> </w:t>
      </w:r>
      <w:r w:rsidR="006F01CF" w:rsidRPr="00FC25E5">
        <w:rPr>
          <w:rFonts w:ascii="Verdana" w:hAnsi="Verdana" w:cs="Arial"/>
          <w:sz w:val="20"/>
          <w:szCs w:val="20"/>
        </w:rPr>
        <w:t>aplikace</w:t>
      </w:r>
      <w:r w:rsidR="00FC25E5" w:rsidRPr="00FC25E5">
        <w:rPr>
          <w:rFonts w:ascii="Verdana" w:hAnsi="Verdana" w:cs="Arial"/>
          <w:sz w:val="20"/>
          <w:szCs w:val="20"/>
        </w:rPr>
        <w:t xml:space="preserve"> sw Attis. </w:t>
      </w:r>
      <w:hyperlink r:id="rId52" w:anchor="ViewID=OrgDepartment_DetailView&amp;ObjectKey=bce6f20c-0d23-4ac4-9fc1-573644528dc2&amp;ObjectClassName=ATTIS4.Module.BO.ORG.OrgDepartment&amp;mode=Edit" w:history="1"/>
      <w:r>
        <w:rPr>
          <w:rFonts w:ascii="Verdana" w:hAnsi="Verdana" w:cs="Arial"/>
          <w:sz w:val="20"/>
          <w:szCs w:val="20"/>
        </w:rPr>
        <w:t>O</w:t>
      </w:r>
      <w:r w:rsidR="004F14EE">
        <w:rPr>
          <w:rFonts w:ascii="Verdana" w:hAnsi="Verdana" w:cs="Arial"/>
          <w:sz w:val="20"/>
          <w:szCs w:val="20"/>
        </w:rPr>
        <w:t>dbor sociálních věcí</w:t>
      </w:r>
      <w:r>
        <w:rPr>
          <w:rFonts w:ascii="Verdana" w:hAnsi="Verdana" w:cs="Arial"/>
          <w:sz w:val="20"/>
          <w:szCs w:val="20"/>
        </w:rPr>
        <w:t xml:space="preserve"> Břeclav </w:t>
      </w:r>
      <w:r w:rsidRPr="00B96D63">
        <w:rPr>
          <w:rFonts w:ascii="Verdana" w:hAnsi="Verdana"/>
          <w:sz w:val="20"/>
          <w:szCs w:val="20"/>
        </w:rPr>
        <w:t>má v rámci organiza</w:t>
      </w:r>
      <w:r>
        <w:rPr>
          <w:rFonts w:ascii="Verdana" w:hAnsi="Verdana"/>
          <w:sz w:val="20"/>
          <w:szCs w:val="20"/>
        </w:rPr>
        <w:t>ční struktury úřadu</w:t>
      </w:r>
      <w:r w:rsidRPr="00B96D63">
        <w:rPr>
          <w:rFonts w:ascii="Verdana" w:hAnsi="Verdana" w:cs="Arial"/>
          <w:sz w:val="20"/>
          <w:szCs w:val="20"/>
        </w:rPr>
        <w:t xml:space="preserve"> určen</w:t>
      </w:r>
      <w:r w:rsidRPr="00B96D63">
        <w:rPr>
          <w:rFonts w:ascii="Verdana" w:hAnsi="Verdana"/>
          <w:sz w:val="20"/>
          <w:szCs w:val="20"/>
        </w:rPr>
        <w:t xml:space="preserve"> počet pracovních míst</w:t>
      </w:r>
      <w:r>
        <w:rPr>
          <w:rFonts w:ascii="Verdana" w:hAnsi="Verdana"/>
          <w:sz w:val="20"/>
          <w:szCs w:val="20"/>
        </w:rPr>
        <w:t xml:space="preserve"> </w:t>
      </w:r>
      <w:r w:rsidRPr="0071155D">
        <w:rPr>
          <w:rFonts w:ascii="Verdana" w:hAnsi="Verdana" w:cs="Arial"/>
          <w:sz w:val="20"/>
          <w:szCs w:val="20"/>
        </w:rPr>
        <w:t>k výkonu sociálně-právní ochrany</w:t>
      </w:r>
      <w:r>
        <w:rPr>
          <w:rFonts w:ascii="Verdana" w:hAnsi="Verdana" w:cs="Arial"/>
          <w:sz w:val="20"/>
          <w:szCs w:val="20"/>
        </w:rPr>
        <w:t xml:space="preserve"> označených jako referent sociálních věcí a dále místo </w:t>
      </w:r>
      <w:r w:rsidRPr="007A7EB6">
        <w:rPr>
          <w:rFonts w:ascii="Verdana" w:hAnsi="Verdana" w:cs="Arial"/>
          <w:sz w:val="20"/>
          <w:szCs w:val="20"/>
        </w:rPr>
        <w:t xml:space="preserve">vedoucího </w:t>
      </w:r>
      <w:r w:rsidR="004F14EE">
        <w:rPr>
          <w:rFonts w:ascii="Verdana" w:hAnsi="Verdana" w:cs="Arial"/>
          <w:sz w:val="20"/>
          <w:szCs w:val="20"/>
        </w:rPr>
        <w:t>odboru</w:t>
      </w:r>
      <w:r w:rsidRPr="007A7EB6">
        <w:rPr>
          <w:rFonts w:ascii="Verdana" w:hAnsi="Verdana" w:cs="Arial"/>
          <w:sz w:val="20"/>
          <w:szCs w:val="20"/>
        </w:rPr>
        <w:t xml:space="preserve">. </w:t>
      </w:r>
      <w:r w:rsidR="006F01CF" w:rsidRPr="007647CB">
        <w:rPr>
          <w:rFonts w:ascii="Verdana" w:hAnsi="Verdana" w:cs="Arial"/>
          <w:sz w:val="20"/>
          <w:szCs w:val="20"/>
        </w:rPr>
        <w:t>V případě dlouhodobého onemocnění pracovník</w:t>
      </w:r>
      <w:r w:rsidR="00FD4F85">
        <w:rPr>
          <w:rFonts w:ascii="Verdana" w:hAnsi="Verdana" w:cs="Arial"/>
          <w:sz w:val="20"/>
          <w:szCs w:val="20"/>
        </w:rPr>
        <w:t>a/</w:t>
      </w:r>
      <w:r w:rsidR="006F01CF" w:rsidRPr="007647CB">
        <w:rPr>
          <w:rFonts w:ascii="Verdana" w:hAnsi="Verdana" w:cs="Arial"/>
          <w:sz w:val="20"/>
          <w:szCs w:val="20"/>
        </w:rPr>
        <w:t xml:space="preserve">ů bude vyhledán adekvátní zástup, aby nebyla kvalita výkonu sociálně-právní ochrany ovlivněna nedostatkem zaměstnanců. </w:t>
      </w:r>
    </w:p>
    <w:p w:rsidR="007A7EB6" w:rsidRPr="00E41D9A" w:rsidRDefault="006F01CF" w:rsidP="007A7EB6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41D9A">
        <w:rPr>
          <w:rFonts w:ascii="Verdana" w:hAnsi="Verdana" w:cs="Arial"/>
          <w:b/>
          <w:sz w:val="20"/>
          <w:szCs w:val="20"/>
        </w:rPr>
        <w:t>Přijímání a zaškolování</w:t>
      </w:r>
      <w:r w:rsidR="008963E8">
        <w:rPr>
          <w:rFonts w:ascii="Verdana" w:hAnsi="Verdana" w:cs="Arial"/>
          <w:b/>
          <w:sz w:val="20"/>
          <w:szCs w:val="20"/>
        </w:rPr>
        <w:t xml:space="preserve"> pracovníků OSPOD</w:t>
      </w:r>
    </w:p>
    <w:p w:rsidR="006F01CF" w:rsidRPr="00E570ED" w:rsidRDefault="006F01CF" w:rsidP="006F01CF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570ED">
        <w:rPr>
          <w:rFonts w:ascii="Verdana" w:hAnsi="Verdana"/>
          <w:sz w:val="20"/>
          <w:szCs w:val="20"/>
        </w:rPr>
        <w:t>Předpokladem k výkonu povolání sociálního pracovníka je plná svéprávnost, bezúhonnost, zdravotní způsobilost a odborná způsobilost</w:t>
      </w:r>
      <w:r>
        <w:rPr>
          <w:rFonts w:ascii="Verdana" w:hAnsi="Verdana"/>
          <w:sz w:val="20"/>
          <w:szCs w:val="20"/>
        </w:rPr>
        <w:t xml:space="preserve">, </w:t>
      </w:r>
      <w:r w:rsidRPr="00E570ED">
        <w:rPr>
          <w:rFonts w:ascii="Verdana" w:hAnsi="Verdana"/>
          <w:sz w:val="20"/>
          <w:szCs w:val="20"/>
        </w:rPr>
        <w:t xml:space="preserve">které stanoví </w:t>
      </w:r>
      <w:r w:rsidRPr="00A16B73">
        <w:rPr>
          <w:rFonts w:ascii="Verdana" w:hAnsi="Verdana"/>
          <w:sz w:val="20"/>
          <w:szCs w:val="20"/>
        </w:rPr>
        <w:t>§ 110</w:t>
      </w:r>
      <w:r w:rsidRPr="00E570ED">
        <w:rPr>
          <w:rFonts w:ascii="Verdana" w:hAnsi="Verdana"/>
          <w:sz w:val="20"/>
          <w:szCs w:val="20"/>
        </w:rPr>
        <w:t xml:space="preserve"> </w:t>
      </w:r>
      <w:r w:rsidRPr="00A16B73">
        <w:rPr>
          <w:rFonts w:ascii="Verdana" w:hAnsi="Verdana"/>
          <w:sz w:val="20"/>
          <w:szCs w:val="20"/>
        </w:rPr>
        <w:t>zákona č. 108/2006</w:t>
      </w:r>
      <w:r w:rsidRPr="00E570ED">
        <w:rPr>
          <w:rFonts w:ascii="Verdana" w:hAnsi="Verdana"/>
          <w:sz w:val="20"/>
          <w:szCs w:val="20"/>
        </w:rPr>
        <w:t xml:space="preserve"> Sb., o sociálních službách, ve znění pozdějších předpisů</w:t>
      </w:r>
      <w:r>
        <w:rPr>
          <w:rFonts w:ascii="Verdana" w:hAnsi="Verdana"/>
          <w:sz w:val="20"/>
          <w:szCs w:val="20"/>
        </w:rPr>
        <w:t xml:space="preserve"> (dále jen </w:t>
      </w:r>
      <w:r w:rsidR="00E82CA1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zákon o sociálních službách</w:t>
      </w:r>
      <w:r w:rsidR="00E82CA1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)</w:t>
      </w:r>
      <w:r w:rsidRPr="00E570E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E570ED">
        <w:rPr>
          <w:rFonts w:ascii="Verdana" w:hAnsi="Verdana"/>
          <w:sz w:val="20"/>
          <w:szCs w:val="20"/>
        </w:rPr>
        <w:t xml:space="preserve">Každý zaměstnanec </w:t>
      </w:r>
      <w:r w:rsidR="005F6318">
        <w:rPr>
          <w:rFonts w:ascii="Verdana" w:hAnsi="Verdana"/>
          <w:sz w:val="20"/>
          <w:szCs w:val="20"/>
        </w:rPr>
        <w:t>OSPOD</w:t>
      </w:r>
      <w:r>
        <w:rPr>
          <w:rFonts w:ascii="Verdana" w:hAnsi="Verdana"/>
          <w:sz w:val="20"/>
          <w:szCs w:val="20"/>
        </w:rPr>
        <w:t xml:space="preserve"> M</w:t>
      </w:r>
      <w:r w:rsidRPr="00E570ED">
        <w:rPr>
          <w:rFonts w:ascii="Verdana" w:hAnsi="Verdana"/>
          <w:sz w:val="20"/>
          <w:szCs w:val="20"/>
        </w:rPr>
        <w:t>ěstského úřadu Břeclav splňuje kvalifikační předpoklady pro výkon povolání sociálního pracovníka</w:t>
      </w:r>
      <w:r>
        <w:rPr>
          <w:rFonts w:ascii="Verdana" w:hAnsi="Verdana"/>
          <w:sz w:val="20"/>
          <w:szCs w:val="20"/>
        </w:rPr>
        <w:t xml:space="preserve"> podle</w:t>
      </w:r>
      <w:r w:rsidRPr="00E570ED">
        <w:rPr>
          <w:rFonts w:ascii="Verdana" w:hAnsi="Verdana"/>
          <w:sz w:val="20"/>
          <w:szCs w:val="20"/>
        </w:rPr>
        <w:t xml:space="preserve"> </w:t>
      </w:r>
      <w:r w:rsidRPr="00A16B73">
        <w:rPr>
          <w:rFonts w:ascii="Verdana" w:hAnsi="Verdana"/>
          <w:sz w:val="20"/>
          <w:szCs w:val="20"/>
        </w:rPr>
        <w:t xml:space="preserve">§ 110 odst. 4 zákona </w:t>
      </w:r>
      <w:r w:rsidRPr="00E570ED">
        <w:rPr>
          <w:rFonts w:ascii="Verdana" w:hAnsi="Verdana"/>
          <w:sz w:val="20"/>
          <w:szCs w:val="20"/>
        </w:rPr>
        <w:t xml:space="preserve">o sociálních službách </w:t>
      </w:r>
      <w:r w:rsidRPr="00E570ED">
        <w:rPr>
          <w:rFonts w:ascii="Verdana" w:hAnsi="Verdana" w:cs="Tahoma"/>
          <w:sz w:val="20"/>
          <w:szCs w:val="20"/>
        </w:rPr>
        <w:t>a disponuje zvláštní odbornou způsobilostí na úseku sociálně-právní ochrany.</w:t>
      </w:r>
      <w:r w:rsidRPr="00E570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Odpovídající kvalifikaci prokazuje každý zaměstnanec již při výběrovém řízení na pozici pracovníka </w:t>
      </w:r>
      <w:r w:rsidR="00E82CA1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SPOD. </w:t>
      </w:r>
    </w:p>
    <w:p w:rsidR="00E41D9A" w:rsidRDefault="006F01CF" w:rsidP="00E41D9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Pravidla pro přijímání nových zaměstnanců zařazených k výkonu sociálně-právní ochrany jsou dána zejména zákonem</w:t>
      </w:r>
      <w:r w:rsidRPr="00424412">
        <w:rPr>
          <w:rFonts w:ascii="Verdana" w:hAnsi="Verdana"/>
          <w:sz w:val="20"/>
          <w:szCs w:val="20"/>
        </w:rPr>
        <w:t xml:space="preserve"> č. 312/2002 Sb., o úřednících územních samosprávných celků a o změně některých zákonů, ve znění pozdějších předpisů </w:t>
      </w:r>
      <w:r>
        <w:rPr>
          <w:rFonts w:ascii="Verdana" w:hAnsi="Verdana"/>
          <w:sz w:val="20"/>
          <w:szCs w:val="20"/>
        </w:rPr>
        <w:t>(dále jen „zákon o úřednících</w:t>
      </w:r>
      <w:r w:rsidR="0044670A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). V souladu s tímto zákonem je v případě potřeby vypsáno výběrové řízení. Město Břeclav nevede průběžnou evidenci žadatelů o pracovní místo. </w:t>
      </w:r>
      <w:r w:rsidRPr="00DB3A1F">
        <w:rPr>
          <w:rFonts w:ascii="Verdana" w:hAnsi="Verdana"/>
          <w:sz w:val="20"/>
          <w:szCs w:val="20"/>
        </w:rPr>
        <w:t>Výběrové řízení se vyhlašuje vždy, když se přijímá pracovník na smlouvu na dobu neurčitou. Pracovní poměr úředníka musí být dle zákona o úřednících vždy na dobu neurčitou.</w:t>
      </w:r>
      <w:r w:rsidR="00E41D9A">
        <w:rPr>
          <w:rFonts w:ascii="Verdana" w:hAnsi="Verdana"/>
          <w:sz w:val="20"/>
          <w:szCs w:val="20"/>
        </w:rPr>
        <w:t xml:space="preserve"> </w:t>
      </w:r>
      <w:r w:rsidR="00E41D9A" w:rsidRPr="005E630C">
        <w:rPr>
          <w:rFonts w:ascii="Verdana" w:hAnsi="Verdana"/>
          <w:sz w:val="20"/>
          <w:szCs w:val="20"/>
        </w:rPr>
        <w:t xml:space="preserve">Informace o volném pracovním místě (veřejná výzva) jsou zveřejňovány oznámením na úřední desce městského úřadu nejméně 15 dnů přede dnem určeným pro přihlášení uchazečů a současně na internetových stránkách města  </w:t>
      </w:r>
      <w:hyperlink r:id="rId53" w:history="1">
        <w:r w:rsidR="00E41D9A" w:rsidRPr="005E630C">
          <w:rPr>
            <w:rStyle w:val="Hypertextovodkaz"/>
            <w:rFonts w:ascii="Verdana" w:hAnsi="Verdana"/>
            <w:sz w:val="20"/>
            <w:szCs w:val="20"/>
          </w:rPr>
          <w:t>www.breclav.</w:t>
        </w:r>
      </w:hyperlink>
      <w:r w:rsidR="00E41D9A" w:rsidRPr="005E630C">
        <w:rPr>
          <w:rStyle w:val="Hypertextovodkaz"/>
          <w:rFonts w:ascii="Verdana" w:hAnsi="Verdana"/>
          <w:sz w:val="20"/>
          <w:szCs w:val="20"/>
        </w:rPr>
        <w:t>eu</w:t>
      </w:r>
      <w:r w:rsidR="00E41D9A" w:rsidRPr="005E630C">
        <w:rPr>
          <w:rFonts w:ascii="Verdana" w:hAnsi="Verdana"/>
          <w:sz w:val="20"/>
          <w:szCs w:val="20"/>
        </w:rPr>
        <w:t xml:space="preserve"> v sekci „Výběrová řízení“. Informace o volném pracovním místě mohou být zveřejněny i inzercí v tisku, prostřednictvím úřadu práce, vyvěšením inzerátu na odborných školách</w:t>
      </w:r>
      <w:r w:rsidR="00FD4F85">
        <w:rPr>
          <w:rFonts w:ascii="Verdana" w:hAnsi="Verdana"/>
          <w:sz w:val="20"/>
          <w:szCs w:val="20"/>
        </w:rPr>
        <w:t>, apod</w:t>
      </w:r>
      <w:r w:rsidR="00E41D9A" w:rsidRPr="005E630C">
        <w:rPr>
          <w:rFonts w:ascii="Verdana" w:hAnsi="Verdana"/>
          <w:sz w:val="20"/>
          <w:szCs w:val="20"/>
        </w:rPr>
        <w:t xml:space="preserve">. </w:t>
      </w:r>
    </w:p>
    <w:p w:rsidR="004C1384" w:rsidRDefault="00E41D9A" w:rsidP="00E41D9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963E8">
        <w:rPr>
          <w:rFonts w:ascii="Verdana" w:hAnsi="Verdana"/>
          <w:b/>
          <w:sz w:val="20"/>
          <w:szCs w:val="20"/>
        </w:rPr>
        <w:t>Profesní rozvoj zaměstnanců</w:t>
      </w:r>
    </w:p>
    <w:p w:rsidR="00E41D9A" w:rsidRDefault="00E41D9A" w:rsidP="00E41D9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Zaměstnavatel zajišťuje průběžné vzdělávání pracovníků, které vychází z jejich individuálních plánů dalšího vzdělávání a je zaměřeno na rozšíření odborné kvalifikace. </w:t>
      </w:r>
      <w:r w:rsidR="009D611C">
        <w:rPr>
          <w:rFonts w:ascii="Verdana" w:hAnsi="Verdana"/>
          <w:sz w:val="20"/>
          <w:szCs w:val="20"/>
        </w:rPr>
        <w:t xml:space="preserve">Dále zajišťuje pracovníkům, kteří vykonávají přímou práci s klienty podporu nezávislého kvalifikovaného odborníka. Tento odborník navštěvuje pracoviště a je profesionálním průvodcem, který pomáhá týmu i jedinci vnímat a reflektovat vlastní práci, vztahy a aktivně se zúčastňuje nalézání nových řešení problematických situací. </w:t>
      </w:r>
    </w:p>
    <w:p w:rsidR="008D3504" w:rsidRDefault="008D3504" w:rsidP="008D350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Každý pracovník disponuje průkazem zaměstnance. Průkaz obsahuje jméno pracovníka, jeho funkci a fotku, osobní číslo a oprávnění. Pracovník tento průkaz nosí vždy u sebe a předkládá jej při návštěvách dětí v zařízení i v rodině, u soudů a případně na vyžádání.  </w:t>
      </w:r>
    </w:p>
    <w:p w:rsidR="008D3504" w:rsidRPr="008D3504" w:rsidRDefault="00AB1B75" w:rsidP="008D350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color w:val="2F5496" w:themeColor="accent5" w:themeShade="BF"/>
        </w:rPr>
      </w:pPr>
      <w:r>
        <w:rPr>
          <w:rFonts w:ascii="Verdana" w:hAnsi="Verdana"/>
          <w:b/>
          <w:color w:val="2F5496" w:themeColor="accent5" w:themeShade="BF"/>
        </w:rPr>
        <w:t>Prevence</w:t>
      </w:r>
    </w:p>
    <w:p w:rsidR="008D1333" w:rsidRPr="00DE5CC2" w:rsidRDefault="009C2F5A" w:rsidP="008D1333">
      <w:pPr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OSPOD Břeclav </w:t>
      </w:r>
      <w:r w:rsidRPr="00AB186F">
        <w:rPr>
          <w:rFonts w:ascii="Verdana" w:hAnsi="Verdana"/>
          <w:sz w:val="20"/>
          <w:szCs w:val="20"/>
        </w:rPr>
        <w:t>vyhledává ohrožené děti</w:t>
      </w:r>
      <w:r>
        <w:rPr>
          <w:rFonts w:ascii="Verdana" w:hAnsi="Verdana"/>
          <w:sz w:val="20"/>
          <w:szCs w:val="20"/>
        </w:rPr>
        <w:t xml:space="preserve">, a to i </w:t>
      </w:r>
      <w:r w:rsidRPr="00AB186F">
        <w:rPr>
          <w:rFonts w:ascii="Verdana" w:hAnsi="Verdana"/>
          <w:sz w:val="20"/>
          <w:szCs w:val="20"/>
        </w:rPr>
        <w:t>ve spolupráci s dalšími subjekty</w:t>
      </w:r>
      <w:r>
        <w:rPr>
          <w:rFonts w:ascii="Verdana" w:hAnsi="Verdana"/>
          <w:sz w:val="20"/>
          <w:szCs w:val="20"/>
        </w:rPr>
        <w:t xml:space="preserve"> (školami, Policií ČR,</w:t>
      </w:r>
      <w:r w:rsidRPr="00AB186F">
        <w:rPr>
          <w:rFonts w:ascii="Verdana" w:hAnsi="Verdana"/>
          <w:sz w:val="20"/>
          <w:szCs w:val="20"/>
        </w:rPr>
        <w:t xml:space="preserve"> Městsk</w:t>
      </w:r>
      <w:r>
        <w:rPr>
          <w:rFonts w:ascii="Verdana" w:hAnsi="Verdana"/>
          <w:sz w:val="20"/>
          <w:szCs w:val="20"/>
        </w:rPr>
        <w:t>ou policií Břeclav, pediatry</w:t>
      </w:r>
      <w:r w:rsidRPr="00AB186F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j</w:t>
      </w:r>
      <w:r w:rsidRPr="00AB186F">
        <w:rPr>
          <w:rFonts w:ascii="Verdana" w:hAnsi="Verdana"/>
          <w:sz w:val="20"/>
          <w:szCs w:val="20"/>
        </w:rPr>
        <w:t>.).</w:t>
      </w:r>
      <w:r>
        <w:rPr>
          <w:rFonts w:ascii="Verdana" w:hAnsi="Verdana"/>
          <w:sz w:val="20"/>
          <w:szCs w:val="20"/>
        </w:rPr>
        <w:t xml:space="preserve"> Vyhledávání a monitoring ohrožených dětí pokrývá rovnoměrně celou správní oblast. V ORP Břeclav není registrována sociálně vyloučená lokalita, existují zde však lokality se zvýšeným výskytem ohrožených dětí. Protože se pracovníci OSPOD</w:t>
      </w:r>
      <w:r w:rsidR="008D1333">
        <w:rPr>
          <w:rFonts w:ascii="Verdana" w:hAnsi="Verdana"/>
          <w:sz w:val="20"/>
          <w:szCs w:val="20"/>
        </w:rPr>
        <w:t xml:space="preserve"> snaží předcházet tomu, aby děti byly vystaveny nevhodnému působení a pohybovaly se v nevhodném </w:t>
      </w:r>
      <w:r>
        <w:rPr>
          <w:rFonts w:ascii="Verdana" w:hAnsi="Verdana"/>
          <w:sz w:val="20"/>
          <w:szCs w:val="20"/>
        </w:rPr>
        <w:t>prostředí, vytipovali na základě</w:t>
      </w:r>
      <w:r w:rsidR="008D13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svých zkušeností několik míst, kde častěji dochází k rizikovým kontaktům dětí s nevhodnými lidmi či prostředím, </w:t>
      </w:r>
      <w:r w:rsidR="008D13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patří sem </w:t>
      </w:r>
      <w:r w:rsidR="008D1333">
        <w:rPr>
          <w:rFonts w:ascii="Verdana" w:hAnsi="Verdana"/>
          <w:sz w:val="20"/>
          <w:szCs w:val="20"/>
        </w:rPr>
        <w:t>např.: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 w:rsidRPr="00DE5CC2">
        <w:rPr>
          <w:rFonts w:ascii="Verdana" w:hAnsi="Verdana"/>
          <w:sz w:val="20"/>
          <w:szCs w:val="20"/>
        </w:rPr>
        <w:t>okolí gymnázia a pěší zóny u nádraží ČD</w:t>
      </w:r>
      <w:r>
        <w:rPr>
          <w:rFonts w:ascii="Verdana" w:hAnsi="Verdana"/>
          <w:sz w:val="20"/>
          <w:szCs w:val="20"/>
        </w:rPr>
        <w:t xml:space="preserve"> v Břeclavi</w:t>
      </w:r>
      <w:r w:rsidRPr="00DE5CC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B0783A">
        <w:rPr>
          <w:rFonts w:ascii="Verdana" w:hAnsi="Verdana"/>
          <w:sz w:val="20"/>
          <w:szCs w:val="20"/>
        </w:rPr>
        <w:t>ul.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Riegrova a okolí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 w:rsidRPr="00DE5CC2">
        <w:rPr>
          <w:rFonts w:ascii="Verdana" w:hAnsi="Verdana"/>
          <w:sz w:val="20"/>
          <w:szCs w:val="20"/>
        </w:rPr>
        <w:t>okolí „Vídeňského mostu“ v</w:t>
      </w:r>
      <w:r w:rsidR="00274768">
        <w:rPr>
          <w:rFonts w:ascii="Verdana" w:hAnsi="Verdana"/>
          <w:sz w:val="20"/>
          <w:szCs w:val="20"/>
        </w:rPr>
        <w:t> </w:t>
      </w:r>
      <w:r w:rsidRPr="00DE5CC2">
        <w:rPr>
          <w:rFonts w:ascii="Verdana" w:hAnsi="Verdana"/>
          <w:sz w:val="20"/>
          <w:szCs w:val="20"/>
        </w:rPr>
        <w:t>Břeclavi</w:t>
      </w:r>
    </w:p>
    <w:p w:rsidR="00274768" w:rsidRPr="00DE5CC2" w:rsidRDefault="00274768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okolí za koupalištěm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tzv. „Jamy“ za železniční tratí Charvátská Nová Ves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Lavičky u Kostela Navštívení Panny Marie v Břeclavi – Poštorné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Městská knihovna pobočka Břeclav – Poštorná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Smuteční obřadní místnost u hřbitova v Břeclavi - Poštorné </w:t>
      </w:r>
    </w:p>
    <w:p w:rsidR="008D1333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„Schody u díry“ v blízkosti nádraží ČD v Moravské Nové Vsi</w:t>
      </w:r>
    </w:p>
    <w:p w:rsidR="008D1333" w:rsidRPr="008C6841" w:rsidRDefault="008D1333" w:rsidP="00094845">
      <w:pPr>
        <w:pStyle w:val="Odstavecseseznamem"/>
        <w:numPr>
          <w:ilvl w:val="0"/>
          <w:numId w:val="29"/>
        </w:numPr>
        <w:spacing w:after="2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Dětské hřiště u „staré školy“ v Lanžhotě na rohu ulice Komenského a Havlíčkova</w:t>
      </w:r>
    </w:p>
    <w:p w:rsidR="008D1333" w:rsidRDefault="008D1333" w:rsidP="009C2F5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Informace o rizikových lokalitách doplňuje i Městská policie z poznatků získaných z vlastní činnosti (zejména z pravidelných pochůzek). </w:t>
      </w:r>
      <w:r w:rsidR="009C2F5A">
        <w:rPr>
          <w:rFonts w:ascii="Verdana" w:hAnsi="Verdana"/>
          <w:sz w:val="20"/>
          <w:szCs w:val="20"/>
        </w:rPr>
        <w:t xml:space="preserve">V oblasti prevence OSPOD Břeclav nabízí také spolupráci </w:t>
      </w:r>
      <w:r w:rsidR="008963E8">
        <w:rPr>
          <w:rFonts w:ascii="Verdana" w:hAnsi="Verdana"/>
          <w:sz w:val="20"/>
          <w:szCs w:val="20"/>
        </w:rPr>
        <w:t xml:space="preserve">školám ve své spádové oblasti </w:t>
      </w:r>
      <w:r w:rsidR="009C2F5A">
        <w:rPr>
          <w:rFonts w:ascii="Verdana" w:hAnsi="Verdana"/>
          <w:sz w:val="20"/>
          <w:szCs w:val="20"/>
        </w:rPr>
        <w:t>(vzdělávání, workshopy, konzultace)</w:t>
      </w:r>
      <w:r w:rsidR="008963E8">
        <w:rPr>
          <w:rFonts w:ascii="Verdana" w:hAnsi="Verdana"/>
          <w:sz w:val="20"/>
          <w:szCs w:val="20"/>
        </w:rPr>
        <w:t>.</w:t>
      </w:r>
      <w:r w:rsidR="009C2F5A">
        <w:rPr>
          <w:rFonts w:ascii="Verdana" w:hAnsi="Verdana"/>
          <w:sz w:val="20"/>
          <w:szCs w:val="20"/>
        </w:rPr>
        <w:t xml:space="preserve"> </w:t>
      </w:r>
    </w:p>
    <w:p w:rsidR="008963E8" w:rsidRDefault="008963E8" w:rsidP="008963E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Nástroje využívané OSPOD ve spolupráci s partnerskými organizacemi</w:t>
      </w:r>
    </w:p>
    <w:p w:rsidR="008963E8" w:rsidRDefault="008963E8" w:rsidP="008963E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8963E8" w:rsidRDefault="008963E8" w:rsidP="00094845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Případové konference –</w:t>
      </w:r>
      <w:r w:rsidR="0055413D">
        <w:rPr>
          <w:rFonts w:ascii="Verdana" w:hAnsi="Verdana"/>
          <w:b/>
          <w:sz w:val="20"/>
          <w:szCs w:val="20"/>
        </w:rPr>
        <w:t xml:space="preserve"> </w:t>
      </w:r>
      <w:r w:rsidRPr="00811DEF">
        <w:rPr>
          <w:rFonts w:ascii="Verdana" w:hAnsi="Verdana"/>
          <w:sz w:val="20"/>
          <w:szCs w:val="20"/>
        </w:rPr>
        <w:t>pod vedením facilitátora řeší konkrétní situace ohrožených dětí 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11DEF">
        <w:rPr>
          <w:rFonts w:ascii="Verdana" w:hAnsi="Verdana"/>
          <w:sz w:val="20"/>
          <w:szCs w:val="20"/>
        </w:rPr>
        <w:t xml:space="preserve">jejich rodin. Vše se děje ve spolupráci s rodiči a dalšími přizvanými osobami, zejména zástupci škol, školských zařízení, zařízení poskytovatelů zdravotních služeb, orgánů </w:t>
      </w:r>
      <w:r>
        <w:rPr>
          <w:rFonts w:ascii="Verdana" w:hAnsi="Verdana"/>
          <w:sz w:val="20"/>
          <w:szCs w:val="20"/>
        </w:rPr>
        <w:t>policie, státních zástupců, poskytovatelů sociálních služeb apod.</w:t>
      </w:r>
    </w:p>
    <w:p w:rsidR="008963E8" w:rsidRDefault="008963E8" w:rsidP="00094845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Odborná poradenská pomoc – </w:t>
      </w:r>
      <w:r w:rsidRPr="00811DEF">
        <w:rPr>
          <w:rFonts w:ascii="Verdana" w:hAnsi="Verdana"/>
          <w:sz w:val="20"/>
          <w:szCs w:val="20"/>
        </w:rPr>
        <w:t>pracovník OSPOD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6717D">
        <w:rPr>
          <w:rFonts w:ascii="Verdana" w:hAnsi="Verdana"/>
          <w:sz w:val="20"/>
          <w:szCs w:val="20"/>
        </w:rPr>
        <w:t xml:space="preserve">nabízí klientům možnost využít odbornou poradenskou pomoc. OSPOD Břeclav spolupracuje </w:t>
      </w:r>
      <w:r>
        <w:rPr>
          <w:rFonts w:ascii="Verdana" w:hAnsi="Verdana"/>
          <w:sz w:val="20"/>
          <w:szCs w:val="20"/>
        </w:rPr>
        <w:t>s externími organizacemi (např. psycholog</w:t>
      </w:r>
      <w:r w:rsidR="0055413D">
        <w:rPr>
          <w:rFonts w:ascii="Verdana" w:hAnsi="Verdana"/>
          <w:sz w:val="20"/>
          <w:szCs w:val="20"/>
        </w:rPr>
        <w:t>, IQ Roma servis aj.</w:t>
      </w:r>
      <w:r>
        <w:rPr>
          <w:rFonts w:ascii="Verdana" w:hAnsi="Verdana"/>
          <w:sz w:val="20"/>
          <w:szCs w:val="20"/>
        </w:rPr>
        <w:t>), popřípadě předá klientovi kontakty na příslušné organizace.</w:t>
      </w:r>
    </w:p>
    <w:p w:rsidR="008963E8" w:rsidRPr="00F6717D" w:rsidRDefault="008963E8" w:rsidP="00094845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Rodinné mediace –</w:t>
      </w:r>
      <w:r>
        <w:rPr>
          <w:rFonts w:ascii="Verdana" w:hAnsi="Verdana"/>
          <w:sz w:val="20"/>
          <w:szCs w:val="20"/>
        </w:rPr>
        <w:t xml:space="preserve"> v rámci řešení sporů v rodině nezletilého dítěte (zejména v oblasti styku rodiče s dítětem), může pracovník doporučit, případně i zprostředkovat tzv. rodinnou mediaci. Rodinná mediace se koná za účasti obou rodičů (dalších osob) a mediátora, který setkání vede a následně upravuje dohodu mezi zúčastněnými. </w:t>
      </w:r>
    </w:p>
    <w:p w:rsidR="006F01CF" w:rsidRDefault="006F01CF" w:rsidP="006F01CF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094845" w:rsidRDefault="00094845" w:rsidP="00C53BD6">
      <w:pPr>
        <w:spacing w:line="360" w:lineRule="auto"/>
        <w:jc w:val="both"/>
        <w:rPr>
          <w:rFonts w:ascii="Verdana" w:hAnsi="Verdana" w:cs="Arial"/>
          <w:b/>
          <w:color w:val="2F5496" w:themeColor="accent5" w:themeShade="BF"/>
        </w:rPr>
      </w:pPr>
      <w:r w:rsidRPr="00094845">
        <w:rPr>
          <w:rFonts w:ascii="Verdana" w:hAnsi="Verdana" w:cs="Arial"/>
          <w:b/>
          <w:color w:val="2F5496" w:themeColor="accent5" w:themeShade="BF"/>
        </w:rPr>
        <w:t>Jak</w:t>
      </w:r>
      <w:r>
        <w:rPr>
          <w:rFonts w:ascii="Verdana" w:hAnsi="Verdana" w:cs="Arial"/>
          <w:b/>
          <w:color w:val="2F5496" w:themeColor="accent5" w:themeShade="BF"/>
        </w:rPr>
        <w:t>ým způsobem můžete</w:t>
      </w:r>
      <w:r w:rsidRPr="00094845">
        <w:rPr>
          <w:rFonts w:ascii="Verdana" w:hAnsi="Verdana" w:cs="Arial"/>
          <w:b/>
          <w:color w:val="2F5496" w:themeColor="accent5" w:themeShade="BF"/>
        </w:rPr>
        <w:t xml:space="preserve"> upozornit OSPOD nebo přímo nahlásit podnět</w:t>
      </w:r>
      <w:r>
        <w:rPr>
          <w:rFonts w:ascii="Verdana" w:hAnsi="Verdana" w:cs="Arial"/>
          <w:b/>
          <w:color w:val="2F5496" w:themeColor="accent5" w:themeShade="BF"/>
        </w:rPr>
        <w:t>?</w:t>
      </w:r>
    </w:p>
    <w:p w:rsidR="00094845" w:rsidRPr="00094845" w:rsidRDefault="00094845" w:rsidP="00094845">
      <w:pPr>
        <w:spacing w:after="200" w:line="240" w:lineRule="auto"/>
        <w:jc w:val="both"/>
        <w:rPr>
          <w:rFonts w:ascii="Verdana" w:hAnsi="Verdana"/>
          <w:b/>
          <w:sz w:val="20"/>
          <w:szCs w:val="20"/>
        </w:rPr>
      </w:pPr>
      <w:r w:rsidRPr="00094845">
        <w:rPr>
          <w:rFonts w:ascii="Verdana" w:hAnsi="Verdana" w:cs="Tahoma"/>
          <w:sz w:val="20"/>
          <w:szCs w:val="20"/>
        </w:rPr>
        <w:t xml:space="preserve">Na základě zákona </w:t>
      </w:r>
      <w:r>
        <w:rPr>
          <w:rFonts w:ascii="Verdana" w:hAnsi="Verdana" w:cs="Tahoma"/>
          <w:sz w:val="20"/>
          <w:szCs w:val="20"/>
        </w:rPr>
        <w:t>č</w:t>
      </w:r>
      <w:r w:rsidRPr="00094845">
        <w:rPr>
          <w:rFonts w:ascii="Verdana" w:hAnsi="Verdana" w:cs="Tahoma"/>
          <w:sz w:val="20"/>
          <w:szCs w:val="20"/>
        </w:rPr>
        <w:t>. 359/1999</w:t>
      </w:r>
      <w:r w:rsidRPr="00094845">
        <w:rPr>
          <w:rFonts w:ascii="Verdana" w:hAnsi="Verdana"/>
          <w:sz w:val="20"/>
          <w:szCs w:val="20"/>
        </w:rPr>
        <w:t xml:space="preserve"> Sb., o sociálně-právní ochraně dětí ve znění pozdějších předpisů (dále </w:t>
      </w:r>
      <w:r w:rsidR="00274768">
        <w:rPr>
          <w:rFonts w:ascii="Verdana" w:hAnsi="Verdana"/>
          <w:sz w:val="20"/>
          <w:szCs w:val="20"/>
        </w:rPr>
        <w:t>„</w:t>
      </w:r>
      <w:r w:rsidRPr="00094845">
        <w:rPr>
          <w:rFonts w:ascii="Verdana" w:hAnsi="Verdana"/>
          <w:sz w:val="20"/>
          <w:szCs w:val="20"/>
        </w:rPr>
        <w:t>zákon o SPOD</w:t>
      </w:r>
      <w:r w:rsidR="00274768">
        <w:rPr>
          <w:rFonts w:ascii="Verdana" w:hAnsi="Verdana"/>
          <w:sz w:val="20"/>
          <w:szCs w:val="20"/>
        </w:rPr>
        <w:t>“</w:t>
      </w:r>
      <w:r w:rsidRPr="0009484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19675D">
        <w:rPr>
          <w:rFonts w:ascii="Verdana" w:hAnsi="Verdana" w:cs="Tahoma"/>
          <w:sz w:val="20"/>
          <w:szCs w:val="20"/>
        </w:rPr>
        <w:t>je orgán sociálně-právní ochrany dětí povinen přijmout každou informaci týkající se podezření na ohrožení dítěte, tzn., že p</w:t>
      </w:r>
      <w:r w:rsidRPr="0019675D">
        <w:rPr>
          <w:rFonts w:ascii="Verdana" w:hAnsi="Verdana"/>
          <w:sz w:val="20"/>
          <w:szCs w:val="20"/>
        </w:rPr>
        <w:t xml:space="preserve">racovníci </w:t>
      </w:r>
      <w:r>
        <w:rPr>
          <w:rFonts w:ascii="Verdana" w:hAnsi="Verdana"/>
          <w:sz w:val="20"/>
          <w:szCs w:val="20"/>
        </w:rPr>
        <w:t xml:space="preserve">oddělení </w:t>
      </w:r>
      <w:r w:rsidRPr="0019675D">
        <w:rPr>
          <w:rFonts w:ascii="Verdana" w:hAnsi="Verdana"/>
          <w:sz w:val="20"/>
          <w:szCs w:val="20"/>
        </w:rPr>
        <w:t xml:space="preserve">SPOD </w:t>
      </w:r>
      <w:r w:rsidRPr="0019675D">
        <w:rPr>
          <w:rFonts w:ascii="Verdana" w:hAnsi="Verdana"/>
          <w:b/>
          <w:bCs/>
          <w:sz w:val="20"/>
          <w:szCs w:val="20"/>
        </w:rPr>
        <w:t>přijímají oznámení od každého</w:t>
      </w:r>
      <w:r w:rsidRPr="0019675D">
        <w:rPr>
          <w:rFonts w:ascii="Verdana" w:hAnsi="Verdana"/>
          <w:sz w:val="20"/>
          <w:szCs w:val="20"/>
        </w:rPr>
        <w:t xml:space="preserve">, </w:t>
      </w:r>
      <w:r w:rsidRPr="00094845">
        <w:rPr>
          <w:rFonts w:ascii="Verdana" w:hAnsi="Verdana"/>
          <w:b/>
          <w:sz w:val="20"/>
          <w:szCs w:val="20"/>
        </w:rPr>
        <w:t xml:space="preserve">kdo upozorní na porušení povinností nebo zneužití práv vyplývajících z rodičovské odpovědnosti, na skutečnost, že rodiče nemohou plnit povinnosti vyplývající z rodičovské odpovědnosti, nebo na skutečnosti uvedené v § 6 zákon o SPOD. </w:t>
      </w:r>
      <w:r w:rsidRPr="00094845">
        <w:rPr>
          <w:rFonts w:ascii="Verdana" w:hAnsi="Verdana"/>
          <w:b/>
          <w:bCs/>
          <w:sz w:val="20"/>
          <w:szCs w:val="20"/>
        </w:rPr>
        <w:t>Pracovníci O</w:t>
      </w:r>
      <w:r w:rsidRPr="00094845">
        <w:rPr>
          <w:rFonts w:ascii="Verdana" w:hAnsi="Verdana"/>
          <w:b/>
          <w:sz w:val="20"/>
          <w:szCs w:val="20"/>
        </w:rPr>
        <w:t xml:space="preserve">SPOD jsou povinni dítěti, kterého se oznámení týká, odpovídající pomoc poskytnout. </w:t>
      </w:r>
      <w:r w:rsidRPr="00094845">
        <w:rPr>
          <w:rFonts w:ascii="Verdana" w:hAnsi="Verdana"/>
          <w:b/>
          <w:bCs/>
          <w:sz w:val="20"/>
          <w:szCs w:val="20"/>
        </w:rPr>
        <w:t xml:space="preserve">V souvislosti s oznámením případu musí oznamovatelé brát na zřetel i vlastní oznamovací povinnost vůči orgánům činným v trestním řízení </w:t>
      </w:r>
      <w:r w:rsidRPr="00094845">
        <w:rPr>
          <w:rFonts w:ascii="Verdana" w:hAnsi="Verdana"/>
          <w:b/>
          <w:sz w:val="20"/>
          <w:szCs w:val="20"/>
        </w:rPr>
        <w:t xml:space="preserve">(Policie ČR, Okresní státní zastupitelství).  </w:t>
      </w:r>
    </w:p>
    <w:p w:rsidR="00094845" w:rsidRPr="0050721E" w:rsidRDefault="00094845" w:rsidP="00094845">
      <w:pPr>
        <w:pStyle w:val="Default"/>
        <w:jc w:val="both"/>
        <w:rPr>
          <w:rFonts w:ascii="Verdana" w:hAnsi="Verdana"/>
          <w:bCs/>
          <w:color w:val="auto"/>
          <w:sz w:val="20"/>
          <w:szCs w:val="20"/>
        </w:rPr>
      </w:pPr>
      <w:r w:rsidRPr="0050721E">
        <w:rPr>
          <w:rFonts w:ascii="Verdana" w:hAnsi="Verdana"/>
          <w:bCs/>
          <w:color w:val="auto"/>
          <w:sz w:val="20"/>
          <w:szCs w:val="20"/>
        </w:rPr>
        <w:t xml:space="preserve">Každé dítě, rodič nebo jiná osoba odpovědná za výchovu dítěte má právo požádat OSPOD o pomoc. Dítě má právo požádat o pomoc i bez vědomí rodičů nebo jiných osob odpovědných za jeho výchovu. </w:t>
      </w:r>
    </w:p>
    <w:p w:rsidR="00094845" w:rsidRPr="0050721E" w:rsidRDefault="00094845" w:rsidP="000948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94845" w:rsidRDefault="007247BF" w:rsidP="00094845">
      <w:pPr>
        <w:pStyle w:val="Default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O</w:t>
      </w:r>
      <w:r w:rsidR="00094845" w:rsidRPr="00A842D7">
        <w:rPr>
          <w:rFonts w:ascii="Verdana" w:hAnsi="Verdana"/>
          <w:bCs/>
          <w:color w:val="auto"/>
          <w:sz w:val="20"/>
          <w:szCs w:val="20"/>
        </w:rPr>
        <w:t xml:space="preserve">SPOD přijímá oznámení </w:t>
      </w:r>
      <w:r w:rsidR="00094845" w:rsidRPr="00A842D7">
        <w:rPr>
          <w:rFonts w:ascii="Verdana" w:hAnsi="Verdana"/>
          <w:color w:val="auto"/>
          <w:sz w:val="20"/>
          <w:szCs w:val="20"/>
        </w:rPr>
        <w:t>také od státních orgánů, pověřených osob, škol, školských zařízení a poskytovatelů zdravotních služeb, popřípadě od dalších zařízení určených pro děti. Pokud o to oznamovatel požádá, informuje ho koordinátor případu ve lhůtě 30 dnů ode dne, kdy oznámení obdržel,</w:t>
      </w:r>
      <w:r w:rsidR="00094845" w:rsidRPr="007404FA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94845" w:rsidRPr="00375427">
        <w:rPr>
          <w:rFonts w:ascii="Verdana" w:hAnsi="Verdana"/>
          <w:color w:val="auto"/>
          <w:sz w:val="20"/>
          <w:szCs w:val="20"/>
        </w:rPr>
        <w:t>zda na základě skutečností uvedených v oznámení shledal či neshledal, že jde o dítě uvedené v § 6 zák. č. 359/1999 Sb.</w:t>
      </w:r>
      <w:r w:rsidR="00094845">
        <w:rPr>
          <w:rFonts w:ascii="Verdana" w:hAnsi="Verdana"/>
          <w:color w:val="auto"/>
          <w:sz w:val="20"/>
          <w:szCs w:val="20"/>
        </w:rPr>
        <w:t>, ve znění pozdějších předpisů</w:t>
      </w:r>
      <w:r w:rsidR="00094845" w:rsidRPr="00375427">
        <w:rPr>
          <w:rFonts w:ascii="Verdana" w:hAnsi="Verdana"/>
          <w:color w:val="auto"/>
          <w:sz w:val="20"/>
          <w:szCs w:val="20"/>
        </w:rPr>
        <w:t xml:space="preserve"> </w:t>
      </w:r>
      <w:r w:rsidR="00094845" w:rsidRPr="00375427">
        <w:rPr>
          <w:rFonts w:ascii="Verdana" w:hAnsi="Verdana" w:cs="Tahoma"/>
          <w:sz w:val="20"/>
          <w:szCs w:val="20"/>
        </w:rPr>
        <w:t>(tj. dítě, na které se sociálně-právní ochrana dětí zaměřuje).</w:t>
      </w:r>
    </w:p>
    <w:p w:rsidR="00094845" w:rsidRDefault="00094845" w:rsidP="00094845">
      <w:pPr>
        <w:pStyle w:val="Default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094845" w:rsidRPr="008C30DB" w:rsidRDefault="00094845" w:rsidP="00094845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A842D7">
        <w:rPr>
          <w:rFonts w:ascii="Verdana" w:hAnsi="Verdana"/>
          <w:bCs/>
          <w:color w:val="auto"/>
          <w:sz w:val="20"/>
          <w:szCs w:val="20"/>
        </w:rPr>
        <w:t xml:space="preserve">Pracovníci </w:t>
      </w:r>
      <w:r w:rsidRPr="00A842D7">
        <w:rPr>
          <w:rFonts w:ascii="Verdana" w:hAnsi="Verdana"/>
          <w:color w:val="auto"/>
          <w:sz w:val="20"/>
          <w:szCs w:val="20"/>
        </w:rPr>
        <w:t xml:space="preserve">OSPOD </w:t>
      </w:r>
      <w:r w:rsidRPr="00A842D7">
        <w:rPr>
          <w:rFonts w:ascii="Verdana" w:hAnsi="Verdana"/>
          <w:bCs/>
          <w:color w:val="auto"/>
          <w:sz w:val="20"/>
          <w:szCs w:val="20"/>
        </w:rPr>
        <w:t>jsou povinni zachovávat mlčenlivost o skutečnostech, se kterými se při provádění sociálně-právní ochrany nebo v přímé souvislosti s ní seznámili</w:t>
      </w:r>
      <w:r w:rsidRPr="00DF24D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DF24D5">
        <w:rPr>
          <w:rFonts w:ascii="Verdana" w:hAnsi="Verdana"/>
          <w:bCs/>
          <w:color w:val="auto"/>
          <w:sz w:val="20"/>
          <w:szCs w:val="20"/>
        </w:rPr>
        <w:t>(</w:t>
      </w:r>
      <w:r>
        <w:rPr>
          <w:rFonts w:ascii="Verdana" w:hAnsi="Verdana"/>
          <w:color w:val="auto"/>
          <w:sz w:val="20"/>
          <w:szCs w:val="20"/>
        </w:rPr>
        <w:t xml:space="preserve">§ 57 zákon o </w:t>
      </w:r>
      <w:r w:rsidRPr="00DF24D5">
        <w:rPr>
          <w:rFonts w:ascii="Verdana" w:hAnsi="Verdana"/>
          <w:color w:val="auto"/>
          <w:sz w:val="20"/>
          <w:szCs w:val="20"/>
        </w:rPr>
        <w:t xml:space="preserve">SPOD). V souvislosti s přijetím oznámení se tato mlčenlivost týká zejména údajů vedoucích k identifikaci fyzické osoby (oznamovatele), která učinila oznámení dle § 7 </w:t>
      </w:r>
      <w:r>
        <w:rPr>
          <w:rFonts w:ascii="Verdana" w:hAnsi="Verdana"/>
          <w:color w:val="auto"/>
          <w:sz w:val="20"/>
          <w:szCs w:val="20"/>
        </w:rPr>
        <w:t xml:space="preserve">zákona o </w:t>
      </w:r>
      <w:r w:rsidRPr="00DF24D5">
        <w:rPr>
          <w:rFonts w:ascii="Verdana" w:hAnsi="Verdana"/>
          <w:color w:val="auto"/>
          <w:sz w:val="20"/>
          <w:szCs w:val="20"/>
        </w:rPr>
        <w:t xml:space="preserve">SPOD, jenž se týkají porušení povinností nebo zneužití práv vyplývajících z rodičovské odpovědnosti. </w:t>
      </w:r>
    </w:p>
    <w:p w:rsidR="00094845" w:rsidRDefault="00094845" w:rsidP="00094845">
      <w:pPr>
        <w:pStyle w:val="Odstavecseseznamem"/>
        <w:spacing w:line="240" w:lineRule="auto"/>
        <w:ind w:hanging="720"/>
        <w:jc w:val="both"/>
        <w:rPr>
          <w:rFonts w:ascii="Verdana" w:hAnsi="Verdana" w:cs="Tahoma"/>
          <w:b/>
          <w:sz w:val="20"/>
          <w:szCs w:val="20"/>
        </w:rPr>
      </w:pPr>
    </w:p>
    <w:p w:rsidR="006058B7" w:rsidRDefault="006058B7" w:rsidP="00094845">
      <w:pPr>
        <w:pStyle w:val="Odstavecseseznamem"/>
        <w:spacing w:line="240" w:lineRule="auto"/>
        <w:ind w:hanging="720"/>
        <w:jc w:val="both"/>
        <w:rPr>
          <w:rFonts w:ascii="Verdana" w:hAnsi="Verdana" w:cs="Tahoma"/>
          <w:b/>
          <w:sz w:val="20"/>
          <w:szCs w:val="20"/>
        </w:rPr>
      </w:pPr>
    </w:p>
    <w:p w:rsidR="00094845" w:rsidRDefault="00094845" w:rsidP="00094845">
      <w:pPr>
        <w:pStyle w:val="Odstavecseseznamem"/>
        <w:spacing w:line="240" w:lineRule="auto"/>
        <w:ind w:hanging="720"/>
        <w:jc w:val="both"/>
        <w:rPr>
          <w:rFonts w:ascii="Verdana" w:hAnsi="Verdana" w:cs="Tahoma"/>
          <w:b/>
          <w:sz w:val="20"/>
          <w:szCs w:val="20"/>
        </w:rPr>
      </w:pPr>
      <w:r w:rsidRPr="00116DB0">
        <w:rPr>
          <w:rFonts w:ascii="Verdana" w:hAnsi="Verdana" w:cs="Tahoma"/>
          <w:b/>
          <w:sz w:val="20"/>
          <w:szCs w:val="20"/>
        </w:rPr>
        <w:t>Oznámit případ lze:</w:t>
      </w:r>
    </w:p>
    <w:p w:rsidR="00094845" w:rsidRPr="00116DB0" w:rsidRDefault="00094845" w:rsidP="00094845">
      <w:pPr>
        <w:pStyle w:val="Odstavecseseznamem"/>
        <w:spacing w:line="240" w:lineRule="auto"/>
        <w:ind w:hanging="720"/>
        <w:jc w:val="both"/>
        <w:rPr>
          <w:rFonts w:ascii="Verdana" w:hAnsi="Verdana" w:cs="Tahoma"/>
          <w:b/>
          <w:sz w:val="20"/>
          <w:szCs w:val="20"/>
        </w:rPr>
      </w:pPr>
    </w:p>
    <w:p w:rsidR="00094845" w:rsidRPr="0019675D" w:rsidRDefault="00094845" w:rsidP="00094845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19675D">
        <w:rPr>
          <w:rFonts w:ascii="Verdana" w:hAnsi="Verdana" w:cs="Tahoma"/>
          <w:b/>
          <w:sz w:val="20"/>
          <w:szCs w:val="20"/>
        </w:rPr>
        <w:t>každý pracovní den</w:t>
      </w:r>
      <w:r w:rsidRPr="0019675D">
        <w:rPr>
          <w:rFonts w:ascii="Verdana" w:hAnsi="Verdana" w:cs="Tahoma"/>
          <w:sz w:val="20"/>
          <w:szCs w:val="20"/>
        </w:rPr>
        <w:t xml:space="preserve"> v rámci běžné pracovní doby, kdy je povinen přijmout oznámení každý pracovník </w:t>
      </w:r>
      <w:r w:rsidR="006058B7">
        <w:rPr>
          <w:rFonts w:ascii="Verdana" w:hAnsi="Verdana" w:cs="Tahoma"/>
          <w:sz w:val="20"/>
          <w:szCs w:val="20"/>
        </w:rPr>
        <w:t>O</w:t>
      </w:r>
      <w:r w:rsidRPr="0019675D">
        <w:rPr>
          <w:rFonts w:ascii="Verdana" w:hAnsi="Verdana" w:cs="Tahoma"/>
          <w:sz w:val="20"/>
          <w:szCs w:val="20"/>
        </w:rPr>
        <w:t>SPOD</w:t>
      </w:r>
      <w:r w:rsidR="006058B7">
        <w:rPr>
          <w:rFonts w:ascii="Verdana" w:hAnsi="Verdana" w:cs="Tahoma"/>
          <w:sz w:val="20"/>
          <w:szCs w:val="20"/>
        </w:rPr>
        <w:t>, respektive Odboru sociálních věcí</w:t>
      </w:r>
    </w:p>
    <w:p w:rsidR="00094845" w:rsidRPr="00FD4F85" w:rsidRDefault="00094845" w:rsidP="00094845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72DA1">
        <w:rPr>
          <w:rFonts w:ascii="Verdana" w:hAnsi="Verdana" w:cs="Tahoma"/>
          <w:b/>
          <w:sz w:val="20"/>
          <w:szCs w:val="20"/>
        </w:rPr>
        <w:t xml:space="preserve">ve dnech pracovního klidu a mimo pracovní dobu, </w:t>
      </w:r>
      <w:r w:rsidRPr="00D72DA1">
        <w:rPr>
          <w:rFonts w:ascii="Verdana" w:hAnsi="Verdana" w:cs="Tahoma"/>
          <w:sz w:val="20"/>
          <w:szCs w:val="20"/>
        </w:rPr>
        <w:t>kdy</w:t>
      </w:r>
      <w:r w:rsidRPr="00D72DA1">
        <w:rPr>
          <w:rFonts w:ascii="Verdana" w:hAnsi="Verdana" w:cs="Tahoma"/>
          <w:b/>
          <w:sz w:val="20"/>
          <w:szCs w:val="20"/>
        </w:rPr>
        <w:t xml:space="preserve"> </w:t>
      </w:r>
      <w:r w:rsidRPr="00D72DA1">
        <w:rPr>
          <w:rFonts w:ascii="Verdana" w:hAnsi="Verdana" w:cs="Tahoma"/>
          <w:sz w:val="20"/>
          <w:szCs w:val="20"/>
        </w:rPr>
        <w:t>je povinen přijmo</w:t>
      </w:r>
      <w:r>
        <w:rPr>
          <w:rFonts w:ascii="Verdana" w:hAnsi="Verdana" w:cs="Tahoma"/>
          <w:sz w:val="20"/>
          <w:szCs w:val="20"/>
        </w:rPr>
        <w:t>ut oznámení o případu pracovník</w:t>
      </w:r>
      <w:r w:rsidRPr="00D72DA1">
        <w:rPr>
          <w:rFonts w:ascii="Verdana" w:hAnsi="Verdana" w:cs="Tahoma"/>
          <w:sz w:val="20"/>
          <w:szCs w:val="20"/>
        </w:rPr>
        <w:t>, který drží pracovní pohotovost</w:t>
      </w:r>
      <w:r>
        <w:rPr>
          <w:rFonts w:ascii="Verdana" w:hAnsi="Verdana" w:cs="Tahoma"/>
          <w:sz w:val="20"/>
          <w:szCs w:val="20"/>
        </w:rPr>
        <w:t xml:space="preserve"> (viz SQ č. 1)</w:t>
      </w:r>
      <w:r w:rsidRPr="00D72DA1">
        <w:rPr>
          <w:rFonts w:ascii="Verdana" w:hAnsi="Verdana" w:cs="Tahoma"/>
          <w:sz w:val="20"/>
          <w:szCs w:val="20"/>
        </w:rPr>
        <w:t xml:space="preserve">. </w:t>
      </w:r>
      <w:r>
        <w:rPr>
          <w:rFonts w:ascii="Verdana" w:hAnsi="Verdana" w:cs="Tahoma"/>
          <w:sz w:val="20"/>
          <w:szCs w:val="20"/>
        </w:rPr>
        <w:t>Telefonní číslo pohotovostního mobilu není veřejně dostupné. Oznámení události (případu) obdrží pracovník OSPOD prostřednictvím Policie ČR, Městské policie, Nemocnice Břeclav apod.</w:t>
      </w:r>
    </w:p>
    <w:p w:rsidR="00FD4F85" w:rsidRPr="00632578" w:rsidRDefault="00FD4F85" w:rsidP="00FD4F85">
      <w:pPr>
        <w:pStyle w:val="Odstavecseseznamem"/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:rsidR="00094845" w:rsidRDefault="00094845" w:rsidP="00FC25E5">
      <w:pPr>
        <w:pStyle w:val="Normlnweb"/>
        <w:spacing w:after="240"/>
        <w:jc w:val="both"/>
        <w:rPr>
          <w:rFonts w:ascii="Verdana" w:hAnsi="Verdana"/>
          <w:sz w:val="20"/>
          <w:szCs w:val="20"/>
        </w:rPr>
      </w:pPr>
      <w:r w:rsidRPr="00FC25E5">
        <w:rPr>
          <w:rFonts w:ascii="Verdana" w:hAnsi="Verdana" w:cs="Tahoma"/>
          <w:b/>
          <w:sz w:val="20"/>
          <w:szCs w:val="20"/>
        </w:rPr>
        <w:t>Oznámení o ohrožení dítěte lze</w:t>
      </w:r>
      <w:r w:rsidRPr="00FC25E5">
        <w:rPr>
          <w:rFonts w:ascii="Verdana" w:hAnsi="Verdana" w:cs="Tahoma"/>
          <w:sz w:val="20"/>
          <w:szCs w:val="20"/>
        </w:rPr>
        <w:t xml:space="preserve"> </w:t>
      </w:r>
      <w:r w:rsidRPr="00FC25E5">
        <w:rPr>
          <w:rFonts w:ascii="Verdana" w:hAnsi="Verdana"/>
          <w:b/>
          <w:bCs/>
          <w:sz w:val="20"/>
          <w:szCs w:val="20"/>
        </w:rPr>
        <w:t xml:space="preserve">podat jakýmkoliv způsobem </w:t>
      </w:r>
      <w:r w:rsidRPr="00FC25E5">
        <w:rPr>
          <w:rFonts w:ascii="Verdana" w:hAnsi="Verdana"/>
          <w:sz w:val="20"/>
          <w:szCs w:val="20"/>
        </w:rPr>
        <w:t>a to zpravidla:</w:t>
      </w:r>
    </w:p>
    <w:p w:rsidR="00094845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2E02A7">
        <w:rPr>
          <w:rFonts w:ascii="Verdana" w:hAnsi="Verdana" w:cs="Tahoma"/>
          <w:b/>
          <w:sz w:val="20"/>
          <w:szCs w:val="20"/>
        </w:rPr>
        <w:t>Osobně</w:t>
      </w:r>
      <w:r w:rsidRPr="002E02A7">
        <w:rPr>
          <w:rFonts w:ascii="Verdana" w:hAnsi="Verdana" w:cs="Tahoma"/>
          <w:sz w:val="20"/>
          <w:szCs w:val="20"/>
        </w:rPr>
        <w:t xml:space="preserve"> na </w:t>
      </w:r>
      <w:r w:rsidR="006058B7">
        <w:rPr>
          <w:rFonts w:ascii="Verdana" w:hAnsi="Verdana" w:cs="Tahoma"/>
          <w:sz w:val="20"/>
          <w:szCs w:val="20"/>
        </w:rPr>
        <w:t xml:space="preserve">odboru sociálních věcí (pracovníku </w:t>
      </w:r>
      <w:r>
        <w:rPr>
          <w:rFonts w:ascii="Verdana" w:hAnsi="Verdana" w:cs="Tahoma"/>
          <w:sz w:val="20"/>
          <w:szCs w:val="20"/>
        </w:rPr>
        <w:t>O</w:t>
      </w:r>
      <w:r w:rsidRPr="002E02A7">
        <w:rPr>
          <w:rFonts w:ascii="Verdana" w:hAnsi="Verdana" w:cs="Tahoma"/>
          <w:sz w:val="20"/>
          <w:szCs w:val="20"/>
        </w:rPr>
        <w:t>SPOD</w:t>
      </w:r>
      <w:r w:rsidR="006058B7">
        <w:rPr>
          <w:rFonts w:ascii="Verdana" w:hAnsi="Verdana" w:cs="Tahoma"/>
          <w:sz w:val="20"/>
          <w:szCs w:val="20"/>
        </w:rPr>
        <w:t>)</w:t>
      </w:r>
      <w:r w:rsidRPr="002E02A7">
        <w:rPr>
          <w:rFonts w:ascii="Verdana" w:hAnsi="Verdana" w:cs="Tahoma"/>
          <w:sz w:val="20"/>
          <w:szCs w:val="20"/>
        </w:rPr>
        <w:t xml:space="preserve"> v prvním patře </w:t>
      </w:r>
      <w:r>
        <w:rPr>
          <w:rFonts w:ascii="Verdana" w:hAnsi="Verdana" w:cs="Tahoma"/>
          <w:sz w:val="20"/>
          <w:szCs w:val="20"/>
        </w:rPr>
        <w:t>M</w:t>
      </w:r>
      <w:r w:rsidRPr="002E02A7">
        <w:rPr>
          <w:rFonts w:ascii="Verdana" w:hAnsi="Verdana" w:cs="Tahoma"/>
          <w:sz w:val="20"/>
          <w:szCs w:val="20"/>
        </w:rPr>
        <w:t>ěstského úřadu v Břeclavi, Nám. T.G.M. 42/3.</w:t>
      </w:r>
      <w:r w:rsidRPr="002E02A7">
        <w:rPr>
          <w:rFonts w:ascii="Tahoma" w:hAnsi="Tahoma" w:cs="Tahoma"/>
          <w:sz w:val="20"/>
          <w:szCs w:val="20"/>
        </w:rPr>
        <w:t xml:space="preserve"> </w:t>
      </w:r>
      <w:r w:rsidRPr="002E02A7">
        <w:rPr>
          <w:rFonts w:ascii="Verdana" w:hAnsi="Verdana" w:cs="Tahoma"/>
          <w:sz w:val="20"/>
          <w:szCs w:val="20"/>
        </w:rPr>
        <w:t xml:space="preserve">Oznámení lze učinit přímo odpovědnému pracovníkovi zpravidla do protokolu, </w:t>
      </w:r>
      <w:r>
        <w:rPr>
          <w:rFonts w:ascii="Verdana" w:hAnsi="Verdana" w:cs="Tahoma"/>
          <w:sz w:val="20"/>
          <w:szCs w:val="20"/>
        </w:rPr>
        <w:t>příp.</w:t>
      </w:r>
      <w:r w:rsidRPr="002E02A7">
        <w:rPr>
          <w:rFonts w:ascii="Verdana" w:hAnsi="Verdana" w:cs="Tahoma"/>
          <w:sz w:val="20"/>
          <w:szCs w:val="20"/>
        </w:rPr>
        <w:t xml:space="preserve"> záznamu</w:t>
      </w:r>
      <w:r>
        <w:rPr>
          <w:rFonts w:ascii="Verdana" w:hAnsi="Verdana" w:cs="Tahoma"/>
          <w:sz w:val="20"/>
          <w:szCs w:val="20"/>
        </w:rPr>
        <w:t xml:space="preserve">, </w:t>
      </w:r>
      <w:r w:rsidRPr="002E02A7">
        <w:rPr>
          <w:rFonts w:ascii="Verdana" w:hAnsi="Verdana" w:cs="Tahoma"/>
          <w:sz w:val="20"/>
          <w:szCs w:val="20"/>
        </w:rPr>
        <w:t xml:space="preserve">nebo </w:t>
      </w:r>
      <w:r>
        <w:rPr>
          <w:rFonts w:ascii="Verdana" w:hAnsi="Verdana" w:cs="Tahoma"/>
          <w:sz w:val="20"/>
          <w:szCs w:val="20"/>
        </w:rPr>
        <w:t xml:space="preserve">lze osobně předat písemné oznámení </w:t>
      </w:r>
      <w:r w:rsidRPr="002E02A7">
        <w:rPr>
          <w:rFonts w:ascii="Verdana" w:hAnsi="Verdana" w:cs="Tahoma"/>
          <w:sz w:val="20"/>
          <w:szCs w:val="20"/>
        </w:rPr>
        <w:t>na podatelnu úřadu.</w:t>
      </w:r>
    </w:p>
    <w:p w:rsidR="00094845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2E02A7">
        <w:rPr>
          <w:rFonts w:ascii="Verdana" w:hAnsi="Verdana" w:cs="Tahoma"/>
          <w:b/>
          <w:sz w:val="20"/>
          <w:szCs w:val="20"/>
        </w:rPr>
        <w:t>P</w:t>
      </w:r>
      <w:r>
        <w:rPr>
          <w:rFonts w:ascii="Verdana" w:hAnsi="Verdana" w:cs="Tahoma"/>
          <w:b/>
          <w:sz w:val="20"/>
          <w:szCs w:val="20"/>
        </w:rPr>
        <w:t xml:space="preserve">oštou </w:t>
      </w:r>
      <w:r w:rsidR="0092286E">
        <w:rPr>
          <w:rFonts w:ascii="Verdana" w:hAnsi="Verdana" w:cs="Tahoma"/>
          <w:sz w:val="20"/>
          <w:szCs w:val="20"/>
        </w:rPr>
        <w:t>zaslat na adresu M</w:t>
      </w:r>
      <w:r>
        <w:rPr>
          <w:rFonts w:ascii="Verdana" w:hAnsi="Verdana" w:cs="Tahoma"/>
          <w:sz w:val="20"/>
          <w:szCs w:val="20"/>
        </w:rPr>
        <w:t xml:space="preserve">ěstského úřadu </w:t>
      </w:r>
      <w:r w:rsidRPr="002E02A7">
        <w:rPr>
          <w:rFonts w:ascii="Verdana" w:hAnsi="Verdana" w:cs="Tahoma"/>
          <w:sz w:val="20"/>
          <w:szCs w:val="20"/>
        </w:rPr>
        <w:t>Nám. T.G.M. 42/3</w:t>
      </w:r>
      <w:r>
        <w:rPr>
          <w:rFonts w:ascii="Verdana" w:hAnsi="Verdana" w:cs="Tahoma"/>
          <w:sz w:val="20"/>
          <w:szCs w:val="20"/>
        </w:rPr>
        <w:t>, 690 81  Břeclav</w:t>
      </w:r>
      <w:r w:rsidRPr="002E02A7">
        <w:rPr>
          <w:rFonts w:ascii="Verdana" w:hAnsi="Verdana" w:cs="Tahoma"/>
          <w:sz w:val="20"/>
          <w:szCs w:val="20"/>
        </w:rPr>
        <w:t>.</w:t>
      </w:r>
    </w:p>
    <w:p w:rsidR="00094845" w:rsidRPr="00447B1C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47B1C">
        <w:rPr>
          <w:rFonts w:ascii="Verdana" w:hAnsi="Verdana" w:cs="Tahoma"/>
          <w:b/>
          <w:sz w:val="20"/>
          <w:szCs w:val="20"/>
        </w:rPr>
        <w:t>Telefonicky</w:t>
      </w:r>
      <w:r w:rsidRPr="00447B1C">
        <w:rPr>
          <w:rFonts w:ascii="Verdana" w:hAnsi="Verdana" w:cs="Tahoma"/>
          <w:sz w:val="20"/>
          <w:szCs w:val="20"/>
        </w:rPr>
        <w:t xml:space="preserve"> – informace o kontaktech na jednotlivé pracovníky s uvedením jejich funkce/specializace v rámci výkonu SPOD, pracovní době aj. jsou k dispozici na webových stránkách </w:t>
      </w:r>
      <w:r w:rsidRPr="00447B1C">
        <w:rPr>
          <w:rFonts w:ascii="Verdana" w:hAnsi="Verdana" w:cs="Times New Roman"/>
          <w:color w:val="000000" w:themeColor="text1"/>
          <w:sz w:val="20"/>
          <w:szCs w:val="20"/>
        </w:rPr>
        <w:t>http://ospod.breclav.eu/socialne-pravni-ochrana-deti-breclav/kontakty.</w:t>
      </w:r>
    </w:p>
    <w:p w:rsidR="00094845" w:rsidRPr="0085334C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2E02A7">
        <w:rPr>
          <w:rFonts w:ascii="Verdana" w:hAnsi="Verdana" w:cs="Tahoma"/>
          <w:b/>
          <w:sz w:val="20"/>
          <w:szCs w:val="20"/>
        </w:rPr>
        <w:t xml:space="preserve">Elektronicky </w:t>
      </w:r>
      <w:r>
        <w:rPr>
          <w:rFonts w:ascii="Verdana" w:hAnsi="Verdana" w:cs="Tahoma"/>
          <w:b/>
          <w:sz w:val="20"/>
          <w:szCs w:val="20"/>
        </w:rPr>
        <w:t xml:space="preserve">– </w:t>
      </w:r>
      <w:r w:rsidRPr="00621BA8">
        <w:rPr>
          <w:rFonts w:ascii="Verdana" w:hAnsi="Verdana" w:cs="Tahoma"/>
          <w:sz w:val="20"/>
          <w:szCs w:val="20"/>
        </w:rPr>
        <w:t xml:space="preserve">prostřednictvím </w:t>
      </w:r>
      <w:r w:rsidRPr="002A465E">
        <w:rPr>
          <w:rFonts w:ascii="Verdana" w:hAnsi="Verdana" w:cs="Tahoma"/>
          <w:sz w:val="20"/>
          <w:szCs w:val="20"/>
        </w:rPr>
        <w:t>elektronické podatelny</w:t>
      </w:r>
      <w:r>
        <w:rPr>
          <w:rFonts w:ascii="Verdana" w:hAnsi="Verdana" w:cs="Tahoma"/>
          <w:sz w:val="20"/>
          <w:szCs w:val="20"/>
        </w:rPr>
        <w:t xml:space="preserve">: </w:t>
      </w:r>
      <w:hyperlink r:id="rId54" w:history="1">
        <w:r w:rsidRPr="0089529D">
          <w:rPr>
            <w:rStyle w:val="Hypertextovodkaz"/>
            <w:rFonts w:ascii="Verdana" w:hAnsi="Verdana" w:cs="Tahoma"/>
            <w:sz w:val="20"/>
            <w:szCs w:val="20"/>
          </w:rPr>
          <w:t>e_podatelna@breclav.eu</w:t>
        </w:r>
      </w:hyperlink>
      <w:r>
        <w:rPr>
          <w:rFonts w:ascii="Verdana" w:hAnsi="Verdana" w:cs="Tahoma"/>
          <w:sz w:val="20"/>
          <w:szCs w:val="20"/>
        </w:rPr>
        <w:t xml:space="preserve"> nebo e-mailem:</w:t>
      </w:r>
      <w:r w:rsidRPr="002E02A7">
        <w:rPr>
          <w:rFonts w:ascii="Verdana" w:hAnsi="Verdana" w:cs="Tahoma"/>
          <w:sz w:val="20"/>
          <w:szCs w:val="20"/>
        </w:rPr>
        <w:t xml:space="preserve"> </w:t>
      </w:r>
      <w:hyperlink r:id="rId55" w:history="1">
        <w:r w:rsidRPr="002107FF">
          <w:rPr>
            <w:rStyle w:val="Hypertextovodkaz"/>
            <w:rFonts w:ascii="Verdana" w:hAnsi="Verdana" w:cs="Tahoma"/>
            <w:b/>
            <w:sz w:val="20"/>
            <w:szCs w:val="20"/>
          </w:rPr>
          <w:t>posta@breclav.eu</w:t>
        </w:r>
      </w:hyperlink>
      <w:r>
        <w:rPr>
          <w:rFonts w:ascii="Verdana" w:hAnsi="Verdana" w:cs="Tahoma"/>
          <w:b/>
          <w:sz w:val="20"/>
          <w:szCs w:val="20"/>
        </w:rPr>
        <w:t>, přímo na e-mail</w:t>
      </w:r>
      <w:r>
        <w:rPr>
          <w:rFonts w:ascii="Verdana" w:hAnsi="Verdana" w:cs="Tahoma"/>
          <w:sz w:val="20"/>
          <w:szCs w:val="20"/>
        </w:rPr>
        <w:t xml:space="preserve"> </w:t>
      </w:r>
      <w:r w:rsidRPr="002E02A7">
        <w:rPr>
          <w:rFonts w:ascii="Verdana" w:hAnsi="Verdana" w:cs="Tahoma"/>
          <w:sz w:val="20"/>
          <w:szCs w:val="20"/>
        </w:rPr>
        <w:t xml:space="preserve">konkrétního pracovníka OSPOD  </w:t>
      </w:r>
      <w:r>
        <w:rPr>
          <w:rFonts w:ascii="Verdana" w:hAnsi="Verdana" w:cs="Tahoma"/>
          <w:sz w:val="20"/>
          <w:szCs w:val="20"/>
        </w:rPr>
        <w:t xml:space="preserve">(příp. </w:t>
      </w:r>
      <w:r w:rsidRPr="002E02A7">
        <w:rPr>
          <w:rFonts w:ascii="Verdana" w:hAnsi="Verdana" w:cs="Tahoma"/>
          <w:sz w:val="20"/>
          <w:szCs w:val="20"/>
        </w:rPr>
        <w:t>vedoucí</w:t>
      </w:r>
      <w:r w:rsidR="006058B7">
        <w:rPr>
          <w:rFonts w:ascii="Verdana" w:hAnsi="Verdana" w:cs="Tahoma"/>
          <w:sz w:val="20"/>
          <w:szCs w:val="20"/>
        </w:rPr>
        <w:t>mu</w:t>
      </w:r>
      <w:r w:rsidRPr="002E02A7">
        <w:rPr>
          <w:rFonts w:ascii="Verdana" w:hAnsi="Verdana" w:cs="Tahoma"/>
          <w:sz w:val="20"/>
          <w:szCs w:val="20"/>
        </w:rPr>
        <w:t xml:space="preserve"> </w:t>
      </w:r>
      <w:r w:rsidR="006058B7">
        <w:rPr>
          <w:rFonts w:ascii="Verdana" w:hAnsi="Verdana" w:cs="Tahoma"/>
          <w:sz w:val="20"/>
          <w:szCs w:val="20"/>
        </w:rPr>
        <w:t>odboru, který</w:t>
      </w:r>
      <w:r w:rsidRPr="002E02A7">
        <w:rPr>
          <w:rFonts w:ascii="Verdana" w:hAnsi="Verdana" w:cs="Tahoma"/>
          <w:sz w:val="20"/>
          <w:szCs w:val="20"/>
        </w:rPr>
        <w:t xml:space="preserve"> následně e-mail přidě</w:t>
      </w:r>
      <w:r>
        <w:rPr>
          <w:rFonts w:ascii="Verdana" w:hAnsi="Verdana" w:cs="Tahoma"/>
          <w:sz w:val="20"/>
          <w:szCs w:val="20"/>
        </w:rPr>
        <w:t>lí odpovědnému pracovníkovi). K</w:t>
      </w:r>
      <w:r w:rsidRPr="002E02A7">
        <w:rPr>
          <w:rFonts w:ascii="Verdana" w:hAnsi="Verdana" w:cs="Tahoma"/>
          <w:sz w:val="20"/>
          <w:szCs w:val="20"/>
        </w:rPr>
        <w:t>ontakty jsou</w:t>
      </w:r>
      <w:r w:rsidRPr="002E02A7">
        <w:rPr>
          <w:rFonts w:ascii="Verdana" w:hAnsi="Verdana" w:cs="Tahoma"/>
          <w:color w:val="FF0000"/>
          <w:sz w:val="20"/>
          <w:szCs w:val="20"/>
        </w:rPr>
        <w:t xml:space="preserve"> </w:t>
      </w:r>
      <w:r w:rsidRPr="002E02A7">
        <w:rPr>
          <w:rFonts w:ascii="Verdana" w:hAnsi="Verdana" w:cs="Tahoma"/>
          <w:sz w:val="20"/>
          <w:szCs w:val="20"/>
        </w:rPr>
        <w:t xml:space="preserve">uveřejněny na webových stránkách </w:t>
      </w:r>
      <w:r w:rsidRPr="0086569A">
        <w:rPr>
          <w:rFonts w:ascii="Verdana" w:hAnsi="Verdana" w:cs="Times New Roman"/>
          <w:color w:val="000000" w:themeColor="text1"/>
          <w:sz w:val="20"/>
          <w:szCs w:val="20"/>
        </w:rPr>
        <w:t>http://ospod.breclav.eu/socialne-pravni-ochrana-deti-breclav/kontakty</w:t>
      </w:r>
      <w:r w:rsidRPr="0085334C">
        <w:rPr>
          <w:rFonts w:ascii="Verdana" w:hAnsi="Verdana" w:cs="Tahoma"/>
          <w:sz w:val="20"/>
          <w:szCs w:val="20"/>
        </w:rPr>
        <w:t>.</w:t>
      </w:r>
    </w:p>
    <w:p w:rsidR="00094845" w:rsidRPr="002E02A7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2E02A7">
        <w:rPr>
          <w:rFonts w:ascii="Verdana" w:hAnsi="Verdana" w:cs="Tahoma"/>
          <w:b/>
          <w:sz w:val="20"/>
          <w:szCs w:val="20"/>
        </w:rPr>
        <w:t xml:space="preserve">Datovou schránkou – </w:t>
      </w:r>
      <w:r>
        <w:rPr>
          <w:rFonts w:ascii="Verdana" w:hAnsi="Verdana" w:cs="Tahoma"/>
          <w:b/>
          <w:sz w:val="20"/>
          <w:szCs w:val="20"/>
        </w:rPr>
        <w:t xml:space="preserve">ID datové schránky: </w:t>
      </w:r>
      <w:r w:rsidRPr="00830C57">
        <w:rPr>
          <w:rFonts w:ascii="Verdana" w:hAnsi="Verdana" w:cs="Times New Roman"/>
          <w:b/>
          <w:sz w:val="20"/>
          <w:szCs w:val="20"/>
        </w:rPr>
        <w:t>fesbhyp</w:t>
      </w:r>
      <w:r>
        <w:rPr>
          <w:rFonts w:ascii="Verdana" w:hAnsi="Verdana" w:cs="Tahoma"/>
          <w:sz w:val="20"/>
          <w:szCs w:val="20"/>
        </w:rPr>
        <w:t>,</w:t>
      </w:r>
      <w:r w:rsidRPr="00375427">
        <w:rPr>
          <w:rFonts w:ascii="Verdana" w:hAnsi="Verdana" w:cs="Tahoma"/>
          <w:sz w:val="20"/>
          <w:szCs w:val="20"/>
        </w:rPr>
        <w:t xml:space="preserve"> datové zprávy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přijímají pracovníci podatelny. </w:t>
      </w:r>
      <w:r w:rsidRPr="002E02A7">
        <w:rPr>
          <w:rFonts w:ascii="Verdana" w:hAnsi="Verdana" w:cs="Tahoma"/>
          <w:sz w:val="20"/>
          <w:szCs w:val="20"/>
        </w:rPr>
        <w:t xml:space="preserve">Obsah datové schránky kontrolují denně v průběhu pracovní doby. </w:t>
      </w:r>
    </w:p>
    <w:p w:rsidR="00094845" w:rsidRDefault="00094845" w:rsidP="00094845">
      <w:pPr>
        <w:pStyle w:val="Odstavecseseznamem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Při d</w:t>
      </w:r>
      <w:r w:rsidRPr="002E02A7">
        <w:rPr>
          <w:rFonts w:ascii="Verdana" w:hAnsi="Verdana" w:cs="Tahoma"/>
          <w:b/>
          <w:sz w:val="20"/>
          <w:szCs w:val="20"/>
        </w:rPr>
        <w:t>epistáž</w:t>
      </w:r>
      <w:r>
        <w:rPr>
          <w:rFonts w:ascii="Verdana" w:hAnsi="Verdana" w:cs="Tahoma"/>
          <w:b/>
          <w:sz w:val="20"/>
          <w:szCs w:val="20"/>
        </w:rPr>
        <w:t>i</w:t>
      </w:r>
      <w:r w:rsidRPr="002E02A7">
        <w:rPr>
          <w:rFonts w:ascii="Verdana" w:hAnsi="Verdana" w:cs="Tahoma"/>
          <w:b/>
          <w:sz w:val="20"/>
          <w:szCs w:val="20"/>
        </w:rPr>
        <w:t xml:space="preserve"> </w:t>
      </w:r>
      <w:r w:rsidRPr="002E02A7">
        <w:rPr>
          <w:rFonts w:ascii="Verdana" w:hAnsi="Verdana" w:cs="Tahoma"/>
          <w:sz w:val="20"/>
          <w:szCs w:val="20"/>
        </w:rPr>
        <w:t>tj. na základě vlastní vyhledávací činnosti v rámci sociální práce SPOD.</w:t>
      </w:r>
    </w:p>
    <w:p w:rsidR="00094845" w:rsidRPr="002E02A7" w:rsidRDefault="00094845" w:rsidP="00094845">
      <w:pPr>
        <w:pStyle w:val="Odstavecseseznamem"/>
        <w:numPr>
          <w:ilvl w:val="0"/>
          <w:numId w:val="31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DF24D5">
        <w:rPr>
          <w:rFonts w:ascii="Verdana" w:hAnsi="Verdana"/>
          <w:sz w:val="20"/>
          <w:szCs w:val="20"/>
        </w:rPr>
        <w:t xml:space="preserve">Pracovníci </w:t>
      </w:r>
      <w:r w:rsidR="006058B7">
        <w:rPr>
          <w:rFonts w:ascii="Verdana" w:hAnsi="Verdana"/>
          <w:sz w:val="20"/>
          <w:szCs w:val="20"/>
        </w:rPr>
        <w:t>O</w:t>
      </w:r>
      <w:r w:rsidRPr="00DF24D5">
        <w:rPr>
          <w:rFonts w:ascii="Verdana" w:hAnsi="Verdana"/>
          <w:sz w:val="20"/>
          <w:szCs w:val="20"/>
        </w:rPr>
        <w:t xml:space="preserve">SPOD MÚ Břeclav prověřují i </w:t>
      </w:r>
      <w:r w:rsidRPr="00DF24D5">
        <w:rPr>
          <w:rFonts w:ascii="Verdana" w:hAnsi="Verdana"/>
          <w:b/>
          <w:bCs/>
          <w:sz w:val="20"/>
          <w:szCs w:val="20"/>
        </w:rPr>
        <w:t>anonymní oznámení</w:t>
      </w:r>
      <w:r w:rsidRPr="00DF24D5">
        <w:rPr>
          <w:rFonts w:ascii="Verdana" w:hAnsi="Verdana"/>
          <w:sz w:val="20"/>
          <w:szCs w:val="20"/>
        </w:rPr>
        <w:t>, pokud obsahují dostatek údajů vedoucích ke ztotožnění konkrétního dítěte či rodiny.</w:t>
      </w:r>
    </w:p>
    <w:p w:rsidR="00094845" w:rsidRPr="0019675D" w:rsidRDefault="00094845" w:rsidP="00094845">
      <w:pPr>
        <w:pStyle w:val="Odstavecseseznamem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94845" w:rsidRDefault="006058B7" w:rsidP="00094845">
      <w:pPr>
        <w:spacing w:line="240" w:lineRule="auto"/>
        <w:jc w:val="both"/>
        <w:rPr>
          <w:rFonts w:ascii="Verdana" w:hAnsi="Verdana" w:cs="Arial"/>
          <w:b/>
          <w:color w:val="2F5496" w:themeColor="accent5" w:themeShade="BF"/>
        </w:rPr>
      </w:pPr>
      <w:r>
        <w:rPr>
          <w:rFonts w:ascii="Verdana" w:hAnsi="Verdana"/>
          <w:sz w:val="20"/>
          <w:szCs w:val="20"/>
        </w:rPr>
        <w:t xml:space="preserve">Zaměstnanci </w:t>
      </w:r>
      <w:r w:rsidR="00094845" w:rsidRPr="00865CBD">
        <w:rPr>
          <w:rFonts w:ascii="Verdana" w:hAnsi="Verdana"/>
          <w:sz w:val="20"/>
          <w:szCs w:val="20"/>
        </w:rPr>
        <w:t>mají pravidla, která určují způsoby přijetí oznámení a postupy s ohledem na způsob přijetí oznámení</w:t>
      </w:r>
      <w:r w:rsidR="00094845">
        <w:rPr>
          <w:rFonts w:ascii="Verdana" w:hAnsi="Verdana"/>
          <w:sz w:val="20"/>
          <w:szCs w:val="20"/>
        </w:rPr>
        <w:t xml:space="preserve"> v režimu pracovní doby a v době</w:t>
      </w:r>
      <w:r w:rsidR="00094845" w:rsidRPr="00865CBD">
        <w:rPr>
          <w:rFonts w:ascii="Verdana" w:hAnsi="Verdana"/>
          <w:sz w:val="20"/>
          <w:szCs w:val="20"/>
        </w:rPr>
        <w:t xml:space="preserve"> pohotovosti.</w:t>
      </w:r>
      <w:r w:rsidR="00094845">
        <w:rPr>
          <w:rFonts w:ascii="Verdana" w:hAnsi="Verdana"/>
          <w:sz w:val="20"/>
          <w:szCs w:val="20"/>
        </w:rPr>
        <w:t xml:space="preserve"> </w:t>
      </w:r>
      <w:r w:rsidR="00094845">
        <w:rPr>
          <w:rFonts w:ascii="Verdana" w:hAnsi="Verdana" w:cs="Tahoma"/>
          <w:sz w:val="20"/>
          <w:szCs w:val="20"/>
        </w:rPr>
        <w:t>Každý p</w:t>
      </w:r>
      <w:r>
        <w:rPr>
          <w:rFonts w:ascii="Verdana" w:hAnsi="Verdana" w:cs="Tahoma"/>
          <w:sz w:val="20"/>
          <w:szCs w:val="20"/>
        </w:rPr>
        <w:t>racovník</w:t>
      </w:r>
      <w:r w:rsidR="00094845" w:rsidRPr="00CC2D9B">
        <w:rPr>
          <w:rFonts w:ascii="Verdana" w:hAnsi="Verdana" w:cs="Tahoma"/>
          <w:sz w:val="20"/>
          <w:szCs w:val="20"/>
        </w:rPr>
        <w:t xml:space="preserve"> postupuje při přijetí oznámení </w:t>
      </w:r>
      <w:r w:rsidR="00094845">
        <w:rPr>
          <w:rFonts w:ascii="Verdana" w:hAnsi="Verdana" w:cs="Tahoma"/>
          <w:sz w:val="20"/>
          <w:szCs w:val="20"/>
        </w:rPr>
        <w:t>j</w:t>
      </w:r>
      <w:r w:rsidR="00094845" w:rsidRPr="00156274">
        <w:rPr>
          <w:rFonts w:ascii="Verdana" w:hAnsi="Verdana" w:cs="Tahoma"/>
          <w:sz w:val="20"/>
          <w:szCs w:val="20"/>
        </w:rPr>
        <w:t xml:space="preserve">ednotným </w:t>
      </w:r>
      <w:r w:rsidR="00094845">
        <w:rPr>
          <w:rFonts w:ascii="Verdana" w:hAnsi="Verdana" w:cs="Tahoma"/>
          <w:sz w:val="20"/>
          <w:szCs w:val="20"/>
        </w:rPr>
        <w:t>způsobem, nezávislým na osobě</w:t>
      </w:r>
      <w:r w:rsidR="00094845" w:rsidRPr="00865CBD">
        <w:rPr>
          <w:rFonts w:ascii="Verdana" w:hAnsi="Verdana"/>
          <w:sz w:val="20"/>
          <w:szCs w:val="20"/>
        </w:rPr>
        <w:t>,</w:t>
      </w:r>
      <w:r w:rsidR="00094845" w:rsidRPr="000E41F7">
        <w:rPr>
          <w:rFonts w:ascii="Verdana" w:hAnsi="Verdana"/>
          <w:color w:val="8496B0" w:themeColor="text2" w:themeTint="99"/>
          <w:sz w:val="20"/>
          <w:szCs w:val="20"/>
        </w:rPr>
        <w:t xml:space="preserve"> </w:t>
      </w:r>
      <w:r w:rsidR="00094845" w:rsidRPr="00865CBD">
        <w:rPr>
          <w:rFonts w:ascii="Verdana" w:hAnsi="Verdana"/>
          <w:sz w:val="20"/>
          <w:szCs w:val="20"/>
        </w:rPr>
        <w:t>která oznámení přijala</w:t>
      </w:r>
      <w:r w:rsidR="00094845">
        <w:rPr>
          <w:rFonts w:ascii="Verdana" w:hAnsi="Verdana"/>
          <w:sz w:val="20"/>
          <w:szCs w:val="20"/>
        </w:rPr>
        <w:t xml:space="preserve">. </w:t>
      </w:r>
      <w:r w:rsidR="00094845" w:rsidRPr="00094845">
        <w:rPr>
          <w:rFonts w:ascii="Verdana" w:hAnsi="Verdana" w:cs="Arial"/>
          <w:b/>
          <w:color w:val="2F5496" w:themeColor="accent5" w:themeShade="BF"/>
        </w:rPr>
        <w:t xml:space="preserve"> </w:t>
      </w:r>
    </w:p>
    <w:p w:rsidR="00826617" w:rsidRPr="00BB0AD4" w:rsidRDefault="00826617" w:rsidP="00826617">
      <w:pPr>
        <w:spacing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BB0AD4">
        <w:rPr>
          <w:rFonts w:ascii="Verdana" w:hAnsi="Verdana" w:cs="Tahoma"/>
          <w:b/>
          <w:sz w:val="20"/>
          <w:szCs w:val="20"/>
        </w:rPr>
        <w:t>Pravidla postupu pro přijímání, zpracování a evidenci jednotlivých případů OSPOD se řídí platnou legislativou a směrnicemi zejména:</w:t>
      </w:r>
    </w:p>
    <w:p w:rsidR="00826617" w:rsidRDefault="00826617" w:rsidP="00826617">
      <w:pPr>
        <w:pStyle w:val="Odstavecseseznamem"/>
        <w:numPr>
          <w:ilvl w:val="0"/>
          <w:numId w:val="33"/>
        </w:numPr>
        <w:spacing w:after="20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Příslušnými ustanoveními </w:t>
      </w:r>
      <w:r w:rsidRPr="00E862DF">
        <w:rPr>
          <w:rFonts w:ascii="Verdana" w:hAnsi="Verdana" w:cs="Tahoma"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>ákona</w:t>
      </w:r>
      <w:r w:rsidRPr="00E862DF">
        <w:rPr>
          <w:rFonts w:ascii="Verdana" w:hAnsi="Verdana" w:cs="Tahoma"/>
          <w:sz w:val="20"/>
          <w:szCs w:val="20"/>
        </w:rPr>
        <w:t xml:space="preserve"> č. 359/1999</w:t>
      </w:r>
      <w:r w:rsidRPr="00E862DF">
        <w:rPr>
          <w:rFonts w:ascii="Verdana" w:hAnsi="Verdana"/>
          <w:sz w:val="20"/>
          <w:szCs w:val="20"/>
        </w:rPr>
        <w:t xml:space="preserve"> Sb., o sociálně-právní ochraně dětí ve z</w:t>
      </w:r>
      <w:r>
        <w:rPr>
          <w:rFonts w:ascii="Verdana" w:hAnsi="Verdana"/>
          <w:sz w:val="20"/>
          <w:szCs w:val="20"/>
        </w:rPr>
        <w:t xml:space="preserve">nění pozdějších předpisů (dále zákon o </w:t>
      </w:r>
      <w:r w:rsidRPr="00E862DF">
        <w:rPr>
          <w:rFonts w:ascii="Verdana" w:hAnsi="Verdana"/>
          <w:sz w:val="20"/>
          <w:szCs w:val="20"/>
        </w:rPr>
        <w:t>SPOD)</w:t>
      </w:r>
    </w:p>
    <w:p w:rsidR="00826617" w:rsidRDefault="00826617" w:rsidP="00826617">
      <w:pPr>
        <w:pStyle w:val="Odstavecseseznamem"/>
        <w:numPr>
          <w:ilvl w:val="0"/>
          <w:numId w:val="33"/>
        </w:numPr>
        <w:spacing w:after="20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Příslušnými ustanoveními </w:t>
      </w:r>
      <w:r w:rsidRPr="00E862DF">
        <w:rPr>
          <w:rFonts w:ascii="Verdana" w:hAnsi="Verdana" w:cs="Tahoma"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>ákona</w:t>
      </w:r>
      <w:r>
        <w:rPr>
          <w:rFonts w:ascii="Verdana" w:hAnsi="Verdana"/>
          <w:sz w:val="20"/>
          <w:szCs w:val="20"/>
        </w:rPr>
        <w:t xml:space="preserve"> č. 89/2012 Sb., občanský zákoník</w:t>
      </w:r>
    </w:p>
    <w:p w:rsidR="00826617" w:rsidRDefault="00826617" w:rsidP="00826617">
      <w:pPr>
        <w:pStyle w:val="Odstavecseseznamem"/>
        <w:numPr>
          <w:ilvl w:val="0"/>
          <w:numId w:val="33"/>
        </w:numPr>
        <w:spacing w:after="20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862DF">
        <w:rPr>
          <w:rFonts w:ascii="Verdana" w:hAnsi="Verdana"/>
          <w:sz w:val="20"/>
          <w:szCs w:val="20"/>
        </w:rPr>
        <w:t>Směrnicí MPSV č. j. 2013/26780-21 ze dne 19. září 2013 o stanovení rozsahu evidence dětí a obsahu spisové dokumentace o dětech vedené orgány sociálně- právní ochrany dětí a o stanovení rozsahu evidence a obsahu spisové dokumentace v oblasti náhradní rodinné péče</w:t>
      </w:r>
    </w:p>
    <w:p w:rsidR="00826617" w:rsidRPr="00FC25E5" w:rsidRDefault="00826617" w:rsidP="0001087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FC25E5">
        <w:rPr>
          <w:rFonts w:ascii="Verdana" w:hAnsi="Verdana" w:cs="Helvetica-Bold"/>
          <w:bCs/>
          <w:sz w:val="20"/>
          <w:szCs w:val="20"/>
        </w:rPr>
        <w:t>Spisový</w:t>
      </w:r>
      <w:r w:rsidR="006058B7">
        <w:rPr>
          <w:rFonts w:ascii="Verdana" w:hAnsi="Verdana" w:cs="Helvetica-Bold"/>
          <w:bCs/>
          <w:sz w:val="20"/>
          <w:szCs w:val="20"/>
        </w:rPr>
        <w:t>m řádem Městského úřadu Břeclav, v platném znění</w:t>
      </w:r>
    </w:p>
    <w:p w:rsidR="00826617" w:rsidRDefault="00826617" w:rsidP="00094845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26617" w:rsidRPr="00826617" w:rsidRDefault="00826617" w:rsidP="00094845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826617">
        <w:rPr>
          <w:rFonts w:ascii="Verdana" w:hAnsi="Verdana" w:cs="Arial"/>
          <w:b/>
          <w:sz w:val="20"/>
          <w:szCs w:val="20"/>
        </w:rPr>
        <w:t>Věcně nepříslušná podání</w:t>
      </w:r>
      <w:r w:rsidRPr="00826617">
        <w:rPr>
          <w:rFonts w:ascii="Verdana" w:hAnsi="Verdana" w:cs="Arial"/>
          <w:sz w:val="20"/>
          <w:szCs w:val="20"/>
        </w:rPr>
        <w:t xml:space="preserve"> jsou postoupena pověřeným pracovníkem odboru příslušnému orgánu, pokud není znám, je vráceno odesílateli. </w:t>
      </w:r>
    </w:p>
    <w:p w:rsidR="00826617" w:rsidRDefault="00826617" w:rsidP="00826617">
      <w:pPr>
        <w:pStyle w:val="Odstavecseseznamem"/>
        <w:spacing w:after="20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B274EB">
        <w:rPr>
          <w:rFonts w:ascii="Verdana" w:hAnsi="Verdana"/>
          <w:b/>
          <w:sz w:val="20"/>
          <w:szCs w:val="20"/>
        </w:rPr>
        <w:t xml:space="preserve">postoupení </w:t>
      </w:r>
      <w:r>
        <w:rPr>
          <w:rFonts w:ascii="Verdana" w:hAnsi="Verdana"/>
          <w:b/>
          <w:sz w:val="20"/>
          <w:szCs w:val="20"/>
        </w:rPr>
        <w:t xml:space="preserve">místně </w:t>
      </w:r>
      <w:r w:rsidRPr="00B274EB">
        <w:rPr>
          <w:rFonts w:ascii="Verdana" w:hAnsi="Verdana"/>
          <w:b/>
          <w:sz w:val="20"/>
          <w:szCs w:val="20"/>
        </w:rPr>
        <w:t>nepříslušného podání</w:t>
      </w:r>
      <w:r w:rsidRPr="00B274EB">
        <w:rPr>
          <w:rFonts w:ascii="Verdana" w:hAnsi="Verdana"/>
          <w:sz w:val="20"/>
          <w:szCs w:val="20"/>
        </w:rPr>
        <w:t xml:space="preserve">  - je příslušnému úřadu postoupeno bezodkladně, tedy zpravidla nejbližší pracovní den poté, kdy je vlastní nepříslušnost k jeho vyřízení konstatována. Přípustná je maximálně třídenní lhůta obvyklá pro výpravu písemnosti.</w:t>
      </w:r>
    </w:p>
    <w:p w:rsidR="00EC63DD" w:rsidRDefault="00826617" w:rsidP="008758F8">
      <w:pPr>
        <w:pStyle w:val="Nadpis1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826617">
        <w:rPr>
          <w:rFonts w:ascii="Verdana" w:hAnsi="Verdana" w:cs="Arial"/>
          <w:sz w:val="22"/>
          <w:szCs w:val="22"/>
        </w:rPr>
        <w:t>Pravidla vyhodnocení naléhavosti jednotlivých případů</w:t>
      </w:r>
    </w:p>
    <w:p w:rsidR="00AA4ED8" w:rsidRDefault="00826617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Vyhodnocení naléhavosti případu provádí koordinátor případu (pracovník OSPOD, jemuž je případ přidělen) bezodkladně po přijetí oznámení.</w:t>
      </w:r>
      <w:r w:rsidRPr="003120FA">
        <w:rPr>
          <w:rFonts w:ascii="Verdana" w:hAnsi="Verdana" w:cs="Tahoma"/>
          <w:sz w:val="20"/>
          <w:szCs w:val="20"/>
        </w:rPr>
        <w:t xml:space="preserve"> Při posuzování případu se doporučuje pravidlo týmové práce, tj. posuzování případ</w:t>
      </w:r>
      <w:r>
        <w:rPr>
          <w:rFonts w:ascii="Verdana" w:hAnsi="Verdana" w:cs="Tahoma"/>
          <w:sz w:val="20"/>
          <w:szCs w:val="20"/>
        </w:rPr>
        <w:t>u alespoň dvěma pracovníky O</w:t>
      </w:r>
      <w:r w:rsidRPr="003120FA">
        <w:rPr>
          <w:rFonts w:ascii="Verdana" w:hAnsi="Verdana" w:cs="Tahoma"/>
          <w:sz w:val="20"/>
          <w:szCs w:val="20"/>
        </w:rPr>
        <w:t>SPOD</w:t>
      </w:r>
      <w:r>
        <w:rPr>
          <w:rFonts w:ascii="Verdana" w:hAnsi="Verdana" w:cs="Tahoma"/>
          <w:sz w:val="20"/>
          <w:szCs w:val="20"/>
        </w:rPr>
        <w:t>.</w:t>
      </w:r>
      <w:r w:rsidRPr="003120FA">
        <w:rPr>
          <w:rFonts w:ascii="Verdana" w:hAnsi="Verdana" w:cs="Tahoma"/>
          <w:sz w:val="20"/>
          <w:szCs w:val="20"/>
        </w:rPr>
        <w:t xml:space="preserve"> </w:t>
      </w:r>
      <w:r w:rsidR="00AA4ED8">
        <w:rPr>
          <w:rFonts w:ascii="Verdana" w:hAnsi="Verdana"/>
          <w:sz w:val="20"/>
          <w:szCs w:val="20"/>
        </w:rPr>
        <w:t xml:space="preserve">V případě souběhu agend (oblast terénní sociální práce, náhradní rodinné péče a kurately pro děti a mládež) se na vyhodnocení naléhavosti podílí spolupracující pracovníci.  </w:t>
      </w:r>
      <w:r w:rsidRPr="003120FA">
        <w:rPr>
          <w:rFonts w:ascii="Verdana" w:hAnsi="Verdana" w:cs="Tahoma"/>
          <w:sz w:val="20"/>
          <w:szCs w:val="20"/>
        </w:rPr>
        <w:t>O případu, který je vyhodnocen jako naléhavý nebo při pochybnostech o jeho naléhavosti, je nutné inf</w:t>
      </w:r>
      <w:r>
        <w:rPr>
          <w:rFonts w:ascii="Verdana" w:hAnsi="Verdana" w:cs="Tahoma"/>
          <w:sz w:val="20"/>
          <w:szCs w:val="20"/>
        </w:rPr>
        <w:t>ormovat vždy vedoucího</w:t>
      </w:r>
      <w:r w:rsidRPr="003120FA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 w:rsidR="00AA4ED8" w:rsidRPr="00D829A1">
        <w:rPr>
          <w:rFonts w:ascii="Verdana" w:hAnsi="Verdana"/>
          <w:sz w:val="20"/>
          <w:szCs w:val="20"/>
        </w:rPr>
        <w:t xml:space="preserve">V režimu pohotovosti vyhodnocuje situaci dítěte </w:t>
      </w:r>
      <w:r w:rsidR="00AA4ED8">
        <w:rPr>
          <w:rFonts w:ascii="Verdana" w:hAnsi="Verdana"/>
          <w:sz w:val="20"/>
          <w:szCs w:val="20"/>
        </w:rPr>
        <w:t>pracovník, který drží pohotovost</w:t>
      </w:r>
      <w:r w:rsidR="00AA4ED8" w:rsidRPr="00D829A1">
        <w:rPr>
          <w:rFonts w:ascii="Verdana" w:hAnsi="Verdana"/>
          <w:sz w:val="20"/>
          <w:szCs w:val="20"/>
        </w:rPr>
        <w:t xml:space="preserve"> samostatně.</w:t>
      </w:r>
      <w:r w:rsidR="00AA4ED8">
        <w:rPr>
          <w:rFonts w:ascii="Verdana" w:hAnsi="Verdana"/>
          <w:sz w:val="20"/>
          <w:szCs w:val="20"/>
        </w:rPr>
        <w:t xml:space="preserve"> Záznam o výkonu předá spádovému pracovníkovi písemně v nejbližší pracovní den.</w:t>
      </w:r>
    </w:p>
    <w:p w:rsidR="00AA4ED8" w:rsidRDefault="00AA4ED8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39" w:rsidRDefault="00AA4ED8" w:rsidP="004C0B39">
      <w:pPr>
        <w:spacing w:after="0" w:line="240" w:lineRule="auto"/>
        <w:jc w:val="both"/>
        <w:rPr>
          <w:rFonts w:ascii="Verdana" w:hAnsi="Verdana" w:cs="Tahoma"/>
          <w:color w:val="FF0000"/>
        </w:rPr>
      </w:pPr>
      <w:r>
        <w:rPr>
          <w:rFonts w:ascii="Verdana" w:hAnsi="Verdana"/>
          <w:sz w:val="20"/>
          <w:szCs w:val="20"/>
        </w:rPr>
        <w:t>Pro jednotné vyhodnocení naléhavosti jsou stanovena měřitelná kritéria, která obsahují základní rámec nezbytný pro posouzení naléhav</w:t>
      </w:r>
      <w:r w:rsidR="004C0B39">
        <w:rPr>
          <w:rFonts w:ascii="Verdana" w:hAnsi="Verdana"/>
          <w:sz w:val="20"/>
          <w:szCs w:val="20"/>
        </w:rPr>
        <w:t xml:space="preserve">osti a vyhodnocení případu. </w:t>
      </w:r>
      <w:r w:rsidR="004C0B39" w:rsidRPr="00E70030">
        <w:rPr>
          <w:rFonts w:ascii="Verdana" w:hAnsi="Verdana" w:cs="Tahoma"/>
          <w:sz w:val="20"/>
          <w:szCs w:val="20"/>
        </w:rPr>
        <w:t xml:space="preserve">Při posuzování případu se vychází </w:t>
      </w:r>
      <w:r w:rsidR="004C0B39">
        <w:rPr>
          <w:rFonts w:ascii="Verdana" w:hAnsi="Verdana" w:cs="Tahoma"/>
          <w:sz w:val="20"/>
          <w:szCs w:val="20"/>
        </w:rPr>
        <w:t xml:space="preserve">z </w:t>
      </w:r>
      <w:r w:rsidR="004C0B39" w:rsidRPr="00677E0A">
        <w:rPr>
          <w:rFonts w:ascii="Verdana" w:hAnsi="Verdana" w:cs="Tahoma"/>
          <w:sz w:val="20"/>
          <w:szCs w:val="20"/>
        </w:rPr>
        <w:t>poznatků z vlastní činnosti</w:t>
      </w:r>
      <w:r w:rsidR="004C0B39" w:rsidRPr="00E70030">
        <w:rPr>
          <w:rFonts w:ascii="Verdana" w:hAnsi="Verdana" w:cs="Tahoma"/>
          <w:sz w:val="20"/>
          <w:szCs w:val="20"/>
        </w:rPr>
        <w:t xml:space="preserve"> </w:t>
      </w:r>
      <w:r w:rsidR="004C0B39">
        <w:rPr>
          <w:rFonts w:ascii="Verdana" w:hAnsi="Verdana" w:cs="Tahoma"/>
          <w:sz w:val="20"/>
          <w:szCs w:val="20"/>
        </w:rPr>
        <w:t>a</w:t>
      </w:r>
      <w:r w:rsidR="004C0B39" w:rsidRPr="00E70030">
        <w:rPr>
          <w:rFonts w:ascii="Verdana" w:hAnsi="Verdana" w:cs="Tahoma"/>
          <w:sz w:val="20"/>
          <w:szCs w:val="20"/>
        </w:rPr>
        <w:t xml:space="preserve"> informací získaných ze zdroje, který případ oznámil, </w:t>
      </w:r>
      <w:r w:rsidR="004C0B39" w:rsidRPr="0065626B">
        <w:rPr>
          <w:rFonts w:ascii="Verdana" w:hAnsi="Verdana" w:cs="Tahoma"/>
          <w:sz w:val="20"/>
          <w:szCs w:val="20"/>
        </w:rPr>
        <w:t>příp</w:t>
      </w:r>
      <w:r w:rsidR="004C0B39">
        <w:rPr>
          <w:rFonts w:ascii="Verdana" w:hAnsi="Verdana" w:cs="Tahoma"/>
          <w:sz w:val="20"/>
          <w:szCs w:val="20"/>
        </w:rPr>
        <w:t>adně</w:t>
      </w:r>
      <w:r w:rsidR="004C0B39" w:rsidRPr="0065626B">
        <w:rPr>
          <w:rFonts w:ascii="Verdana" w:hAnsi="Verdana" w:cs="Tahoma"/>
          <w:sz w:val="20"/>
          <w:szCs w:val="20"/>
        </w:rPr>
        <w:t xml:space="preserve"> od dalších subjektů, které mohou posoudit ohrožení dítěte</w:t>
      </w:r>
      <w:r w:rsidR="004C0B39">
        <w:rPr>
          <w:rFonts w:ascii="Verdana" w:hAnsi="Verdana" w:cs="Tahoma"/>
          <w:sz w:val="20"/>
          <w:szCs w:val="20"/>
        </w:rPr>
        <w:t xml:space="preserve"> (lékař, škola)</w:t>
      </w:r>
      <w:r w:rsidR="004C0B39" w:rsidRPr="0065626B">
        <w:rPr>
          <w:rFonts w:ascii="Verdana" w:hAnsi="Verdana" w:cs="Tahoma"/>
          <w:sz w:val="20"/>
          <w:szCs w:val="20"/>
        </w:rPr>
        <w:t>.</w:t>
      </w:r>
      <w:r w:rsidR="004C0B39" w:rsidRPr="00E218CB">
        <w:rPr>
          <w:rFonts w:ascii="Verdana" w:hAnsi="Verdana" w:cs="Tahoma"/>
          <w:color w:val="000000" w:themeColor="text1"/>
          <w:sz w:val="20"/>
          <w:szCs w:val="20"/>
        </w:rPr>
        <w:t xml:space="preserve"> Anonymním sdělením je věnována stejná pozornost jako oznámením od konkrétního oznamovatele. </w:t>
      </w:r>
      <w:r w:rsidR="004C0B39" w:rsidRPr="0065626B">
        <w:rPr>
          <w:rFonts w:ascii="Verdana" w:hAnsi="Verdana" w:cs="Tahoma"/>
          <w:sz w:val="20"/>
          <w:szCs w:val="20"/>
        </w:rPr>
        <w:t>Koordinátor shromažďuje jen takové informace, které k posou</w:t>
      </w:r>
      <w:r w:rsidR="004C0B39">
        <w:rPr>
          <w:rFonts w:ascii="Verdana" w:hAnsi="Verdana" w:cs="Tahoma"/>
          <w:sz w:val="20"/>
          <w:szCs w:val="20"/>
        </w:rPr>
        <w:t>zení naléhavosti případu nezbyt</w:t>
      </w:r>
      <w:r w:rsidR="004C0B39" w:rsidRPr="0065626B">
        <w:rPr>
          <w:rFonts w:ascii="Verdana" w:hAnsi="Verdana" w:cs="Tahoma"/>
          <w:sz w:val="20"/>
          <w:szCs w:val="20"/>
        </w:rPr>
        <w:t>ně potřebuje.</w:t>
      </w:r>
      <w:r w:rsidR="004C0B39" w:rsidRPr="00DA2396">
        <w:rPr>
          <w:rFonts w:ascii="Verdana" w:hAnsi="Verdana" w:cs="Tahoma"/>
          <w:color w:val="FF0000"/>
        </w:rPr>
        <w:t xml:space="preserve"> </w:t>
      </w:r>
    </w:p>
    <w:p w:rsidR="00EB6C17" w:rsidRDefault="00EB6C17" w:rsidP="004C0B39">
      <w:pPr>
        <w:spacing w:after="0" w:line="240" w:lineRule="auto"/>
        <w:jc w:val="both"/>
        <w:rPr>
          <w:rFonts w:ascii="Verdana" w:hAnsi="Verdana" w:cs="Tahoma"/>
          <w:color w:val="FF0000"/>
        </w:rPr>
      </w:pPr>
    </w:p>
    <w:p w:rsidR="00EB6C17" w:rsidRDefault="00EB6C17" w:rsidP="00EB6C17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C69C9">
        <w:rPr>
          <w:rFonts w:ascii="Verdana" w:hAnsi="Verdana" w:cs="Tahoma"/>
          <w:sz w:val="20"/>
          <w:szCs w:val="20"/>
        </w:rPr>
        <w:t>ásadním kritériem pro hodnocení naléhavosti případu je míra ohrožení života a zdraví dítěte a jeho bezpečí.</w:t>
      </w:r>
      <w:r>
        <w:rPr>
          <w:rFonts w:ascii="Verdana" w:hAnsi="Verdana" w:cs="Tahoma"/>
          <w:sz w:val="20"/>
          <w:szCs w:val="20"/>
        </w:rPr>
        <w:t xml:space="preserve"> </w:t>
      </w:r>
      <w:r w:rsidRPr="00AB1F6C">
        <w:rPr>
          <w:rFonts w:ascii="Verdana" w:hAnsi="Verdana"/>
          <w:sz w:val="20"/>
          <w:szCs w:val="20"/>
        </w:rPr>
        <w:t xml:space="preserve">Každý případ je </w:t>
      </w:r>
      <w:r>
        <w:rPr>
          <w:rFonts w:ascii="Verdana" w:hAnsi="Verdana"/>
          <w:sz w:val="20"/>
          <w:szCs w:val="20"/>
        </w:rPr>
        <w:t xml:space="preserve">proto </w:t>
      </w:r>
      <w:r w:rsidRPr="00AB1F6C">
        <w:rPr>
          <w:rFonts w:ascii="Verdana" w:hAnsi="Verdana"/>
          <w:sz w:val="20"/>
          <w:szCs w:val="20"/>
        </w:rPr>
        <w:t>posuzován a hodnocen individuálně s důra</w:t>
      </w:r>
      <w:r>
        <w:rPr>
          <w:rFonts w:ascii="Verdana" w:hAnsi="Verdana"/>
          <w:sz w:val="20"/>
          <w:szCs w:val="20"/>
        </w:rPr>
        <w:t xml:space="preserve">zem na zajištění bezpečí dítěte (tj. </w:t>
      </w:r>
      <w:r w:rsidRPr="00EC7818">
        <w:rPr>
          <w:rFonts w:ascii="Verdana" w:hAnsi="Verdana" w:cs="Tahoma"/>
          <w:sz w:val="20"/>
          <w:szCs w:val="20"/>
        </w:rPr>
        <w:t xml:space="preserve">s ohledem na </w:t>
      </w:r>
      <w:r>
        <w:rPr>
          <w:rFonts w:ascii="Verdana" w:hAnsi="Verdana" w:cs="Tahoma"/>
          <w:sz w:val="20"/>
          <w:szCs w:val="20"/>
        </w:rPr>
        <w:t xml:space="preserve">jeho </w:t>
      </w:r>
      <w:r w:rsidRPr="00EC7818">
        <w:rPr>
          <w:rFonts w:ascii="Verdana" w:hAnsi="Verdana" w:cs="Tahoma"/>
          <w:sz w:val="20"/>
          <w:szCs w:val="20"/>
        </w:rPr>
        <w:t>naléhavost</w:t>
      </w:r>
      <w:r>
        <w:rPr>
          <w:rFonts w:ascii="Verdana" w:hAnsi="Verdana" w:cs="Tahom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Výsledkem posouzení naléhavosti je volba dalšího postupu tak, aby nedocházelo ke zbytečným prodlením při poskytování sociálně-právní ochrany.</w:t>
      </w:r>
    </w:p>
    <w:p w:rsidR="00EB6C17" w:rsidRDefault="00EB6C17" w:rsidP="004C0B39">
      <w:pPr>
        <w:spacing w:after="0" w:line="240" w:lineRule="auto"/>
        <w:jc w:val="both"/>
        <w:rPr>
          <w:rFonts w:ascii="Verdana" w:hAnsi="Verdana" w:cs="Tahoma"/>
          <w:color w:val="FF0000"/>
        </w:rPr>
      </w:pPr>
    </w:p>
    <w:p w:rsidR="00CB3E50" w:rsidRPr="009F3C86" w:rsidRDefault="00CB3E50" w:rsidP="00CB3E50">
      <w:pPr>
        <w:jc w:val="both"/>
        <w:rPr>
          <w:rFonts w:ascii="Verdana" w:hAnsi="Verdana" w:cs="Tahoma"/>
          <w:b/>
        </w:rPr>
      </w:pPr>
      <w:r w:rsidRPr="009F3C86">
        <w:rPr>
          <w:rFonts w:ascii="Verdana" w:hAnsi="Verdana" w:cs="Tahoma"/>
          <w:b/>
        </w:rPr>
        <w:t xml:space="preserve">Pravidla přidělování </w:t>
      </w:r>
      <w:r>
        <w:rPr>
          <w:rFonts w:ascii="Verdana" w:hAnsi="Verdana" w:cs="Tahoma"/>
          <w:b/>
        </w:rPr>
        <w:t xml:space="preserve">jednotlivých </w:t>
      </w:r>
      <w:r w:rsidRPr="009F3C86">
        <w:rPr>
          <w:rFonts w:ascii="Verdana" w:hAnsi="Verdana" w:cs="Tahoma"/>
          <w:b/>
        </w:rPr>
        <w:t>přípa</w:t>
      </w:r>
      <w:r>
        <w:rPr>
          <w:rFonts w:ascii="Verdana" w:hAnsi="Verdana" w:cs="Tahoma"/>
          <w:b/>
        </w:rPr>
        <w:t>dů</w:t>
      </w:r>
      <w:r w:rsidRPr="009F3C86">
        <w:rPr>
          <w:rFonts w:ascii="Verdana" w:hAnsi="Verdana" w:cs="Tahoma"/>
          <w:b/>
        </w:rPr>
        <w:t>:</w:t>
      </w:r>
    </w:p>
    <w:p w:rsidR="00CB3E50" w:rsidRPr="00361BBF" w:rsidRDefault="00CB3E50" w:rsidP="00CB3E50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AE47EA">
        <w:rPr>
          <w:rFonts w:ascii="Verdana" w:hAnsi="Verdana" w:cs="Tahoma"/>
          <w:sz w:val="20"/>
          <w:szCs w:val="20"/>
        </w:rPr>
        <w:t>Přidělování případu konkrétnímu koordinátorovi případu se řídí:</w:t>
      </w:r>
      <w:r w:rsidRPr="00361BB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B3E50" w:rsidRPr="005E2AEA" w:rsidRDefault="00CB3E50" w:rsidP="00CB3E50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Řešenou agendou - </w:t>
      </w:r>
      <w:r w:rsidRPr="00C42C46">
        <w:rPr>
          <w:rFonts w:ascii="Verdana" w:hAnsi="Verdana" w:cs="Tahoma"/>
          <w:sz w:val="20"/>
          <w:szCs w:val="20"/>
        </w:rPr>
        <w:t xml:space="preserve">výkon agendy </w:t>
      </w:r>
      <w:r w:rsidRPr="005E2AEA">
        <w:rPr>
          <w:rFonts w:ascii="Verdana" w:hAnsi="Verdana" w:cs="Tahoma"/>
          <w:sz w:val="20"/>
          <w:szCs w:val="20"/>
        </w:rPr>
        <w:t xml:space="preserve">terénních sociálních pracovníků, kurátorů pro děti </w:t>
      </w:r>
      <w:r>
        <w:rPr>
          <w:rFonts w:ascii="Verdana" w:hAnsi="Verdana" w:cs="Tahoma"/>
          <w:sz w:val="20"/>
          <w:szCs w:val="20"/>
        </w:rPr>
        <w:t>a mládež, náhradní rodinné péče</w:t>
      </w:r>
    </w:p>
    <w:p w:rsidR="00CB3E50" w:rsidRPr="001D1067" w:rsidRDefault="00CB3E50" w:rsidP="00CB3E50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  <w:u w:val="single"/>
        </w:rPr>
      </w:pPr>
      <w:r w:rsidRPr="001D1067">
        <w:rPr>
          <w:rFonts w:ascii="Verdana" w:hAnsi="Verdana" w:cs="Tahoma"/>
          <w:b/>
          <w:sz w:val="20"/>
          <w:szCs w:val="20"/>
        </w:rPr>
        <w:t>Spádovostí obcí na pracovníka a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faktickým pobytem</w:t>
      </w:r>
      <w:r w:rsidRPr="002868B0">
        <w:rPr>
          <w:rFonts w:ascii="Verdana" w:hAnsi="Verdana" w:cs="Tahoma"/>
          <w:b/>
          <w:sz w:val="20"/>
          <w:szCs w:val="20"/>
        </w:rPr>
        <w:t xml:space="preserve"> dítěte</w:t>
      </w:r>
      <w:r w:rsidRPr="00CC2D9B"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>v souladu s interním</w:t>
      </w:r>
      <w:r w:rsidRPr="00CC2D9B">
        <w:rPr>
          <w:rFonts w:ascii="Verdana" w:hAnsi="Verdana" w:cs="Tahoma"/>
          <w:sz w:val="20"/>
          <w:szCs w:val="20"/>
        </w:rPr>
        <w:t xml:space="preserve"> rozdělení</w:t>
      </w:r>
      <w:r>
        <w:rPr>
          <w:rFonts w:ascii="Verdana" w:hAnsi="Verdana" w:cs="Tahoma"/>
          <w:sz w:val="20"/>
          <w:szCs w:val="20"/>
        </w:rPr>
        <w:t>m</w:t>
      </w:r>
      <w:r w:rsidRPr="00CC2D9B">
        <w:rPr>
          <w:rFonts w:ascii="Verdana" w:hAnsi="Verdana" w:cs="Tahoma"/>
          <w:sz w:val="20"/>
          <w:szCs w:val="20"/>
        </w:rPr>
        <w:t xml:space="preserve"> správního obvodu na jednotlivé pracovníky OSPOD</w:t>
      </w:r>
      <w:r>
        <w:rPr>
          <w:rFonts w:ascii="Verdana" w:hAnsi="Verdana" w:cs="Tahoma"/>
          <w:sz w:val="20"/>
          <w:szCs w:val="20"/>
        </w:rPr>
        <w:t xml:space="preserve"> (agenda terénních sociálních pracovníků tzv. péče o dítě</w:t>
      </w:r>
      <w:r w:rsidR="00E8727A">
        <w:rPr>
          <w:rFonts w:ascii="Verdana" w:hAnsi="Verdana" w:cs="Tahoma"/>
          <w:sz w:val="20"/>
          <w:szCs w:val="20"/>
        </w:rPr>
        <w:t xml:space="preserve"> a kurátoři pro děti a mládež</w:t>
      </w:r>
      <w:r>
        <w:rPr>
          <w:rFonts w:ascii="Verdana" w:hAnsi="Verdana" w:cs="Tahoma"/>
          <w:sz w:val="20"/>
          <w:szCs w:val="20"/>
        </w:rPr>
        <w:t>)</w:t>
      </w:r>
    </w:p>
    <w:p w:rsidR="00E8727A" w:rsidRPr="00E8727A" w:rsidRDefault="00CB3E50" w:rsidP="00CB3E50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5944B5">
        <w:rPr>
          <w:rFonts w:ascii="Verdana" w:hAnsi="Verdana" w:cs="Tahoma"/>
          <w:b/>
          <w:sz w:val="20"/>
          <w:szCs w:val="20"/>
        </w:rPr>
        <w:t>Rozhodnutím ve</w:t>
      </w:r>
      <w:r w:rsidR="000D0E42">
        <w:rPr>
          <w:rFonts w:ascii="Verdana" w:hAnsi="Verdana" w:cs="Tahoma"/>
          <w:b/>
          <w:sz w:val="20"/>
          <w:szCs w:val="20"/>
        </w:rPr>
        <w:t xml:space="preserve">doucího </w:t>
      </w:r>
      <w:r w:rsidRPr="005944B5">
        <w:rPr>
          <w:rFonts w:ascii="Verdana" w:hAnsi="Verdana" w:cs="Tahoma"/>
          <w:sz w:val="20"/>
          <w:szCs w:val="20"/>
        </w:rPr>
        <w:t xml:space="preserve">- podle aktuální vytíženosti pracovníků OSPOD, tj. podle počtu řešených případů </w:t>
      </w:r>
      <w:r w:rsidR="00E8727A">
        <w:rPr>
          <w:rFonts w:ascii="Verdana" w:hAnsi="Verdana" w:cs="Tahoma"/>
          <w:sz w:val="20"/>
          <w:szCs w:val="20"/>
        </w:rPr>
        <w:t xml:space="preserve">např. </w:t>
      </w:r>
      <w:r w:rsidRPr="005944B5">
        <w:rPr>
          <w:rFonts w:ascii="Verdana" w:hAnsi="Verdana" w:cs="Tahoma"/>
          <w:sz w:val="20"/>
          <w:szCs w:val="20"/>
        </w:rPr>
        <w:t>u náhradní rodinné péče</w:t>
      </w:r>
      <w:r w:rsidR="00E8727A">
        <w:rPr>
          <w:rFonts w:ascii="Verdana" w:hAnsi="Verdana" w:cs="Tahoma"/>
          <w:sz w:val="20"/>
          <w:szCs w:val="20"/>
        </w:rPr>
        <w:t xml:space="preserve"> aj</w:t>
      </w:r>
      <w:r w:rsidRPr="005944B5">
        <w:rPr>
          <w:rFonts w:ascii="Verdana" w:hAnsi="Verdana" w:cs="Tahoma"/>
          <w:sz w:val="20"/>
          <w:szCs w:val="20"/>
        </w:rPr>
        <w:t>.</w:t>
      </w:r>
    </w:p>
    <w:p w:rsidR="00CB3E50" w:rsidRPr="005944B5" w:rsidRDefault="00CB3E50" w:rsidP="00E8727A">
      <w:pPr>
        <w:pStyle w:val="Odstavecseseznamem"/>
        <w:spacing w:after="0"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5944B5">
        <w:rPr>
          <w:rFonts w:ascii="Verdana" w:hAnsi="Verdana" w:cs="Tahoma"/>
          <w:sz w:val="20"/>
          <w:szCs w:val="20"/>
        </w:rPr>
        <w:t xml:space="preserve"> </w:t>
      </w:r>
    </w:p>
    <w:p w:rsidR="00826617" w:rsidRDefault="003F2DF1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Pokud se podílí na řešení daného případu více specializací (při souběhu různých agend SPOD např. kurátorské a NRP), stává se koordinátorem případu pracovník podle převažujícího typu sociální práce. V pochybnostech rozhoduje o koordinátorovi v</w:t>
      </w:r>
      <w:r w:rsidR="002A620F">
        <w:rPr>
          <w:rFonts w:ascii="Verdana" w:hAnsi="Verdana" w:cs="Tahoma"/>
          <w:sz w:val="20"/>
          <w:szCs w:val="20"/>
        </w:rPr>
        <w:t>edoucí</w:t>
      </w:r>
      <w:r>
        <w:rPr>
          <w:rFonts w:ascii="Verdana" w:hAnsi="Verdana" w:cs="Tahoma"/>
          <w:sz w:val="20"/>
          <w:szCs w:val="20"/>
        </w:rPr>
        <w:t xml:space="preserve">. Pracovníci mají </w:t>
      </w:r>
      <w:r w:rsidRPr="00E87C8A">
        <w:rPr>
          <w:rFonts w:ascii="Verdana" w:hAnsi="Verdana" w:cs="Tahoma"/>
          <w:sz w:val="20"/>
          <w:szCs w:val="20"/>
        </w:rPr>
        <w:t>povinnost předávat</w:t>
      </w:r>
      <w:r>
        <w:rPr>
          <w:rFonts w:ascii="Verdana" w:hAnsi="Verdana" w:cs="Tahoma"/>
          <w:sz w:val="20"/>
          <w:szCs w:val="20"/>
        </w:rPr>
        <w:t xml:space="preserve"> si </w:t>
      </w:r>
      <w:r w:rsidRPr="00E87C8A">
        <w:rPr>
          <w:rFonts w:ascii="Verdana" w:hAnsi="Verdana" w:cs="Tahoma"/>
          <w:sz w:val="20"/>
          <w:szCs w:val="20"/>
        </w:rPr>
        <w:t>i</w:t>
      </w:r>
      <w:r>
        <w:rPr>
          <w:rFonts w:ascii="Verdana" w:hAnsi="Verdana" w:cs="Tahoma"/>
          <w:sz w:val="20"/>
          <w:szCs w:val="20"/>
        </w:rPr>
        <w:t>nformace</w:t>
      </w:r>
      <w:r w:rsidRPr="00E87C8A">
        <w:rPr>
          <w:rFonts w:ascii="Verdana" w:hAnsi="Verdana" w:cs="Tahoma"/>
          <w:sz w:val="20"/>
          <w:szCs w:val="20"/>
        </w:rPr>
        <w:t xml:space="preserve"> a spolupracovat s</w:t>
      </w:r>
      <w:r>
        <w:rPr>
          <w:rFonts w:ascii="Verdana" w:hAnsi="Verdana" w:cs="Tahoma"/>
          <w:sz w:val="20"/>
          <w:szCs w:val="20"/>
        </w:rPr>
        <w:t> </w:t>
      </w:r>
      <w:r w:rsidRPr="00E87C8A">
        <w:rPr>
          <w:rFonts w:ascii="Verdana" w:hAnsi="Verdana" w:cs="Tahoma"/>
          <w:sz w:val="20"/>
          <w:szCs w:val="20"/>
        </w:rPr>
        <w:t>koordinát</w:t>
      </w:r>
      <w:r>
        <w:rPr>
          <w:rFonts w:ascii="Verdana" w:hAnsi="Verdana" w:cs="Tahoma"/>
          <w:sz w:val="20"/>
          <w:szCs w:val="20"/>
        </w:rPr>
        <w:t>orem (předávají si záznamy, domlouvají se na metodách sociální práce, pořádají případové konference). K</w:t>
      </w:r>
      <w:r w:rsidRPr="00361BBF">
        <w:rPr>
          <w:rFonts w:ascii="Verdana" w:hAnsi="Verdana"/>
          <w:sz w:val="20"/>
          <w:szCs w:val="20"/>
        </w:rPr>
        <w:t>aždý z</w:t>
      </w:r>
      <w:r>
        <w:rPr>
          <w:rFonts w:ascii="Verdana" w:hAnsi="Verdana"/>
          <w:sz w:val="20"/>
          <w:szCs w:val="20"/>
        </w:rPr>
        <w:t xml:space="preserve"> pracovníků odpovídá </w:t>
      </w:r>
      <w:r w:rsidRPr="00361BBF">
        <w:rPr>
          <w:rFonts w:ascii="Verdana" w:hAnsi="Verdana"/>
          <w:sz w:val="20"/>
          <w:szCs w:val="20"/>
        </w:rPr>
        <w:t>za úkony v rámci své agendy, přičemž se vzájemně informují</w:t>
      </w:r>
      <w:r>
        <w:rPr>
          <w:rFonts w:ascii="Verdana" w:hAnsi="Verdana"/>
          <w:sz w:val="20"/>
          <w:szCs w:val="20"/>
        </w:rPr>
        <w:t xml:space="preserve"> o svých krocích v zájmu konkrétního klienta</w:t>
      </w:r>
      <w:r w:rsidRPr="00361BBF">
        <w:rPr>
          <w:rFonts w:ascii="Verdana" w:hAnsi="Verdana"/>
          <w:sz w:val="20"/>
          <w:szCs w:val="20"/>
        </w:rPr>
        <w:t xml:space="preserve">. </w:t>
      </w:r>
    </w:p>
    <w:p w:rsidR="003F2DF1" w:rsidRDefault="003F2DF1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0454F" w:rsidRDefault="003F2DF1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Pokud pracovník, kterému má být případ přidělen osobně a blíže zná klienta a jeho situaci, toto neprodleně oznámí vedoucímu. Vedoucí rozhodne o změně koordinátora a případ přidělí jinému pracovníkovi. Klient je o tomto kroku vždy informován. </w:t>
      </w:r>
    </w:p>
    <w:p w:rsidR="00E8727A" w:rsidRDefault="00E8727A" w:rsidP="00AA4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F2DF1" w:rsidRDefault="003F2DF1" w:rsidP="00AA4ED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E4E75">
        <w:rPr>
          <w:rFonts w:ascii="Verdana" w:hAnsi="Verdana" w:cs="Tahoma"/>
          <w:sz w:val="20"/>
          <w:szCs w:val="20"/>
        </w:rPr>
        <w:t xml:space="preserve">Klient je vždy </w:t>
      </w:r>
      <w:r w:rsidRPr="0009389B">
        <w:rPr>
          <w:rFonts w:ascii="Verdana" w:hAnsi="Verdana" w:cs="Tahoma"/>
          <w:sz w:val="20"/>
          <w:szCs w:val="20"/>
        </w:rPr>
        <w:t>prokazatelně informován o tom, kdo je koordinátorem jeho případu.</w:t>
      </w:r>
      <w:r w:rsidRPr="005E4E75">
        <w:rPr>
          <w:rFonts w:ascii="Verdana" w:hAnsi="Verdana" w:cs="Tahoma"/>
          <w:sz w:val="20"/>
          <w:szCs w:val="20"/>
        </w:rPr>
        <w:t xml:space="preserve"> </w:t>
      </w:r>
      <w:r w:rsidR="00E154F5">
        <w:rPr>
          <w:rFonts w:ascii="Verdana" w:hAnsi="Verdana" w:cs="Tahoma"/>
          <w:sz w:val="20"/>
          <w:szCs w:val="20"/>
        </w:rPr>
        <w:t>Při prvním kontaktu s OSPOD d</w:t>
      </w:r>
      <w:r>
        <w:rPr>
          <w:rFonts w:ascii="Verdana" w:hAnsi="Verdana" w:cs="Tahoma"/>
          <w:sz w:val="20"/>
          <w:szCs w:val="20"/>
        </w:rPr>
        <w:t xml:space="preserve">ostane na koordinátora kontakt a je seznámen s tím, jak a kdy se s ním může spojit (telefon, mail, úřední hodiny). </w:t>
      </w:r>
      <w:r w:rsidR="00E154F5">
        <w:rPr>
          <w:rFonts w:ascii="Verdana" w:hAnsi="Verdana" w:cs="Tahoma"/>
          <w:sz w:val="20"/>
          <w:szCs w:val="20"/>
        </w:rPr>
        <w:t>Případná změna je klientovi oznámena při dalších jednáních.</w:t>
      </w:r>
      <w:r>
        <w:rPr>
          <w:rFonts w:ascii="Verdana" w:hAnsi="Verdana" w:cs="Tahoma"/>
          <w:sz w:val="20"/>
          <w:szCs w:val="20"/>
        </w:rPr>
        <w:t xml:space="preserve"> Změní-li se koordinátor v průběhu řešení případu, je o tom klient informován v rámci osobního jednání např. při šetření. </w:t>
      </w:r>
      <w:r w:rsidRPr="00F8458E">
        <w:rPr>
          <w:rFonts w:ascii="Verdana" w:hAnsi="Verdana" w:cs="Tahoma"/>
          <w:sz w:val="20"/>
          <w:szCs w:val="20"/>
        </w:rPr>
        <w:t xml:space="preserve">Informovat klienta lze i </w:t>
      </w:r>
      <w:r>
        <w:rPr>
          <w:rFonts w:ascii="Verdana" w:hAnsi="Verdana"/>
          <w:sz w:val="20"/>
          <w:szCs w:val="20"/>
        </w:rPr>
        <w:t>jinou formou</w:t>
      </w:r>
      <w:r w:rsidRPr="00F8458E">
        <w:rPr>
          <w:rFonts w:ascii="Verdana" w:hAnsi="Verdana"/>
          <w:sz w:val="20"/>
          <w:szCs w:val="20"/>
        </w:rPr>
        <w:t xml:space="preserve"> (poštou, datovou zprávou, e-mail</w:t>
      </w:r>
      <w:r>
        <w:rPr>
          <w:rFonts w:ascii="Verdana" w:hAnsi="Verdana"/>
          <w:sz w:val="20"/>
          <w:szCs w:val="20"/>
        </w:rPr>
        <w:t>em…</w:t>
      </w:r>
      <w:r w:rsidRPr="00F8458E">
        <w:rPr>
          <w:rFonts w:ascii="Verdana" w:hAnsi="Verdana"/>
          <w:sz w:val="20"/>
          <w:szCs w:val="20"/>
        </w:rPr>
        <w:t>).</w:t>
      </w:r>
      <w:r w:rsidR="0030454F">
        <w:rPr>
          <w:rFonts w:ascii="Verdana" w:hAnsi="Verdana"/>
          <w:sz w:val="20"/>
          <w:szCs w:val="20"/>
        </w:rPr>
        <w:t xml:space="preserve"> </w:t>
      </w:r>
      <w:r w:rsidR="0030454F" w:rsidRPr="0030454F">
        <w:rPr>
          <w:rFonts w:ascii="Verdana" w:hAnsi="Verdana"/>
          <w:sz w:val="20"/>
          <w:szCs w:val="20"/>
        </w:rPr>
        <w:t>Každý případ má pouze jednoho koordinátora případu. Údaje o</w:t>
      </w:r>
      <w:r w:rsidR="0030454F" w:rsidRPr="0030454F">
        <w:rPr>
          <w:rFonts w:ascii="Verdana" w:hAnsi="Verdana" w:cs="Tahoma"/>
          <w:sz w:val="20"/>
          <w:szCs w:val="20"/>
        </w:rPr>
        <w:t xml:space="preserve"> koordinátorovi a jeho změně, jsou vždy uvedeny na štítku umístěném na vnitřní straně obálky spisu daného případu. Je tudíž snadno dostupný klientovi i dalším kolegům OSPOD. </w:t>
      </w:r>
      <w:r w:rsidR="0030454F">
        <w:rPr>
          <w:rFonts w:ascii="Verdana" w:hAnsi="Verdana" w:cs="Tahoma"/>
          <w:sz w:val="20"/>
          <w:szCs w:val="20"/>
        </w:rPr>
        <w:t>V době dovolené, nemoci, případně jiné nepřítomnosti Koordinátora se řeší jeho zastupitelnost podle nastavených interních pravidel.</w:t>
      </w:r>
    </w:p>
    <w:p w:rsidR="004459DD" w:rsidRDefault="000D0E42" w:rsidP="00AA4ED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Při změně</w:t>
      </w:r>
      <w:r w:rsidR="004459DD">
        <w:rPr>
          <w:rFonts w:ascii="Verdana" w:hAnsi="Verdana" w:cs="Tahoma"/>
          <w:sz w:val="20"/>
          <w:szCs w:val="20"/>
        </w:rPr>
        <w:t xml:space="preserve"> bydliště dítěte může dojít i ke změně koordinátora případu podle působnosti (spádovosti) pracovníků. Předání spisu jinému pracovníkovi se děje na základě změny bydliš</w:t>
      </w:r>
      <w:r>
        <w:rPr>
          <w:rFonts w:ascii="Verdana" w:hAnsi="Verdana" w:cs="Tahoma"/>
          <w:sz w:val="20"/>
          <w:szCs w:val="20"/>
        </w:rPr>
        <w:t>tě dítěte (faktického pobytu) a po individuálním</w:t>
      </w:r>
      <w:r w:rsidR="004459DD">
        <w:rPr>
          <w:rFonts w:ascii="Verdana" w:hAnsi="Verdana" w:cs="Tahoma"/>
          <w:sz w:val="20"/>
          <w:szCs w:val="20"/>
        </w:rPr>
        <w:t xml:space="preserve"> posouzení s ohledem na zájmy dítěte (rozhodující je přitom předpokládaná délka další sociální práce, kdy důležitým hlediskem je zachování původně přiděleného sociálního pracovníka</w:t>
      </w:r>
      <w:r w:rsidR="00765B45">
        <w:rPr>
          <w:rFonts w:ascii="Verdana" w:hAnsi="Verdana" w:cs="Tahoma"/>
          <w:sz w:val="20"/>
          <w:szCs w:val="20"/>
        </w:rPr>
        <w:t>,</w:t>
      </w:r>
      <w:r w:rsidR="004459DD">
        <w:rPr>
          <w:rFonts w:ascii="Verdana" w:hAnsi="Verdana" w:cs="Tahoma"/>
          <w:sz w:val="20"/>
          <w:szCs w:val="20"/>
        </w:rPr>
        <w:t xml:space="preserve"> aby zbytečnou změnou sociálního pracovníka nepřicházel klient o přehlednost situace, pocit důvěry a bezpečí apod.). V případě změny </w:t>
      </w:r>
      <w:r w:rsidR="00E154F5">
        <w:rPr>
          <w:rFonts w:ascii="Verdana" w:hAnsi="Verdana" w:cs="Tahoma"/>
          <w:sz w:val="20"/>
          <w:szCs w:val="20"/>
        </w:rPr>
        <w:t>charakteru případu dochází ke změně koordinátora podle specializace (kurátor pro děti a mládež, pracovník pro NRP, terénní sociální pracovník).</w:t>
      </w:r>
      <w:r w:rsidR="004459DD">
        <w:rPr>
          <w:rFonts w:ascii="Verdana" w:hAnsi="Verdana" w:cs="Tahoma"/>
          <w:sz w:val="20"/>
          <w:szCs w:val="20"/>
        </w:rPr>
        <w:t xml:space="preserve"> </w:t>
      </w:r>
    </w:p>
    <w:p w:rsidR="00705E75" w:rsidRDefault="00705E75" w:rsidP="00AA4ED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705E75" w:rsidRPr="00705E75" w:rsidRDefault="00705E75" w:rsidP="00AA4ED8">
      <w:pPr>
        <w:spacing w:after="0" w:line="240" w:lineRule="auto"/>
        <w:jc w:val="both"/>
        <w:rPr>
          <w:rFonts w:ascii="Verdana" w:hAnsi="Verdana" w:cs="Tahoma"/>
          <w:b/>
          <w:color w:val="2F5496" w:themeColor="accent5" w:themeShade="BF"/>
        </w:rPr>
      </w:pPr>
      <w:r w:rsidRPr="00705E75">
        <w:rPr>
          <w:rFonts w:ascii="Verdana" w:hAnsi="Verdana" w:cs="Tahoma"/>
          <w:b/>
          <w:color w:val="2F5496" w:themeColor="accent5" w:themeShade="BF"/>
        </w:rPr>
        <w:t>Základní principy výkonu sociálně-právní ochrany</w:t>
      </w:r>
    </w:p>
    <w:p w:rsidR="00705E75" w:rsidRDefault="00705E75" w:rsidP="00AA4ED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705E75" w:rsidRDefault="00705E75" w:rsidP="00732D0C">
      <w:pPr>
        <w:spacing w:line="240" w:lineRule="auto"/>
        <w:jc w:val="both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Při práci s klienty vycházejí pracovníci z Listiny základních práv a svobod, Úmluvy o právech dítěte, zákona č. 359/1999 Sb., o sociálně-právní ochraně dětí, příslušných ustanovení zákona č. 89/2012 Sb., Občanského zákoníku, zákona č. 108/2006, o sociálních službách </w:t>
      </w:r>
      <w:r w:rsidR="00FC25E5">
        <w:rPr>
          <w:rFonts w:ascii="Verdana" w:hAnsi="Verdana" w:cs="Tahoma"/>
          <w:sz w:val="20"/>
          <w:szCs w:val="20"/>
        </w:rPr>
        <w:t>Etického kodexu sociálního pracovníka ČR</w:t>
      </w:r>
      <w:r w:rsidRPr="00FC25E5">
        <w:rPr>
          <w:rFonts w:ascii="Verdana" w:hAnsi="Verdana" w:cs="Tahoma"/>
          <w:sz w:val="20"/>
          <w:szCs w:val="20"/>
        </w:rPr>
        <w:t xml:space="preserve"> a </w:t>
      </w:r>
      <w:r w:rsidR="00FC25E5" w:rsidRPr="00FC25E5">
        <w:rPr>
          <w:rFonts w:ascii="Verdana" w:hAnsi="Verdana" w:cs="Tahoma"/>
          <w:sz w:val="20"/>
          <w:szCs w:val="20"/>
        </w:rPr>
        <w:t xml:space="preserve">Kodexu etiky zaměstnanců města </w:t>
      </w:r>
      <w:r w:rsidRPr="00FC25E5">
        <w:rPr>
          <w:rFonts w:ascii="Verdana" w:hAnsi="Verdana" w:cs="Tahoma"/>
          <w:sz w:val="20"/>
          <w:szCs w:val="20"/>
        </w:rPr>
        <w:t>Břeclav</w:t>
      </w:r>
      <w:r>
        <w:rPr>
          <w:rFonts w:ascii="Verdana" w:hAnsi="Verdana" w:cs="Tahoma"/>
          <w:sz w:val="20"/>
          <w:szCs w:val="20"/>
        </w:rPr>
        <w:t>.</w:t>
      </w:r>
      <w:r w:rsidR="00D5143F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 </w:t>
      </w:r>
      <w:r w:rsidRPr="00DE607F">
        <w:rPr>
          <w:rFonts w:ascii="Verdana" w:hAnsi="Verdana" w:cs="Tahoma"/>
          <w:sz w:val="20"/>
          <w:szCs w:val="20"/>
        </w:rPr>
        <w:t xml:space="preserve">Pracovník se řídí Ústavou a dalšími zákony tohoto státu, které se od těchto dokumentů odvíjejí. Sociální pracovník jedná tak, aby chránil důstojnost a lidská práva svých klientů (právo na soukromí, důvěrnost sdělení aj.). </w:t>
      </w:r>
      <w:r w:rsidRPr="00DE607F">
        <w:rPr>
          <w:rFonts w:ascii="Verdana" w:hAnsi="Verdana"/>
          <w:bCs/>
          <w:sz w:val="20"/>
          <w:szCs w:val="20"/>
        </w:rPr>
        <w:t>Veškerá sociální práce je postavena na</w:t>
      </w:r>
      <w:r w:rsidRPr="00DE607F">
        <w:rPr>
          <w:rFonts w:ascii="Verdana" w:hAnsi="Verdana"/>
          <w:sz w:val="20"/>
          <w:szCs w:val="20"/>
        </w:rPr>
        <w:t xml:space="preserve"> hodnotách demokracie a lidských právech. Pracovn</w:t>
      </w:r>
      <w:r w:rsidR="00C72C8F">
        <w:rPr>
          <w:rFonts w:ascii="Verdana" w:hAnsi="Verdana"/>
          <w:sz w:val="20"/>
          <w:szCs w:val="20"/>
        </w:rPr>
        <w:t xml:space="preserve">íci </w:t>
      </w:r>
      <w:r w:rsidR="002A620F">
        <w:rPr>
          <w:rFonts w:ascii="Verdana" w:hAnsi="Verdana"/>
          <w:sz w:val="20"/>
          <w:szCs w:val="20"/>
        </w:rPr>
        <w:t>OSPOD MěÚ</w:t>
      </w:r>
      <w:r w:rsidRPr="00DE607F">
        <w:rPr>
          <w:rFonts w:ascii="Verdana" w:hAnsi="Verdana"/>
          <w:sz w:val="20"/>
          <w:szCs w:val="20"/>
        </w:rPr>
        <w:t xml:space="preserve"> Břeclav chápou sociální práci na úseku sociálně-právní ochrany dětí v širším kontextu a to, jako podporu rodiny. </w:t>
      </w:r>
    </w:p>
    <w:p w:rsidR="00705E75" w:rsidRDefault="00705E75" w:rsidP="00AA4ED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5143F" w:rsidRDefault="00D5143F" w:rsidP="00D5143F">
      <w:pPr>
        <w:pStyle w:val="Default"/>
        <w:spacing w:after="51" w:line="276" w:lineRule="auto"/>
        <w:jc w:val="both"/>
        <w:rPr>
          <w:rFonts w:ascii="Verdana" w:hAnsi="Verdana"/>
          <w:b/>
          <w:sz w:val="20"/>
          <w:szCs w:val="20"/>
        </w:rPr>
      </w:pPr>
      <w:r w:rsidRPr="00D5143F">
        <w:rPr>
          <w:rFonts w:ascii="Verdana" w:hAnsi="Verdana" w:cs="Tahoma"/>
          <w:b/>
          <w:sz w:val="20"/>
          <w:szCs w:val="20"/>
        </w:rPr>
        <w:t>Sociální pracovníci OSPOD Břeclav</w:t>
      </w:r>
      <w:r w:rsidRPr="00D5143F">
        <w:rPr>
          <w:rFonts w:ascii="Verdana" w:hAnsi="Verdana"/>
          <w:b/>
          <w:sz w:val="20"/>
          <w:szCs w:val="20"/>
        </w:rPr>
        <w:t xml:space="preserve"> při jednání s klientem:</w:t>
      </w:r>
    </w:p>
    <w:p w:rsidR="00D5143F" w:rsidRPr="00DD04B6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16B22">
        <w:rPr>
          <w:rFonts w:ascii="Verdana" w:hAnsi="Verdana" w:cs="Tahoma"/>
          <w:b/>
          <w:sz w:val="20"/>
          <w:szCs w:val="20"/>
        </w:rPr>
        <w:t>respektují individuální přístup ke všem klientům</w:t>
      </w:r>
      <w:r>
        <w:rPr>
          <w:rFonts w:ascii="Verdana" w:hAnsi="Verdana" w:cs="Tahoma"/>
          <w:b/>
          <w:sz w:val="20"/>
          <w:szCs w:val="20"/>
        </w:rPr>
        <w:t xml:space="preserve"> – </w:t>
      </w:r>
      <w:r w:rsidRPr="00D5143F">
        <w:rPr>
          <w:rFonts w:ascii="Verdana" w:hAnsi="Verdana" w:cs="Tahoma"/>
          <w:sz w:val="20"/>
          <w:szCs w:val="20"/>
        </w:rPr>
        <w:t>pracovník zohledňuje aktuální situaci klienta</w:t>
      </w:r>
      <w:r>
        <w:rPr>
          <w:rFonts w:ascii="Verdana" w:hAnsi="Verdana" w:cs="Tahoma"/>
          <w:sz w:val="20"/>
          <w:szCs w:val="20"/>
        </w:rPr>
        <w:t xml:space="preserve"> při jednání</w:t>
      </w:r>
      <w:r>
        <w:rPr>
          <w:rFonts w:ascii="Verdana" w:hAnsi="Verdana"/>
          <w:sz w:val="20"/>
          <w:szCs w:val="20"/>
        </w:rPr>
        <w:t>, jeho zdravotní a psychický stav. Informace klientovi sděluje přiměřeně jeho věku a schopnostem tak, aby klient pochopil význam sdělení, toto si ověřuje zpětně</w:t>
      </w:r>
      <w:r w:rsidR="00765B45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otevřenými otázkami. Pracovníci </w:t>
      </w:r>
      <w:r w:rsidRPr="00916B22">
        <w:rPr>
          <w:rFonts w:ascii="Verdana" w:hAnsi="Verdana"/>
          <w:sz w:val="20"/>
          <w:szCs w:val="20"/>
        </w:rPr>
        <w:t xml:space="preserve">přistupují rovnocenně bez diskriminace ke každému klientovi bez ohledu na jeho původ, etnickou příslušnost, rasu, či barvu pleti, mateřský jazyk, věk, zdravotní stav, sexuální orientaci, ekonomickou situaci, náboženské a politické přesvědčení. </w:t>
      </w:r>
    </w:p>
    <w:p w:rsidR="00DD04B6" w:rsidRPr="00916B22" w:rsidRDefault="00DD04B6" w:rsidP="00DD04B6">
      <w:pPr>
        <w:pStyle w:val="Odstavecseseznamem"/>
        <w:spacing w:after="0" w:line="240" w:lineRule="auto"/>
        <w:ind w:left="426"/>
        <w:jc w:val="both"/>
        <w:rPr>
          <w:rFonts w:ascii="Verdana" w:hAnsi="Verdana" w:cs="Tahoma"/>
          <w:sz w:val="20"/>
          <w:szCs w:val="20"/>
        </w:rPr>
      </w:pPr>
    </w:p>
    <w:p w:rsidR="00D5143F" w:rsidRPr="00DD04B6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ahoma"/>
          <w:bCs/>
          <w:sz w:val="20"/>
          <w:szCs w:val="20"/>
        </w:rPr>
      </w:pPr>
      <w:r w:rsidRPr="00916B22">
        <w:rPr>
          <w:rFonts w:ascii="Verdana" w:hAnsi="Verdana" w:cs="Tahoma"/>
          <w:b/>
          <w:sz w:val="20"/>
          <w:szCs w:val="20"/>
        </w:rPr>
        <w:t>vychází z individuálních potřeb každého klienta</w:t>
      </w:r>
      <w:r w:rsidRPr="00916B22">
        <w:rPr>
          <w:rFonts w:ascii="Verdana" w:hAnsi="Verdana" w:cs="Tahoma"/>
          <w:sz w:val="20"/>
          <w:szCs w:val="20"/>
        </w:rPr>
        <w:t xml:space="preserve"> a</w:t>
      </w:r>
      <w:r w:rsidRPr="00916B22">
        <w:rPr>
          <w:rFonts w:ascii="Verdana" w:hAnsi="Verdana"/>
          <w:sz w:val="20"/>
          <w:szCs w:val="20"/>
        </w:rPr>
        <w:t xml:space="preserve"> </w:t>
      </w:r>
      <w:r w:rsidRPr="00916B22">
        <w:rPr>
          <w:rFonts w:ascii="Verdana" w:hAnsi="Verdana" w:cs="Tahoma"/>
          <w:sz w:val="20"/>
          <w:szCs w:val="20"/>
        </w:rPr>
        <w:t xml:space="preserve">zohledňují právo každého jedince na seberealizaci v takové míře, aby současně nedocházelo k omezení stejného práva druhých osob. </w:t>
      </w:r>
      <w:r w:rsidR="00397BE1">
        <w:rPr>
          <w:rFonts w:ascii="Verdana" w:hAnsi="Verdana" w:cs="Tahoma"/>
          <w:sz w:val="20"/>
          <w:szCs w:val="20"/>
        </w:rPr>
        <w:t>Pracovník zjišťuje přání a potřeby klienta, které jsou podstatné pro vytvoření individuálního plánu ochrany dítěte.</w:t>
      </w:r>
      <w:r w:rsidR="003C1764">
        <w:rPr>
          <w:rFonts w:ascii="Verdana" w:hAnsi="Verdana" w:cs="Tahoma"/>
          <w:sz w:val="20"/>
          <w:szCs w:val="20"/>
        </w:rPr>
        <w:t xml:space="preserve"> Pracovník uplatňuje individuální přístup k potřebám </w:t>
      </w:r>
      <w:r w:rsidR="0093647E">
        <w:rPr>
          <w:rFonts w:ascii="Verdana" w:hAnsi="Verdana" w:cs="Tahoma"/>
          <w:sz w:val="20"/>
          <w:szCs w:val="20"/>
        </w:rPr>
        <w:t>každého klienta – vnímá klientovy potřeby komplexně v souvislosti s jeho sociální situací, individuálními okolnostmi, respektuje jeho životní styl a názory.</w:t>
      </w:r>
    </w:p>
    <w:p w:rsidR="00DD04B6" w:rsidRPr="00DD04B6" w:rsidRDefault="00DD04B6" w:rsidP="00DD04B6">
      <w:pPr>
        <w:pStyle w:val="Odstavecseseznamem"/>
        <w:rPr>
          <w:rFonts w:ascii="Verdana" w:hAnsi="Verdana" w:cs="Tahoma"/>
          <w:bCs/>
          <w:sz w:val="20"/>
          <w:szCs w:val="20"/>
        </w:rPr>
      </w:pPr>
    </w:p>
    <w:p w:rsidR="00D5143F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16B22">
        <w:rPr>
          <w:rFonts w:ascii="Verdana" w:hAnsi="Verdana" w:cs="Tahoma"/>
          <w:b/>
          <w:sz w:val="20"/>
          <w:szCs w:val="20"/>
        </w:rPr>
        <w:t>podporují samostatnost klientů</w:t>
      </w:r>
      <w:r w:rsidRPr="00916B22">
        <w:rPr>
          <w:rFonts w:ascii="Verdana" w:hAnsi="Verdana" w:cs="Tahoma"/>
          <w:sz w:val="20"/>
          <w:szCs w:val="20"/>
        </w:rPr>
        <w:t xml:space="preserve"> tím, že je vedou k</w:t>
      </w:r>
      <w:r w:rsidR="0093647E">
        <w:rPr>
          <w:rFonts w:ascii="Verdana" w:hAnsi="Verdana" w:cs="Tahoma"/>
          <w:sz w:val="20"/>
          <w:szCs w:val="20"/>
        </w:rPr>
        <w:t> vědomí</w:t>
      </w:r>
      <w:r w:rsidRPr="00916B22">
        <w:rPr>
          <w:rFonts w:ascii="Verdana" w:hAnsi="Verdana" w:cs="Tahoma"/>
          <w:sz w:val="20"/>
          <w:szCs w:val="20"/>
        </w:rPr>
        <w:t xml:space="preserve"> vlastní odpovědnosti za příznivý vývoj a řádnou výchovu dítěte, potažmo celé rodiny. Pracovníci OSPOD vždy hledají možnosti, jak zapojit klienty do procesu řešení jejich situace.</w:t>
      </w:r>
      <w:r w:rsidR="00966DA4">
        <w:rPr>
          <w:rFonts w:ascii="Verdana" w:hAnsi="Verdana" w:cs="Tahoma"/>
          <w:sz w:val="20"/>
          <w:szCs w:val="20"/>
        </w:rPr>
        <w:t xml:space="preserve"> Pracovník poskytne klientovi poradenství, seznamuje ho objektivně s možnostmi řešení situace, s jejich výhodami a nevýhodami, přitom ponechá rozhodnutí varianty řešení na klientovi. Pracovník nekoná úkony za klienta, motivuje ho k samostatnému řešení dané situace, vychází přitom z klientových možností a schopností.</w:t>
      </w:r>
    </w:p>
    <w:p w:rsidR="00DD04B6" w:rsidRPr="00916B22" w:rsidRDefault="00DD04B6" w:rsidP="00DD04B6">
      <w:pPr>
        <w:pStyle w:val="Odstavecseseznamem"/>
        <w:spacing w:after="0" w:line="240" w:lineRule="auto"/>
        <w:ind w:left="426"/>
        <w:jc w:val="both"/>
        <w:rPr>
          <w:rFonts w:ascii="Verdana" w:hAnsi="Verdana" w:cs="Tahoma"/>
          <w:sz w:val="20"/>
          <w:szCs w:val="20"/>
        </w:rPr>
      </w:pPr>
    </w:p>
    <w:p w:rsidR="00D5143F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16B22">
        <w:rPr>
          <w:rFonts w:ascii="Verdana" w:hAnsi="Verdana" w:cs="Tahoma"/>
          <w:b/>
          <w:sz w:val="20"/>
          <w:szCs w:val="20"/>
        </w:rPr>
        <w:t>motivují klienty k péči o děti</w:t>
      </w:r>
      <w:r w:rsidRPr="00916B22">
        <w:rPr>
          <w:rFonts w:ascii="Verdana" w:hAnsi="Verdana"/>
          <w:sz w:val="20"/>
          <w:szCs w:val="20"/>
        </w:rPr>
        <w:t xml:space="preserve">, dávají přednost </w:t>
      </w:r>
      <w:r w:rsidRPr="00916B22">
        <w:rPr>
          <w:rFonts w:ascii="Verdana" w:hAnsi="Verdana" w:cs="Tahoma"/>
          <w:sz w:val="20"/>
          <w:szCs w:val="20"/>
        </w:rPr>
        <w:t>při výkonu a realizaci opatření SPOD takovým opatřením, která zabezpečí řádnou výchovu a příznivý výv</w:t>
      </w:r>
      <w:r w:rsidR="00AB18F4">
        <w:rPr>
          <w:rFonts w:ascii="Verdana" w:hAnsi="Verdana" w:cs="Tahoma"/>
          <w:sz w:val="20"/>
          <w:szCs w:val="20"/>
        </w:rPr>
        <w:t>oj dítěte v rodinném prostředí,</w:t>
      </w:r>
      <w:r w:rsidRPr="00916B22">
        <w:rPr>
          <w:rFonts w:ascii="Verdana" w:hAnsi="Verdana" w:cs="Tahoma"/>
          <w:sz w:val="20"/>
          <w:szCs w:val="20"/>
        </w:rPr>
        <w:t xml:space="preserve"> není-li to možné v náhradním rodinném prostředí, přitom využívají metody sociální práce a postupy odpovídajícím současným vědeckým poznatkům, které zahrnují posílení úlohy a funkce rodiny atd.</w:t>
      </w:r>
    </w:p>
    <w:p w:rsidR="00DD04B6" w:rsidRPr="00DD04B6" w:rsidRDefault="00DD04B6" w:rsidP="00DD04B6">
      <w:pPr>
        <w:pStyle w:val="Odstavecseseznamem"/>
        <w:rPr>
          <w:rFonts w:ascii="Verdana" w:hAnsi="Verdana" w:cs="Tahoma"/>
          <w:sz w:val="20"/>
          <w:szCs w:val="20"/>
        </w:rPr>
      </w:pPr>
    </w:p>
    <w:p w:rsidR="00D5143F" w:rsidRPr="00DD04B6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16B22">
        <w:rPr>
          <w:rFonts w:ascii="Verdana" w:hAnsi="Verdana"/>
          <w:b/>
          <w:sz w:val="20"/>
          <w:szCs w:val="20"/>
        </w:rPr>
        <w:t>posilují sociální začleňování klientů</w:t>
      </w:r>
      <w:r w:rsidRPr="00916B22">
        <w:rPr>
          <w:rFonts w:ascii="Verdana" w:hAnsi="Verdana"/>
          <w:sz w:val="20"/>
          <w:szCs w:val="20"/>
          <w:u w:val="single"/>
        </w:rPr>
        <w:t>,</w:t>
      </w:r>
      <w:r w:rsidRPr="00916B22">
        <w:rPr>
          <w:rFonts w:ascii="Verdana" w:hAnsi="Verdana"/>
          <w:sz w:val="20"/>
          <w:szCs w:val="20"/>
        </w:rPr>
        <w:t xml:space="preserve"> tak že jim pomáhají</w:t>
      </w:r>
      <w:r w:rsidRPr="00916B22">
        <w:rPr>
          <w:rFonts w:ascii="Verdana" w:hAnsi="Verdana" w:cs="Tahoma"/>
          <w:bCs/>
          <w:sz w:val="20"/>
          <w:szCs w:val="20"/>
        </w:rPr>
        <w:t xml:space="preserve"> při zapojení do procesu řešení jejich sociálních problémů (využívání všech sociálních dávek a služeb, </w:t>
      </w:r>
      <w:r w:rsidRPr="00916B22">
        <w:rPr>
          <w:rFonts w:ascii="Verdana" w:hAnsi="Verdana" w:cs="Tahoma"/>
          <w:sz w:val="20"/>
          <w:szCs w:val="20"/>
        </w:rPr>
        <w:t>na které mají nárok a zároveň upozorňují na povinnosti, které z toho vyplývají).</w:t>
      </w:r>
      <w:r w:rsidR="00AB18F4">
        <w:rPr>
          <w:rFonts w:ascii="Verdana" w:hAnsi="Verdana" w:cs="Tahoma"/>
          <w:sz w:val="20"/>
          <w:szCs w:val="20"/>
        </w:rPr>
        <w:t xml:space="preserve"> Intervenují přímo v rodině, na základě stanovených společných cílů (např. zlepšení hygienických standardů v rodině, školní příprava dětí aj., zprostředkovávají podporu dalších odborníků. </w:t>
      </w:r>
    </w:p>
    <w:p w:rsidR="00DD04B6" w:rsidRPr="00916B22" w:rsidRDefault="00DD04B6" w:rsidP="00DD04B6">
      <w:pPr>
        <w:pStyle w:val="Odstavecseseznamem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D5143F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16B22">
        <w:rPr>
          <w:rFonts w:ascii="Verdana" w:hAnsi="Verdana" w:cs="Tahoma"/>
          <w:b/>
          <w:sz w:val="20"/>
          <w:szCs w:val="20"/>
        </w:rPr>
        <w:t>podporují kontakt s přirozeným sociálním prostředím -</w:t>
      </w:r>
      <w:r w:rsidRPr="00916B22">
        <w:rPr>
          <w:rFonts w:ascii="Verdana" w:hAnsi="Verdana" w:cs="Tahoma"/>
          <w:sz w:val="20"/>
          <w:szCs w:val="20"/>
        </w:rPr>
        <w:t xml:space="preserve"> rodinou, širší rodinou, blízkými osobami, náhradní rodinou, vrstevníky dítěte</w:t>
      </w:r>
      <w:r w:rsidR="00F50443">
        <w:rPr>
          <w:rFonts w:ascii="Verdana" w:hAnsi="Verdana" w:cs="Tahoma"/>
          <w:sz w:val="20"/>
          <w:szCs w:val="20"/>
        </w:rPr>
        <w:t>, snaží se využít dostupné komunitní zdroje z okolí dané rodiny</w:t>
      </w:r>
      <w:r w:rsidRPr="00916B22">
        <w:rPr>
          <w:rFonts w:ascii="Verdana" w:hAnsi="Verdana" w:cs="Tahoma"/>
          <w:sz w:val="20"/>
          <w:szCs w:val="20"/>
        </w:rPr>
        <w:t>, je-li to v zájmu dítěte. Dětem</w:t>
      </w:r>
      <w:r w:rsidRPr="00916B22">
        <w:rPr>
          <w:rFonts w:ascii="Verdana" w:hAnsi="Verdana"/>
          <w:sz w:val="20"/>
          <w:szCs w:val="20"/>
        </w:rPr>
        <w:t xml:space="preserve"> umístěným mimo svou rodinu pomáhají v návratu do jejich přirozeného prostředí či náhradního rodinného prostředí. Podporují pravidelný účelný kontakt s oběma rodiči, není-li to v přímém rozporu s nejlepším zájmem dítěte. Ctí prá</w:t>
      </w:r>
      <w:r w:rsidR="00B06E06">
        <w:rPr>
          <w:rFonts w:ascii="Verdana" w:hAnsi="Verdana"/>
          <w:sz w:val="20"/>
          <w:szCs w:val="20"/>
        </w:rPr>
        <w:t>vo dítěte na soukromí a ochranu</w:t>
      </w:r>
    </w:p>
    <w:p w:rsidR="00DD04B6" w:rsidRPr="00DD04B6" w:rsidRDefault="00DD04B6" w:rsidP="00DD04B6">
      <w:pPr>
        <w:pStyle w:val="Odstavecseseznamem"/>
        <w:rPr>
          <w:rFonts w:ascii="Verdana" w:hAnsi="Verdana"/>
          <w:sz w:val="20"/>
          <w:szCs w:val="20"/>
        </w:rPr>
      </w:pPr>
    </w:p>
    <w:p w:rsidR="00705E75" w:rsidRPr="00EB4539" w:rsidRDefault="00D5143F" w:rsidP="00655C1D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Arial"/>
        </w:rPr>
      </w:pPr>
      <w:r w:rsidRPr="00F50443">
        <w:rPr>
          <w:rFonts w:ascii="Verdana" w:hAnsi="Verdana" w:cs="Tahoma"/>
          <w:b/>
          <w:sz w:val="20"/>
          <w:szCs w:val="20"/>
        </w:rPr>
        <w:t>informují klienta o postupech používaných při výkonu sociálně-právní ochrany, dítě nevyjímaje</w:t>
      </w:r>
      <w:r w:rsidRPr="00F50443">
        <w:rPr>
          <w:rFonts w:ascii="Verdana" w:hAnsi="Verdana" w:cs="Tahoma"/>
          <w:sz w:val="20"/>
          <w:szCs w:val="20"/>
        </w:rPr>
        <w:t xml:space="preserve">. </w:t>
      </w:r>
      <w:r w:rsidR="00F50443" w:rsidRPr="00F50443">
        <w:rPr>
          <w:rFonts w:ascii="Verdana" w:hAnsi="Verdana" w:cs="Tahoma"/>
          <w:sz w:val="20"/>
          <w:szCs w:val="20"/>
        </w:rPr>
        <w:t xml:space="preserve">Pracovník předává srozumitelnou formou klientovi informace, které vyjasňují postupy, úkony, kompetence a možnosti řešení situace ze strany OSPOD, pracovník využívá i tištěných materiálů. S dětmi je vždy jednáno </w:t>
      </w:r>
      <w:r w:rsidRPr="00F50443">
        <w:rPr>
          <w:rFonts w:ascii="Verdana" w:hAnsi="Verdana" w:cs="Tahoma"/>
          <w:sz w:val="20"/>
          <w:szCs w:val="20"/>
        </w:rPr>
        <w:t xml:space="preserve">s ohledem na </w:t>
      </w:r>
      <w:r w:rsidR="00DF0CB9">
        <w:rPr>
          <w:rFonts w:ascii="Verdana" w:hAnsi="Verdana" w:cs="Tahoma"/>
          <w:sz w:val="20"/>
          <w:szCs w:val="20"/>
        </w:rPr>
        <w:t xml:space="preserve">jejich </w:t>
      </w:r>
      <w:r w:rsidRPr="00F50443">
        <w:rPr>
          <w:rFonts w:ascii="Verdana" w:hAnsi="Verdana" w:cs="Tahoma"/>
          <w:sz w:val="20"/>
          <w:szCs w:val="20"/>
        </w:rPr>
        <w:t>věk a rozumovou vyspělost</w:t>
      </w:r>
      <w:r w:rsidR="00F50443" w:rsidRPr="00F50443">
        <w:rPr>
          <w:rFonts w:ascii="Verdana" w:hAnsi="Verdana" w:cs="Tahoma"/>
          <w:sz w:val="20"/>
          <w:szCs w:val="20"/>
        </w:rPr>
        <w:t xml:space="preserve">. </w:t>
      </w:r>
      <w:r w:rsidRPr="00F50443">
        <w:rPr>
          <w:rFonts w:ascii="Verdana" w:hAnsi="Verdana" w:cs="Tahoma"/>
          <w:sz w:val="20"/>
          <w:szCs w:val="20"/>
        </w:rPr>
        <w:t xml:space="preserve"> </w:t>
      </w:r>
    </w:p>
    <w:p w:rsidR="00EB4539" w:rsidRDefault="00EB4539" w:rsidP="00EB4539">
      <w:pPr>
        <w:spacing w:after="0" w:line="240" w:lineRule="auto"/>
        <w:jc w:val="both"/>
        <w:rPr>
          <w:rFonts w:ascii="Verdana" w:hAnsi="Verdana" w:cs="Arial"/>
        </w:rPr>
      </w:pPr>
    </w:p>
    <w:p w:rsidR="00846C2F" w:rsidRPr="002C1C01" w:rsidRDefault="00846C2F" w:rsidP="00655C1D">
      <w:pPr>
        <w:spacing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Pracovníci OSPOD Břeclav </w:t>
      </w:r>
      <w:r>
        <w:rPr>
          <w:rFonts w:ascii="Verdana" w:hAnsi="Verdana" w:cs="Arial"/>
          <w:sz w:val="20"/>
          <w:szCs w:val="20"/>
        </w:rPr>
        <w:t xml:space="preserve">se řídí příslušnými ustanoveními zákona č. </w:t>
      </w:r>
      <w:r>
        <w:rPr>
          <w:rFonts w:ascii="Verdana" w:hAnsi="Verdana" w:cs="Tahoma"/>
          <w:sz w:val="20"/>
          <w:szCs w:val="20"/>
        </w:rPr>
        <w:t>359/1999 Sb., o</w:t>
      </w:r>
      <w:r w:rsidR="00C72C8F">
        <w:rPr>
          <w:rFonts w:ascii="Verdana" w:hAnsi="Verdana" w:cs="Tahoma"/>
          <w:sz w:val="20"/>
          <w:szCs w:val="20"/>
        </w:rPr>
        <w:t> </w:t>
      </w:r>
      <w:r>
        <w:rPr>
          <w:rFonts w:ascii="Verdana" w:hAnsi="Verdana" w:cs="Tahoma"/>
          <w:sz w:val="20"/>
          <w:szCs w:val="20"/>
        </w:rPr>
        <w:t xml:space="preserve">sociálně-právní ochraně dětí, ve znění pozdějších předpisů (dále jen </w:t>
      </w:r>
      <w:r w:rsidR="00C72C8F">
        <w:rPr>
          <w:rFonts w:ascii="Verdana" w:hAnsi="Verdana" w:cs="Tahoma"/>
          <w:sz w:val="20"/>
          <w:szCs w:val="20"/>
        </w:rPr>
        <w:t>„</w:t>
      </w:r>
      <w:r>
        <w:rPr>
          <w:rFonts w:ascii="Verdana" w:hAnsi="Verdana" w:cs="Tahoma"/>
          <w:sz w:val="20"/>
          <w:szCs w:val="20"/>
        </w:rPr>
        <w:t>zákon o SPOD</w:t>
      </w:r>
      <w:r w:rsidR="00C72C8F">
        <w:rPr>
          <w:rFonts w:ascii="Verdana" w:hAnsi="Verdana" w:cs="Tahoma"/>
          <w:sz w:val="20"/>
          <w:szCs w:val="20"/>
        </w:rPr>
        <w:t>“</w:t>
      </w:r>
      <w:r>
        <w:rPr>
          <w:rFonts w:ascii="Verdana" w:hAnsi="Verdana" w:cs="Tahoma"/>
          <w:sz w:val="20"/>
          <w:szCs w:val="20"/>
        </w:rPr>
        <w:t xml:space="preserve">) a §§ 1 a 2 Vyhlášky 473/2012 Sb., o provedení některých ustanovení zákona o SPOD. Za účelem zjištění situace dítěte provádí u všech případů vyhodnocování potřeb dítěte a situace rodiny. Vyhodnocování je metodou sociální práce, jejímž prostřednictvím pracovníci OSPOD mapují situaci dítěte a jeho rodiny. Spočívá ve sběru relevantních informací a v jejich analýze. Výsledkem je objektivní vyhodnocení situace konkrétního dítěte, určení míry jeho ohrožení, zmapování kapacity a zdrojů v rodině a v širším sociálním okolí dítěte. Na základě vyhodnocení jsou plánována a přijímána opatření, intervence, zprostředkování služeb a dalších aktivit směřujících k adekvátní podpoře dítěte a jeho rodiny. </w:t>
      </w:r>
      <w:r w:rsidRPr="002C1C01">
        <w:rPr>
          <w:rFonts w:ascii="Verdana" w:hAnsi="Verdana" w:cs="Tahoma"/>
          <w:sz w:val="20"/>
          <w:szCs w:val="20"/>
        </w:rPr>
        <w:t>Vyhodnocení lze rozdělit na základní a podrobné</w:t>
      </w:r>
      <w:r>
        <w:rPr>
          <w:rFonts w:ascii="Verdana" w:hAnsi="Verdana" w:cs="Tahoma"/>
          <w:sz w:val="20"/>
          <w:szCs w:val="20"/>
        </w:rPr>
        <w:t>.</w:t>
      </w:r>
    </w:p>
    <w:p w:rsidR="0016695E" w:rsidRDefault="000A4BD2" w:rsidP="00655C1D">
      <w:pPr>
        <w:spacing w:line="240" w:lineRule="auto"/>
        <w:jc w:val="both"/>
        <w:rPr>
          <w:rFonts w:ascii="Verdana" w:hAnsi="Verdana" w:cs="Arial"/>
          <w:b/>
          <w:color w:val="2F5496" w:themeColor="accent5" w:themeShade="BF"/>
        </w:rPr>
      </w:pPr>
      <w:r>
        <w:rPr>
          <w:rFonts w:ascii="Verdana" w:hAnsi="Verdana" w:cs="Tahoma"/>
          <w:sz w:val="20"/>
          <w:szCs w:val="20"/>
        </w:rPr>
        <w:t>Koordinátor případu</w:t>
      </w:r>
      <w:r w:rsidRPr="00831C17">
        <w:rPr>
          <w:rFonts w:ascii="Verdana" w:hAnsi="Verdana" w:cs="Tahoma"/>
          <w:sz w:val="20"/>
          <w:szCs w:val="20"/>
        </w:rPr>
        <w:t xml:space="preserve"> zpracovává </w:t>
      </w:r>
      <w:r>
        <w:rPr>
          <w:rFonts w:ascii="Verdana" w:hAnsi="Verdana" w:cs="Tahoma"/>
          <w:sz w:val="20"/>
          <w:szCs w:val="20"/>
        </w:rPr>
        <w:t xml:space="preserve">Individuální plán ochrany dítěte (dále jen „IPOD“) </w:t>
      </w:r>
      <w:r w:rsidRPr="00831C17">
        <w:rPr>
          <w:rFonts w:ascii="Verdana" w:hAnsi="Verdana" w:cs="Tahoma"/>
          <w:sz w:val="20"/>
          <w:szCs w:val="20"/>
        </w:rPr>
        <w:t>v případě, kdy provedl podrobné vyhodnocování se závěrem, že se jedná o dítě vymezené v § 6 zákona</w:t>
      </w:r>
      <w:r>
        <w:rPr>
          <w:rFonts w:ascii="Verdana" w:hAnsi="Verdana" w:cs="Tahoma"/>
          <w:sz w:val="20"/>
          <w:szCs w:val="20"/>
        </w:rPr>
        <w:t xml:space="preserve"> o SPOD. </w:t>
      </w:r>
      <w:r w:rsidRPr="002F4BE7">
        <w:rPr>
          <w:rFonts w:ascii="Verdana" w:hAnsi="Verdana" w:cs="Tahoma"/>
          <w:sz w:val="20"/>
          <w:szCs w:val="20"/>
        </w:rPr>
        <w:t>Pracoviště používá jednotný formulář IPOD, jehož obsah vyplývá z Vyhlášky č. 473/2012 Sb</w:t>
      </w:r>
      <w:r>
        <w:rPr>
          <w:rFonts w:ascii="Verdana" w:hAnsi="Verdana" w:cs="Tahoma"/>
          <w:sz w:val="20"/>
          <w:szCs w:val="20"/>
        </w:rPr>
        <w:t xml:space="preserve">. </w:t>
      </w:r>
      <w:r w:rsidRPr="002F4BE7">
        <w:rPr>
          <w:rFonts w:ascii="Verdana" w:hAnsi="Verdana" w:cs="Tahoma"/>
          <w:sz w:val="20"/>
          <w:szCs w:val="20"/>
        </w:rPr>
        <w:t>IPOD je součástí spisové dokumentace.</w:t>
      </w:r>
      <w:r w:rsidRPr="002F4BE7">
        <w:rPr>
          <w:rFonts w:ascii="Verdana" w:hAnsi="Verdana" w:cs="Tahoma"/>
          <w:color w:val="FF0000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IPOD se zpracovává jako přehledný dokument, který pracovníkovi i rodině umožňuje </w:t>
      </w:r>
      <w:r w:rsidRPr="00831C17">
        <w:rPr>
          <w:rFonts w:ascii="Verdana" w:hAnsi="Verdana" w:cs="Tahoma"/>
          <w:sz w:val="20"/>
          <w:szCs w:val="20"/>
        </w:rPr>
        <w:t>struk</w:t>
      </w:r>
      <w:r>
        <w:rPr>
          <w:rFonts w:ascii="Verdana" w:hAnsi="Verdana" w:cs="Tahoma"/>
          <w:sz w:val="20"/>
          <w:szCs w:val="20"/>
        </w:rPr>
        <w:t xml:space="preserve">turovat proces práce na případu, orientovat se v jednotlivých krocích, které mají vést ke zlepšení situace dítěte a osobách, které se na jejich plnění podílejí. </w:t>
      </w:r>
    </w:p>
    <w:p w:rsidR="00C53BD6" w:rsidRPr="00B06E06" w:rsidRDefault="00B06E06" w:rsidP="00C53BD6">
      <w:pPr>
        <w:spacing w:after="0" w:line="240" w:lineRule="auto"/>
        <w:jc w:val="both"/>
        <w:rPr>
          <w:rFonts w:ascii="Verdana" w:hAnsi="Verdana" w:cs="Arial"/>
          <w:b/>
          <w:color w:val="2F5496" w:themeColor="accent5" w:themeShade="BF"/>
        </w:rPr>
      </w:pPr>
      <w:r w:rsidRPr="00B06E06">
        <w:rPr>
          <w:rFonts w:ascii="Verdana" w:hAnsi="Verdana" w:cs="Arial"/>
          <w:b/>
          <w:color w:val="2F5496" w:themeColor="accent5" w:themeShade="BF"/>
        </w:rPr>
        <w:t>Dokumentace o výkonu sociálně-právní ochrany</w:t>
      </w:r>
    </w:p>
    <w:p w:rsidR="00B06E06" w:rsidRDefault="00B06E06" w:rsidP="00C53BD6">
      <w:pPr>
        <w:spacing w:after="0" w:line="240" w:lineRule="auto"/>
        <w:jc w:val="both"/>
        <w:rPr>
          <w:rFonts w:ascii="Verdana" w:hAnsi="Verdana" w:cs="Arial"/>
        </w:rPr>
      </w:pPr>
    </w:p>
    <w:p w:rsidR="00D945EA" w:rsidRDefault="00B06E06" w:rsidP="00D945EA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B06E06">
        <w:rPr>
          <w:rFonts w:ascii="Verdana" w:hAnsi="Verdana"/>
          <w:sz w:val="20"/>
          <w:szCs w:val="20"/>
        </w:rPr>
        <w:t>OSPOD Břeclav se při zpracování, vedení, evidenci a archivaci dokumentace řídí platnou legislativou a vnitřními předpisy úřadu</w:t>
      </w:r>
      <w:r>
        <w:rPr>
          <w:rFonts w:ascii="Verdana" w:hAnsi="Verdana"/>
          <w:sz w:val="20"/>
          <w:szCs w:val="20"/>
        </w:rPr>
        <w:t xml:space="preserve"> tak, aby </w:t>
      </w:r>
      <w:r w:rsidR="00112F75">
        <w:rPr>
          <w:rFonts w:ascii="Verdana" w:hAnsi="Verdana"/>
          <w:sz w:val="20"/>
          <w:szCs w:val="20"/>
        </w:rPr>
        <w:t xml:space="preserve">uspořádání dokumentů bylo přehledné, snadno vyhledatelné, chráněné před zneužitím a splňovalo požadavky zákonnosti a ochrany osobních údajů. Na pracovišti je zaveden jednotný systém vedení a nakládání se spisovou dokumentací pro výkon všech agend. Sociální pracovníci používají jednotný způsob </w:t>
      </w:r>
      <w:r w:rsidR="00EB4539">
        <w:rPr>
          <w:rFonts w:ascii="Verdana" w:hAnsi="Verdana"/>
          <w:sz w:val="20"/>
          <w:szCs w:val="20"/>
        </w:rPr>
        <w:t>zakládání</w:t>
      </w:r>
      <w:r w:rsidR="00112F75">
        <w:rPr>
          <w:rFonts w:ascii="Verdana" w:hAnsi="Verdana"/>
          <w:sz w:val="20"/>
          <w:szCs w:val="20"/>
        </w:rPr>
        <w:t xml:space="preserve"> informací do spisové dokumentace a jednotnou strukturu dokumentů ve všech spisech. </w:t>
      </w:r>
      <w:r w:rsidR="00EB4539">
        <w:rPr>
          <w:rFonts w:ascii="Verdana" w:hAnsi="Verdana"/>
          <w:sz w:val="20"/>
          <w:szCs w:val="20"/>
        </w:rPr>
        <w:t xml:space="preserve">Obsah a způsob </w:t>
      </w:r>
      <w:r w:rsidR="00161C8A">
        <w:rPr>
          <w:rFonts w:ascii="Verdana" w:hAnsi="Verdana"/>
          <w:sz w:val="20"/>
          <w:szCs w:val="20"/>
        </w:rPr>
        <w:t>zpracování a vedení evidence a spisové dokumentace upravují zejména tyto dokumenty: Zákon</w:t>
      </w:r>
      <w:r w:rsidR="00161C8A" w:rsidRPr="00AC3C45">
        <w:rPr>
          <w:rFonts w:ascii="Verdana" w:hAnsi="Verdana"/>
          <w:sz w:val="20"/>
          <w:szCs w:val="20"/>
        </w:rPr>
        <w:t xml:space="preserve"> č. 359/1999 Sb., o sociálně-právní ochraně dětí, ve znění pozdějších předpisů</w:t>
      </w:r>
      <w:r w:rsidR="00161C8A">
        <w:rPr>
          <w:rFonts w:ascii="Verdana" w:hAnsi="Verdana"/>
          <w:sz w:val="20"/>
          <w:szCs w:val="20"/>
        </w:rPr>
        <w:t xml:space="preserve">, Směrnice </w:t>
      </w:r>
      <w:r w:rsidR="00161C8A" w:rsidRPr="002B3782">
        <w:rPr>
          <w:rFonts w:ascii="Verdana" w:hAnsi="Verdana"/>
          <w:sz w:val="20"/>
          <w:szCs w:val="20"/>
        </w:rPr>
        <w:t>MPSV č. j. 2013/26780-21 ze dne 19. září 2013 o stanovení rozsahu evidence dětí a obsahu spisové dokumentace o dětech vedené orgány sociálně- právní ochrany dětí a o stanovení rozsahu evidence a obsahu spisové dokumentace v oblasti náhradní rodinné péče;</w:t>
      </w:r>
      <w:r w:rsidR="00161C8A">
        <w:rPr>
          <w:rFonts w:ascii="Verdana" w:hAnsi="Verdana"/>
          <w:sz w:val="20"/>
          <w:szCs w:val="20"/>
        </w:rPr>
        <w:t xml:space="preserve"> </w:t>
      </w:r>
      <w:r w:rsidR="00161C8A" w:rsidRPr="002B3782">
        <w:rPr>
          <w:rFonts w:ascii="Verdana" w:hAnsi="Verdana"/>
          <w:sz w:val="20"/>
          <w:szCs w:val="20"/>
        </w:rPr>
        <w:t>Zákon č. 499/2004 Sb., o archivnictví a spisové službě</w:t>
      </w:r>
      <w:r w:rsidR="00161C8A">
        <w:rPr>
          <w:rFonts w:ascii="Verdana" w:hAnsi="Verdana"/>
          <w:sz w:val="20"/>
          <w:szCs w:val="20"/>
        </w:rPr>
        <w:t xml:space="preserve">, ve znění pozdějších předpisů a </w:t>
      </w:r>
      <w:r w:rsidR="00161C8A" w:rsidRPr="00601D71">
        <w:rPr>
          <w:rFonts w:ascii="Verdana" w:hAnsi="Verdana"/>
          <w:sz w:val="20"/>
          <w:szCs w:val="20"/>
        </w:rPr>
        <w:t>Spisový řád Městského úřadu Břeclav</w:t>
      </w:r>
      <w:r w:rsidR="00161C8A">
        <w:rPr>
          <w:rFonts w:ascii="Verdana" w:hAnsi="Verdana"/>
          <w:sz w:val="20"/>
          <w:szCs w:val="20"/>
        </w:rPr>
        <w:t xml:space="preserve">. </w:t>
      </w:r>
      <w:r w:rsidR="00161C8A" w:rsidRPr="00B04127">
        <w:rPr>
          <w:rFonts w:ascii="Verdana" w:hAnsi="Verdana" w:cs="Tahoma"/>
          <w:sz w:val="20"/>
          <w:szCs w:val="20"/>
        </w:rPr>
        <w:t>Evidence dětí a spisová dokumentace o dětech mohou být vedeny v listinné nebo v elektronické podobě.</w:t>
      </w:r>
      <w:r w:rsidR="00161C8A">
        <w:rPr>
          <w:rFonts w:ascii="Verdana" w:hAnsi="Verdana" w:cs="Tahoma"/>
          <w:sz w:val="20"/>
          <w:szCs w:val="20"/>
        </w:rPr>
        <w:t xml:space="preserve"> </w:t>
      </w:r>
      <w:r w:rsidR="00161C8A">
        <w:rPr>
          <w:rFonts w:ascii="Verdana" w:hAnsi="Verdana"/>
          <w:sz w:val="20"/>
          <w:szCs w:val="20"/>
        </w:rPr>
        <w:t xml:space="preserve">Evidence se člení na základní a pomocnou.  </w:t>
      </w:r>
    </w:p>
    <w:p w:rsidR="00D945EA" w:rsidRDefault="00D945EA" w:rsidP="00D945EA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D945EA" w:rsidRDefault="00D945EA" w:rsidP="00D945EA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9B3FB9" w:rsidRDefault="009B3FB9" w:rsidP="009B3FB9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F2330F">
        <w:rPr>
          <w:rFonts w:ascii="Verdana" w:hAnsi="Verdana"/>
          <w:sz w:val="20"/>
          <w:szCs w:val="20"/>
        </w:rPr>
        <w:t xml:space="preserve">Většina dokumentů je vedena v tištěné podobě (zejména záznamy pořízené OSPOD). Výjimku tvoří dokumenty, které  OSPOD obdržel od jiného subjektu (rodič, dítě a další). </w:t>
      </w:r>
      <w:r>
        <w:rPr>
          <w:rFonts w:ascii="Verdana" w:hAnsi="Verdana"/>
          <w:sz w:val="20"/>
          <w:szCs w:val="20"/>
        </w:rPr>
        <w:t xml:space="preserve">Záznamy jsou zpravidla zpracovávány na PC a poté vytištěny. </w:t>
      </w:r>
      <w:r w:rsidRPr="00F2330F">
        <w:rPr>
          <w:rFonts w:ascii="Verdana" w:hAnsi="Verdana"/>
          <w:sz w:val="20"/>
          <w:szCs w:val="20"/>
        </w:rPr>
        <w:t xml:space="preserve">Pokud </w:t>
      </w:r>
      <w:r>
        <w:rPr>
          <w:rFonts w:ascii="Verdana" w:hAnsi="Verdana"/>
          <w:sz w:val="20"/>
          <w:szCs w:val="20"/>
        </w:rPr>
        <w:t>je nezbytné, aby pracovník</w:t>
      </w:r>
      <w:r w:rsidRPr="00F2330F">
        <w:rPr>
          <w:rFonts w:ascii="Verdana" w:hAnsi="Verdana"/>
          <w:sz w:val="20"/>
          <w:szCs w:val="20"/>
        </w:rPr>
        <w:t xml:space="preserve"> pořídil záznam psaný ručně</w:t>
      </w:r>
      <w:r>
        <w:rPr>
          <w:rFonts w:ascii="Verdana" w:hAnsi="Verdana"/>
          <w:sz w:val="20"/>
          <w:szCs w:val="20"/>
        </w:rPr>
        <w:t xml:space="preserve"> (např. v terénu při šetření)</w:t>
      </w:r>
      <w:r w:rsidRPr="00F2330F">
        <w:rPr>
          <w:rFonts w:ascii="Verdana" w:hAnsi="Verdana"/>
          <w:sz w:val="20"/>
          <w:szCs w:val="20"/>
        </w:rPr>
        <w:t xml:space="preserve">, musí klást důraz na to, aby byl záznam čitelný. V tomto případě, pokud se jedná o sdělení jiné osoby, požádá sdělujícího, aby hovořil pomaleji. </w:t>
      </w:r>
      <w:r w:rsidRPr="00176BBA">
        <w:rPr>
          <w:rFonts w:ascii="Verdana" w:hAnsi="Verdana"/>
          <w:sz w:val="20"/>
          <w:szCs w:val="20"/>
        </w:rPr>
        <w:t xml:space="preserve">Takové záznamy jsou možné pouze </w:t>
      </w:r>
      <w:r>
        <w:rPr>
          <w:rFonts w:ascii="Verdana" w:hAnsi="Verdana"/>
          <w:sz w:val="20"/>
          <w:szCs w:val="20"/>
        </w:rPr>
        <w:t>způsobem zajišťujícím jejich</w:t>
      </w:r>
      <w:r w:rsidRPr="00176BBA">
        <w:rPr>
          <w:rFonts w:ascii="Verdana" w:hAnsi="Verdana"/>
          <w:sz w:val="20"/>
          <w:szCs w:val="20"/>
        </w:rPr>
        <w:t xml:space="preserve"> trvalé uchování, tzn. propiskou nebo perem, nikdy ne obyčejnou tužkou. </w:t>
      </w:r>
      <w:r w:rsidRPr="003846D2">
        <w:rPr>
          <w:rFonts w:ascii="Verdana" w:hAnsi="Verdana"/>
          <w:sz w:val="20"/>
          <w:szCs w:val="20"/>
        </w:rPr>
        <w:t xml:space="preserve">Vkládané dokumenty, tedy ostatní dokumenty (jako jsou např. znalecké posudky, protokoly ze soudního jednání, zprávy spolupracujících institucí aj.), jejichž autorem není </w:t>
      </w:r>
      <w:r>
        <w:rPr>
          <w:rFonts w:ascii="Verdana" w:hAnsi="Verdana"/>
          <w:sz w:val="20"/>
          <w:szCs w:val="20"/>
        </w:rPr>
        <w:t xml:space="preserve">pracovník </w:t>
      </w:r>
      <w:r w:rsidRPr="003846D2">
        <w:rPr>
          <w:rFonts w:ascii="Verdana" w:hAnsi="Verdana"/>
          <w:sz w:val="20"/>
          <w:szCs w:val="20"/>
        </w:rPr>
        <w:t>OSPOD se nikterak neupravují, zůstávají v nepozměněné podobě a do spisu jsou založeny tak, ja</w:t>
      </w:r>
      <w:r>
        <w:rPr>
          <w:rFonts w:ascii="Verdana" w:hAnsi="Verdana"/>
          <w:sz w:val="20"/>
          <w:szCs w:val="20"/>
        </w:rPr>
        <w:t xml:space="preserve">k byly na pracoviště doručeny. Veškeré shromažďované dokumenty sociálně-právní ochrany, tzn. záznamy ze schůzek, šetření a konzultací které jsou vedeny </w:t>
      </w:r>
      <w:r w:rsidRPr="002B3782">
        <w:rPr>
          <w:rFonts w:ascii="Verdana" w:hAnsi="Verdana"/>
          <w:sz w:val="20"/>
          <w:szCs w:val="20"/>
        </w:rPr>
        <w:t>s dítětem, jeho rodiči, sourozenci, osobami pečujícími či dalšími o</w:t>
      </w:r>
      <w:r>
        <w:rPr>
          <w:rFonts w:ascii="Verdana" w:hAnsi="Verdana"/>
          <w:sz w:val="20"/>
          <w:szCs w:val="20"/>
        </w:rPr>
        <w:t xml:space="preserve">sobami (např. lékaři, učiteli apod.) pracovník zakládá do příslušného spisu. </w:t>
      </w:r>
    </w:p>
    <w:p w:rsidR="009B3FB9" w:rsidRDefault="009B3FB9" w:rsidP="009B3FB9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9B3FB9" w:rsidRDefault="009B3FB9" w:rsidP="009B3FB9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9B3FB9" w:rsidRPr="00176BBA" w:rsidRDefault="009B3FB9" w:rsidP="009B3FB9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Pracovníci OSPOD vedou záznamy s ohledem na jejich srozumitelnost pro klienta. To znamená, že</w:t>
      </w:r>
      <w:r w:rsidRPr="002B3782">
        <w:rPr>
          <w:rFonts w:ascii="Verdana" w:hAnsi="Verdana"/>
          <w:sz w:val="20"/>
          <w:szCs w:val="20"/>
        </w:rPr>
        <w:t xml:space="preserve"> neobsahují cizí slova, složité formulace, odborné termíny či informace.</w:t>
      </w:r>
      <w:r>
        <w:rPr>
          <w:rFonts w:ascii="Verdana" w:hAnsi="Verdana"/>
          <w:sz w:val="20"/>
          <w:szCs w:val="20"/>
        </w:rPr>
        <w:t xml:space="preserve"> </w:t>
      </w:r>
      <w:r w:rsidRPr="002B3782">
        <w:rPr>
          <w:rFonts w:ascii="Verdana" w:hAnsi="Verdana"/>
          <w:sz w:val="20"/>
          <w:szCs w:val="20"/>
        </w:rPr>
        <w:t xml:space="preserve">Záznamy zapisuje jazykem neutrálním ve vztahu ke klientovi, zachycuje v nich reálná zjištění bez subjektivních emočně zbarvených hodnocení. </w:t>
      </w:r>
      <w:r>
        <w:rPr>
          <w:rFonts w:ascii="Verdana" w:hAnsi="Verdana"/>
          <w:sz w:val="20"/>
          <w:szCs w:val="20"/>
        </w:rPr>
        <w:t>Pracovník se řídí pravidlem, že k</w:t>
      </w:r>
      <w:r w:rsidRPr="001D2CD7">
        <w:rPr>
          <w:rFonts w:ascii="Verdana" w:hAnsi="Verdana"/>
          <w:sz w:val="20"/>
          <w:szCs w:val="20"/>
        </w:rPr>
        <w:t xml:space="preserve">lient by měl standardně rozumět dokumentaci a záznamům vedeným ke svému případu. </w:t>
      </w:r>
      <w:r w:rsidRPr="002B3782">
        <w:rPr>
          <w:rFonts w:ascii="Verdana" w:hAnsi="Verdana"/>
          <w:sz w:val="20"/>
          <w:szCs w:val="20"/>
        </w:rPr>
        <w:t>O jednání (konzultaci) ved</w:t>
      </w:r>
      <w:r>
        <w:rPr>
          <w:rFonts w:ascii="Verdana" w:hAnsi="Verdana"/>
          <w:sz w:val="20"/>
          <w:szCs w:val="20"/>
        </w:rPr>
        <w:t xml:space="preserve">eném na </w:t>
      </w:r>
      <w:r w:rsidR="00C72C8F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SPOD, sepisuje </w:t>
      </w:r>
      <w:r w:rsidRPr="002B3782">
        <w:rPr>
          <w:rFonts w:ascii="Verdana" w:hAnsi="Verdana"/>
          <w:sz w:val="20"/>
          <w:szCs w:val="20"/>
        </w:rPr>
        <w:t xml:space="preserve">sociální pracovník s klientem </w:t>
      </w:r>
      <w:r>
        <w:rPr>
          <w:rFonts w:ascii="Verdana" w:hAnsi="Verdana"/>
          <w:sz w:val="20"/>
          <w:szCs w:val="20"/>
        </w:rPr>
        <w:t>zpravidla</w:t>
      </w:r>
      <w:r w:rsidRPr="002B3782">
        <w:rPr>
          <w:rFonts w:ascii="Verdana" w:hAnsi="Verdana"/>
          <w:sz w:val="20"/>
          <w:szCs w:val="20"/>
        </w:rPr>
        <w:t xml:space="preserve"> tzv. záznam do spisu</w:t>
      </w:r>
      <w:r>
        <w:rPr>
          <w:rFonts w:ascii="Verdana" w:hAnsi="Verdana"/>
          <w:sz w:val="20"/>
          <w:szCs w:val="20"/>
        </w:rPr>
        <w:t>, příp. protokol (v souladu s § 18 zákona č. 500/2004 Správní řád, ve znění pozdějších předpisů)</w:t>
      </w:r>
      <w:r w:rsidRPr="002B3782">
        <w:rPr>
          <w:rFonts w:ascii="Verdana" w:hAnsi="Verdana"/>
          <w:sz w:val="20"/>
          <w:szCs w:val="20"/>
        </w:rPr>
        <w:t xml:space="preserve">. </w:t>
      </w:r>
      <w:r w:rsidRPr="00F2330F">
        <w:rPr>
          <w:rFonts w:ascii="Verdana" w:hAnsi="Verdana"/>
          <w:sz w:val="20"/>
          <w:szCs w:val="20"/>
        </w:rPr>
        <w:t>Úředním jazykem je čeština.</w:t>
      </w:r>
      <w:r>
        <w:rPr>
          <w:rFonts w:ascii="Verdana" w:hAnsi="Verdana"/>
          <w:sz w:val="20"/>
          <w:szCs w:val="20"/>
        </w:rPr>
        <w:t xml:space="preserve"> V případě potřeby je přítomen tlumočník. </w:t>
      </w:r>
      <w:r w:rsidRPr="002B3782">
        <w:rPr>
          <w:rFonts w:ascii="Verdana" w:hAnsi="Verdana"/>
          <w:sz w:val="20"/>
          <w:szCs w:val="20"/>
        </w:rPr>
        <w:t xml:space="preserve">Klient je před podpisem záznamu, seznámen s jeho obsahem - je mu předán k nahlédnutí. </w:t>
      </w:r>
      <w:r>
        <w:rPr>
          <w:rFonts w:ascii="Verdana" w:hAnsi="Verdana"/>
          <w:sz w:val="20"/>
          <w:szCs w:val="20"/>
        </w:rPr>
        <w:t xml:space="preserve">Dále je </w:t>
      </w:r>
      <w:r w:rsidRPr="002B3782">
        <w:rPr>
          <w:rFonts w:ascii="Verdana" w:hAnsi="Verdana"/>
          <w:sz w:val="20"/>
          <w:szCs w:val="20"/>
        </w:rPr>
        <w:t xml:space="preserve">poučen o možnosti doplnit či pozměnit záznam v případě, že </w:t>
      </w:r>
      <w:r>
        <w:rPr>
          <w:rFonts w:ascii="Verdana" w:hAnsi="Verdana"/>
          <w:sz w:val="20"/>
          <w:szCs w:val="20"/>
        </w:rPr>
        <w:t xml:space="preserve">věrně </w:t>
      </w:r>
      <w:r w:rsidRPr="002B3782">
        <w:rPr>
          <w:rFonts w:ascii="Verdana" w:hAnsi="Verdana"/>
          <w:sz w:val="20"/>
          <w:szCs w:val="20"/>
        </w:rPr>
        <w:t xml:space="preserve">nevystihuje </w:t>
      </w:r>
      <w:r>
        <w:rPr>
          <w:rFonts w:ascii="Verdana" w:hAnsi="Verdana"/>
          <w:sz w:val="20"/>
          <w:szCs w:val="20"/>
        </w:rPr>
        <w:t xml:space="preserve">sdělené skutečnosti. Pracovník </w:t>
      </w:r>
      <w:r w:rsidRPr="002B3782">
        <w:rPr>
          <w:rFonts w:ascii="Verdana" w:hAnsi="Verdana"/>
          <w:sz w:val="20"/>
          <w:szCs w:val="20"/>
        </w:rPr>
        <w:t xml:space="preserve">ověřuje před podpisem záznamu </w:t>
      </w:r>
      <w:r>
        <w:rPr>
          <w:rFonts w:ascii="Verdana" w:hAnsi="Verdana"/>
          <w:sz w:val="20"/>
          <w:szCs w:val="20"/>
        </w:rPr>
        <w:t xml:space="preserve">jeho </w:t>
      </w:r>
      <w:r w:rsidRPr="002B3782">
        <w:rPr>
          <w:rFonts w:ascii="Verdana" w:hAnsi="Verdana"/>
          <w:sz w:val="20"/>
          <w:szCs w:val="20"/>
        </w:rPr>
        <w:t xml:space="preserve">srozumitelnost. </w:t>
      </w:r>
      <w:r w:rsidR="00765B45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řípadné nejasnosti klientovi objasní. Záznam či protokol podepisuje pracovník i klient. </w:t>
      </w:r>
      <w:r w:rsidRPr="002B3782">
        <w:rPr>
          <w:rFonts w:ascii="Verdana" w:hAnsi="Verdana"/>
          <w:sz w:val="20"/>
          <w:szCs w:val="20"/>
        </w:rPr>
        <w:t>Tato praxe m</w:t>
      </w:r>
      <w:r>
        <w:rPr>
          <w:rFonts w:ascii="Verdana" w:hAnsi="Verdana"/>
          <w:sz w:val="20"/>
          <w:szCs w:val="20"/>
        </w:rPr>
        <w:t xml:space="preserve">imo </w:t>
      </w:r>
      <w:r w:rsidRPr="002B3782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iné</w:t>
      </w:r>
      <w:r w:rsidRPr="002B3782">
        <w:rPr>
          <w:rFonts w:ascii="Verdana" w:hAnsi="Verdana"/>
          <w:sz w:val="20"/>
          <w:szCs w:val="20"/>
        </w:rPr>
        <w:t xml:space="preserve"> zvyšuje spoluzodpovědnost klienta na řešení své situace</w:t>
      </w:r>
      <w:r>
        <w:rPr>
          <w:rFonts w:ascii="Verdana" w:hAnsi="Verdana"/>
          <w:sz w:val="20"/>
          <w:szCs w:val="20"/>
        </w:rPr>
        <w:t xml:space="preserve"> (např. spolupráce při vyhodnocení a tvorbě individuálního plánu ochrany dítěte)</w:t>
      </w:r>
      <w:r w:rsidRPr="002B3782">
        <w:rPr>
          <w:rFonts w:ascii="Verdana" w:hAnsi="Verdana"/>
          <w:sz w:val="20"/>
          <w:szCs w:val="20"/>
        </w:rPr>
        <w:t xml:space="preserve"> a rovněž prohlubuje jeho důvěru k sociálnímu pracovníkovi.</w:t>
      </w:r>
      <w:r>
        <w:rPr>
          <w:rFonts w:ascii="Verdana" w:hAnsi="Verdana"/>
          <w:sz w:val="20"/>
          <w:szCs w:val="20"/>
        </w:rPr>
        <w:t xml:space="preserve"> Při společné tvorbě dokumentu sociální pracovník průběžně vzájemnou komunikací ověřuje srozumitelnost dokumentu pro klienta, poskytuje mu dostatečný prostor pro vyjádření a zaznamenává jeho názory.  </w:t>
      </w:r>
      <w:r w:rsidRPr="009464D2">
        <w:rPr>
          <w:rFonts w:ascii="Verdana" w:hAnsi="Verdana"/>
          <w:sz w:val="20"/>
          <w:szCs w:val="20"/>
        </w:rPr>
        <w:t xml:space="preserve">Totéž platí </w:t>
      </w:r>
      <w:r>
        <w:rPr>
          <w:rFonts w:ascii="Verdana" w:hAnsi="Verdana"/>
          <w:sz w:val="20"/>
          <w:szCs w:val="20"/>
        </w:rPr>
        <w:t>i u</w:t>
      </w:r>
      <w:r w:rsidRPr="009464D2">
        <w:rPr>
          <w:rFonts w:ascii="Verdana" w:hAnsi="Verdana"/>
          <w:sz w:val="20"/>
          <w:szCs w:val="20"/>
        </w:rPr>
        <w:t xml:space="preserve"> dětí. S každým dítětem je hovořeno vždy s přihlédnutím k jeho věku a rozumové vyspělosti</w:t>
      </w:r>
      <w:r>
        <w:rPr>
          <w:rFonts w:ascii="Verdana" w:hAnsi="Verdana"/>
          <w:sz w:val="20"/>
          <w:szCs w:val="20"/>
        </w:rPr>
        <w:t>, tak aby bylo schopné informacím porozumět</w:t>
      </w:r>
      <w:r w:rsidRPr="009464D2">
        <w:rPr>
          <w:rFonts w:ascii="Verdana" w:hAnsi="Verdana"/>
          <w:sz w:val="20"/>
          <w:szCs w:val="20"/>
        </w:rPr>
        <w:t xml:space="preserve">. </w:t>
      </w:r>
      <w:r w:rsidRPr="002B3782">
        <w:rPr>
          <w:rFonts w:ascii="Verdana" w:hAnsi="Verdana"/>
          <w:sz w:val="20"/>
          <w:szCs w:val="20"/>
        </w:rPr>
        <w:t xml:space="preserve">Přizpůsobovat dokumentaci úplně malým dětem není nutné. Mladším dětem podá vysvětlení o tom, co znamená vedení spisu, </w:t>
      </w:r>
      <w:r>
        <w:rPr>
          <w:rFonts w:ascii="Verdana" w:hAnsi="Verdana"/>
          <w:sz w:val="20"/>
          <w:szCs w:val="20"/>
        </w:rPr>
        <w:t xml:space="preserve">co a proč se do spisu zapisuje </w:t>
      </w:r>
      <w:r w:rsidRPr="002B3782">
        <w:rPr>
          <w:rFonts w:ascii="Verdana" w:hAnsi="Verdana"/>
          <w:sz w:val="20"/>
          <w:szCs w:val="20"/>
        </w:rPr>
        <w:t xml:space="preserve">sociální pracovník. Mladiství příp. starší nezletilí klienti jsou již schopni většině věcí sami porozumět. </w:t>
      </w:r>
      <w:r>
        <w:rPr>
          <w:rFonts w:ascii="Verdana" w:hAnsi="Verdana"/>
          <w:sz w:val="20"/>
          <w:szCs w:val="20"/>
        </w:rPr>
        <w:t xml:space="preserve"> </w:t>
      </w:r>
    </w:p>
    <w:p w:rsidR="00605FFB" w:rsidRPr="008E4F14" w:rsidRDefault="00605FFB" w:rsidP="00605FFB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 xml:space="preserve">Zákon o SPOD </w:t>
      </w:r>
      <w:r w:rsidR="00FA0328">
        <w:rPr>
          <w:rFonts w:ascii="Verdana" w:hAnsi="Verdana"/>
          <w:sz w:val="20"/>
          <w:szCs w:val="20"/>
        </w:rPr>
        <w:t xml:space="preserve">(§ 55) </w:t>
      </w:r>
      <w:r w:rsidRPr="008E4F14">
        <w:rPr>
          <w:rFonts w:ascii="Verdana" w:hAnsi="Verdana"/>
          <w:sz w:val="20"/>
          <w:szCs w:val="20"/>
        </w:rPr>
        <w:t>vymezuje okruh oprávněných osob k nahlížení do spisové dokumentace dětí zařazených do základní evidence Om. Nahlížet do spisové dokumentace vedené o dítěti je oprávněn na základě písemné žádosti pouze:</w:t>
      </w:r>
    </w:p>
    <w:p w:rsidR="00605FFB" w:rsidRPr="008E4F14" w:rsidRDefault="00605FFB" w:rsidP="00605FFB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>rodič dítěte, kterému náleží rodičovská odpovědnost,</w:t>
      </w:r>
    </w:p>
    <w:p w:rsidR="00605FFB" w:rsidRPr="008E4F14" w:rsidRDefault="00605FFB" w:rsidP="00605FFB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>jiná osoba odpovědná za výchovu dítěte,</w:t>
      </w:r>
    </w:p>
    <w:p w:rsidR="00605FFB" w:rsidRPr="008E4F14" w:rsidRDefault="00605FFB" w:rsidP="00605FFB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>nebo jejich zástupce na základě písemně udělené plné moci.</w:t>
      </w:r>
    </w:p>
    <w:p w:rsidR="00605FFB" w:rsidRPr="008E4F14" w:rsidRDefault="00605FFB" w:rsidP="00605FFB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>osvojenec po dosažení svéprávnosti (do spis. dokumentace týkající se osvojení dítěte)</w:t>
      </w:r>
    </w:p>
    <w:p w:rsidR="00605FFB" w:rsidRPr="008E4F14" w:rsidRDefault="00605FFB" w:rsidP="00605FF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 xml:space="preserve">Tyto osoby mají právo při nahlížení do spisové dokumentace si z ní činit výpisy a pořizovat za úhradu kopie spisové dokumentace nebo její části. Stanovení úhrady za pořízení kopie ze spisové dokumentace se řídí zákonem č. 634/2004 Sb., o správních poplatcích, ve znění pozdějších předpisů. </w:t>
      </w:r>
    </w:p>
    <w:p w:rsidR="00605FFB" w:rsidRDefault="00605FFB" w:rsidP="00D945EA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9C1EB0" w:rsidRPr="008E4F14" w:rsidRDefault="009C1EB0" w:rsidP="009C1EB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C342C">
        <w:rPr>
          <w:rFonts w:ascii="Verdana" w:hAnsi="Verdana"/>
          <w:bCs/>
          <w:color w:val="auto"/>
          <w:sz w:val="20"/>
          <w:szCs w:val="20"/>
        </w:rPr>
        <w:t>Žadateli jsou údaje obsažené ve spisové dokumentaci týkající se dítěte zpřístupněny pouze tehdy, pokud je to v zájmu dítěte při zajišťování sociálně-právní ochrany.</w:t>
      </w:r>
      <w:r w:rsidRPr="008E4F1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E4F14">
        <w:rPr>
          <w:rFonts w:ascii="Verdana" w:hAnsi="Verdana"/>
          <w:color w:val="auto"/>
          <w:sz w:val="20"/>
          <w:szCs w:val="20"/>
        </w:rPr>
        <w:t xml:space="preserve">Osoba oprávněná k nahlížení do spisové dokumentace podává písemnou žádost o nahlédnutí do spisové dokumentace prostřednictvím podatelny Městského úřadu Břeclav. Žádost musí obsahovat údaje umožňující identifikaci žadatele a dítěte, které bylo zařazeno do základní evidence. </w:t>
      </w:r>
    </w:p>
    <w:p w:rsidR="009C1EB0" w:rsidRPr="008E4F14" w:rsidRDefault="009C1EB0" w:rsidP="009C1EB0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9C1EB0" w:rsidRPr="008E4F14" w:rsidRDefault="00556B77" w:rsidP="009C1EB0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Pracovník O</w:t>
      </w:r>
      <w:r w:rsidR="009C1EB0" w:rsidRPr="008E4F14">
        <w:rPr>
          <w:rFonts w:ascii="Verdana" w:hAnsi="Verdana"/>
          <w:sz w:val="20"/>
          <w:szCs w:val="20"/>
        </w:rPr>
        <w:t xml:space="preserve">SPOD Městského úřadu Břeclav </w:t>
      </w:r>
      <w:r w:rsidR="009C1EB0" w:rsidRPr="008E4F14">
        <w:rPr>
          <w:rFonts w:ascii="Verdana" w:hAnsi="Verdana"/>
          <w:b/>
          <w:sz w:val="20"/>
          <w:szCs w:val="20"/>
        </w:rPr>
        <w:t>do 15 dnů</w:t>
      </w:r>
      <w:r w:rsidR="009C1EB0" w:rsidRPr="008E4F14">
        <w:rPr>
          <w:rFonts w:ascii="Verdana" w:hAnsi="Verdana"/>
          <w:sz w:val="20"/>
          <w:szCs w:val="20"/>
        </w:rPr>
        <w:t xml:space="preserve"> ode dne, kdy rodič, osvojenec nebo osoba odpovědná za výchovu dítěte požádali o nahlédnutí do spisové dokumentace (v souladu s §55 odst. 6 </w:t>
      </w:r>
      <w:r w:rsidR="00FA0328">
        <w:rPr>
          <w:rFonts w:ascii="Verdana" w:hAnsi="Verdana"/>
          <w:sz w:val="20"/>
          <w:szCs w:val="20"/>
        </w:rPr>
        <w:t xml:space="preserve">písm. </w:t>
      </w:r>
      <w:r w:rsidR="009C1EB0" w:rsidRPr="008E4F14">
        <w:rPr>
          <w:rFonts w:ascii="Verdana" w:hAnsi="Verdana"/>
          <w:sz w:val="20"/>
          <w:szCs w:val="20"/>
        </w:rPr>
        <w:t>a),</w:t>
      </w:r>
      <w:r w:rsidR="00FA0328">
        <w:rPr>
          <w:rFonts w:ascii="Verdana" w:hAnsi="Verdana"/>
          <w:sz w:val="20"/>
          <w:szCs w:val="20"/>
        </w:rPr>
        <w:t xml:space="preserve"> </w:t>
      </w:r>
      <w:r w:rsidR="009C1EB0" w:rsidRPr="008E4F14">
        <w:rPr>
          <w:rFonts w:ascii="Verdana" w:hAnsi="Verdana"/>
          <w:sz w:val="20"/>
          <w:szCs w:val="20"/>
        </w:rPr>
        <w:t>b</w:t>
      </w:r>
      <w:r w:rsidR="009C1EB0">
        <w:rPr>
          <w:rFonts w:ascii="Verdana" w:hAnsi="Verdana"/>
          <w:sz w:val="20"/>
          <w:szCs w:val="20"/>
        </w:rPr>
        <w:t>)</w:t>
      </w:r>
      <w:r w:rsidR="009C1EB0" w:rsidRPr="008E4F14">
        <w:rPr>
          <w:rFonts w:ascii="Verdana" w:hAnsi="Verdana"/>
          <w:sz w:val="20"/>
          <w:szCs w:val="20"/>
        </w:rPr>
        <w:t xml:space="preserve"> zákona o SPOD):</w:t>
      </w:r>
    </w:p>
    <w:p w:rsidR="009C1EB0" w:rsidRPr="008E4F14" w:rsidRDefault="009C1EB0" w:rsidP="009C1EB0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>sdělí, že umožní nahlédnout do spisové dokumentace a určí termín, nebo</w:t>
      </w:r>
    </w:p>
    <w:p w:rsidR="009C1EB0" w:rsidRDefault="009C1EB0" w:rsidP="009C1EB0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E4F14">
        <w:rPr>
          <w:rFonts w:ascii="Verdana" w:hAnsi="Verdana"/>
          <w:sz w:val="20"/>
          <w:szCs w:val="20"/>
        </w:rPr>
        <w:t xml:space="preserve">rozhodne o odmítnutí písemné žádosti (např. je-li v rozporu se zájmem dítěte, v rozporu s rozhodnutím soudu o utajení osvojení, nebo pokud lze ze spisové dokumentace zjistit, která fyzická osoba upozornila na závažné skutečnosti. O odmítnutí žádosti o nahlédnutí do spisové dokumentace je vydáno správní rozhodnutí, proti kterému může žadatel uplatnit opravný prostředek. </w:t>
      </w:r>
    </w:p>
    <w:p w:rsidR="009C1EB0" w:rsidRDefault="009C1EB0" w:rsidP="009C1EB0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9C1EB0" w:rsidRPr="008E4F14" w:rsidRDefault="009C1EB0" w:rsidP="009C1EB0">
      <w:pPr>
        <w:pStyle w:val="Default"/>
        <w:rPr>
          <w:rFonts w:ascii="Verdana" w:hAnsi="Verdana"/>
          <w:color w:val="auto"/>
          <w:sz w:val="20"/>
          <w:szCs w:val="20"/>
        </w:rPr>
      </w:pPr>
      <w:r w:rsidRPr="008E4F14">
        <w:rPr>
          <w:rFonts w:ascii="Verdana" w:hAnsi="Verdana"/>
          <w:color w:val="auto"/>
          <w:sz w:val="20"/>
          <w:szCs w:val="20"/>
        </w:rPr>
        <w:t xml:space="preserve">Nevidomé osobě bude obsah spisové dokumentace přečten a pracovníci oddělení SPOD umožní na požádání této osoby, aby do spisu nahlížel její doprovod. </w:t>
      </w:r>
    </w:p>
    <w:p w:rsidR="00D945EA" w:rsidRDefault="00D945EA" w:rsidP="00D945EA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:rsidR="00A23480" w:rsidRDefault="00A23480" w:rsidP="00161C8A">
      <w:pPr>
        <w:spacing w:after="0"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161C8A" w:rsidRDefault="00DD3842" w:rsidP="00161C8A">
      <w:pPr>
        <w:spacing w:after="0" w:line="240" w:lineRule="auto"/>
        <w:jc w:val="both"/>
        <w:rPr>
          <w:rFonts w:ascii="Verdana" w:hAnsi="Verdana"/>
          <w:b/>
          <w:color w:val="2F5496" w:themeColor="accent5" w:themeShade="BF"/>
        </w:rPr>
      </w:pPr>
      <w:r w:rsidRPr="00DD3842">
        <w:rPr>
          <w:rFonts w:ascii="Verdana" w:hAnsi="Verdana"/>
          <w:b/>
          <w:color w:val="2F5496" w:themeColor="accent5" w:themeShade="BF"/>
        </w:rPr>
        <w:t>Na koho se obrátit v případě nespokojenosti s činností OSPOD</w:t>
      </w:r>
      <w:r>
        <w:rPr>
          <w:rFonts w:ascii="Verdana" w:hAnsi="Verdana"/>
          <w:b/>
          <w:color w:val="2F5496" w:themeColor="accent5" w:themeShade="BF"/>
        </w:rPr>
        <w:t>?</w:t>
      </w:r>
    </w:p>
    <w:p w:rsidR="00DD3842" w:rsidRDefault="00DD3842" w:rsidP="00161C8A">
      <w:pPr>
        <w:spacing w:after="0"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DD3842" w:rsidRPr="00920A7B" w:rsidRDefault="00920A7B" w:rsidP="00161C8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20A7B">
        <w:rPr>
          <w:rFonts w:ascii="Verdana" w:hAnsi="Verdana"/>
          <w:sz w:val="20"/>
          <w:szCs w:val="20"/>
        </w:rPr>
        <w:t>Každý</w:t>
      </w:r>
      <w:r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Pr="00920A7B">
        <w:rPr>
          <w:rFonts w:ascii="Verdana" w:hAnsi="Verdana"/>
          <w:sz w:val="20"/>
          <w:szCs w:val="20"/>
        </w:rPr>
        <w:t>klient má možnost kdykoliv vznést připomínku nebo stížnost na kvalitu a způsob poskytování sociálně-právní ochrany.</w:t>
      </w:r>
    </w:p>
    <w:p w:rsidR="00FA0328" w:rsidRPr="00DD3842" w:rsidRDefault="00FA0328" w:rsidP="00161C8A">
      <w:pPr>
        <w:spacing w:after="0" w:line="240" w:lineRule="auto"/>
        <w:jc w:val="both"/>
        <w:rPr>
          <w:rFonts w:ascii="Verdana" w:hAnsi="Verdana"/>
          <w:b/>
          <w:color w:val="2F5496" w:themeColor="accent5" w:themeShade="BF"/>
        </w:rPr>
      </w:pPr>
    </w:p>
    <w:p w:rsidR="00FA0328" w:rsidRPr="00434373" w:rsidRDefault="00920A7B" w:rsidP="00A64B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F0B0C">
        <w:rPr>
          <w:rFonts w:ascii="Verdana" w:hAnsi="Verdana"/>
          <w:sz w:val="20"/>
          <w:szCs w:val="20"/>
        </w:rPr>
        <w:t xml:space="preserve">Stížnost je zaměstnanci a pracovištěm vnímána jako </w:t>
      </w:r>
      <w:r>
        <w:rPr>
          <w:rFonts w:ascii="Verdana" w:hAnsi="Verdana"/>
          <w:sz w:val="20"/>
          <w:szCs w:val="20"/>
        </w:rPr>
        <w:t xml:space="preserve">užitečný zdroj informací o tom, jak klient či jiná osoba </w:t>
      </w:r>
      <w:r w:rsidR="00325457">
        <w:rPr>
          <w:rFonts w:ascii="Verdana" w:hAnsi="Verdana"/>
          <w:sz w:val="20"/>
          <w:szCs w:val="20"/>
        </w:rPr>
        <w:t>vnímá</w:t>
      </w:r>
      <w:r>
        <w:rPr>
          <w:rFonts w:ascii="Verdana" w:hAnsi="Verdana"/>
          <w:sz w:val="20"/>
          <w:szCs w:val="20"/>
        </w:rPr>
        <w:t xml:space="preserve"> činnost OSPOD </w:t>
      </w:r>
      <w:r w:rsidR="00A64B03">
        <w:rPr>
          <w:rFonts w:ascii="Verdana" w:hAnsi="Verdana"/>
          <w:sz w:val="20"/>
          <w:szCs w:val="20"/>
        </w:rPr>
        <w:t>a jak</w:t>
      </w:r>
      <w:r>
        <w:rPr>
          <w:rFonts w:ascii="Verdana" w:hAnsi="Verdana"/>
          <w:sz w:val="20"/>
          <w:szCs w:val="20"/>
        </w:rPr>
        <w:t xml:space="preserve"> odpovídá jejich potřebám. </w:t>
      </w:r>
      <w:r w:rsidR="004C0615">
        <w:rPr>
          <w:rFonts w:ascii="Verdana" w:hAnsi="Verdana"/>
          <w:sz w:val="20"/>
          <w:szCs w:val="20"/>
        </w:rPr>
        <w:t xml:space="preserve">V tomto smyslu je </w:t>
      </w:r>
      <w:r w:rsidR="00A64B03">
        <w:rPr>
          <w:rFonts w:ascii="Verdana" w:hAnsi="Verdana"/>
          <w:sz w:val="20"/>
          <w:szCs w:val="20"/>
        </w:rPr>
        <w:t xml:space="preserve">stížnost </w:t>
      </w:r>
      <w:r w:rsidRPr="003F0B0C">
        <w:rPr>
          <w:rFonts w:ascii="Verdana" w:hAnsi="Verdana"/>
          <w:sz w:val="20"/>
          <w:szCs w:val="20"/>
        </w:rPr>
        <w:t>podnět</w:t>
      </w:r>
      <w:r w:rsidR="00A64B03">
        <w:rPr>
          <w:rFonts w:ascii="Verdana" w:hAnsi="Verdana"/>
          <w:sz w:val="20"/>
          <w:szCs w:val="20"/>
        </w:rPr>
        <w:t>em</w:t>
      </w:r>
      <w:r w:rsidRPr="003F0B0C">
        <w:rPr>
          <w:rFonts w:ascii="Verdana" w:hAnsi="Verdana"/>
          <w:sz w:val="20"/>
          <w:szCs w:val="20"/>
        </w:rPr>
        <w:t xml:space="preserve"> pro zvýšení kvality poskytování sociálně-právní ochrany dětí</w:t>
      </w:r>
      <w:r>
        <w:rPr>
          <w:rFonts w:ascii="Verdana" w:hAnsi="Verdana"/>
          <w:sz w:val="20"/>
          <w:szCs w:val="20"/>
        </w:rPr>
        <w:t>.</w:t>
      </w:r>
    </w:p>
    <w:p w:rsidR="00A23480" w:rsidRDefault="00A23480" w:rsidP="00A23480">
      <w:pPr>
        <w:pStyle w:val="Bezmezer"/>
        <w:jc w:val="both"/>
        <w:rPr>
          <w:rFonts w:ascii="Verdana" w:hAnsi="Verdana"/>
          <w:b/>
          <w:sz w:val="20"/>
          <w:szCs w:val="20"/>
        </w:rPr>
      </w:pPr>
    </w:p>
    <w:p w:rsidR="00A23480" w:rsidRDefault="00A23480" w:rsidP="00A23480">
      <w:pPr>
        <w:pStyle w:val="Bezmezer"/>
        <w:jc w:val="both"/>
        <w:rPr>
          <w:rFonts w:ascii="Verdana" w:hAnsi="Verdana"/>
          <w:b/>
          <w:sz w:val="20"/>
          <w:szCs w:val="20"/>
        </w:rPr>
      </w:pPr>
      <w:r w:rsidRPr="00F322C5">
        <w:rPr>
          <w:rFonts w:ascii="Verdana" w:hAnsi="Verdana"/>
          <w:b/>
          <w:sz w:val="20"/>
          <w:szCs w:val="20"/>
        </w:rPr>
        <w:t>Rozlišujeme:</w:t>
      </w:r>
    </w:p>
    <w:p w:rsidR="001C342C" w:rsidRPr="00F322C5" w:rsidRDefault="001C342C" w:rsidP="00A23480">
      <w:pPr>
        <w:pStyle w:val="Bezmezer"/>
        <w:jc w:val="both"/>
        <w:rPr>
          <w:rFonts w:ascii="Verdana" w:hAnsi="Verdana"/>
          <w:b/>
          <w:sz w:val="20"/>
          <w:szCs w:val="20"/>
        </w:rPr>
      </w:pPr>
    </w:p>
    <w:p w:rsidR="00A23480" w:rsidRDefault="00A23480" w:rsidP="00A23480">
      <w:pPr>
        <w:pStyle w:val="Bezmezer"/>
        <w:jc w:val="both"/>
        <w:rPr>
          <w:rFonts w:ascii="Verdana" w:hAnsi="Verdana"/>
          <w:sz w:val="20"/>
          <w:szCs w:val="20"/>
        </w:rPr>
      </w:pPr>
      <w:r w:rsidRPr="00381683">
        <w:rPr>
          <w:rFonts w:ascii="Verdana" w:hAnsi="Verdana"/>
          <w:b/>
          <w:sz w:val="20"/>
          <w:szCs w:val="20"/>
        </w:rPr>
        <w:t>Podněty:</w:t>
      </w:r>
      <w:r>
        <w:rPr>
          <w:rFonts w:ascii="Verdana" w:hAnsi="Verdana"/>
          <w:sz w:val="20"/>
          <w:szCs w:val="20"/>
        </w:rPr>
        <w:t xml:space="preserve"> nápady, inspirace k naší práci</w:t>
      </w:r>
    </w:p>
    <w:p w:rsidR="00A23480" w:rsidRDefault="00A23480" w:rsidP="00A23480">
      <w:pPr>
        <w:pStyle w:val="Bezmezer"/>
        <w:jc w:val="both"/>
        <w:rPr>
          <w:rFonts w:ascii="Verdana" w:hAnsi="Verdana"/>
          <w:sz w:val="20"/>
          <w:szCs w:val="20"/>
        </w:rPr>
      </w:pPr>
      <w:r w:rsidRPr="00381683">
        <w:rPr>
          <w:rFonts w:ascii="Verdana" w:hAnsi="Verdana"/>
          <w:b/>
          <w:sz w:val="20"/>
          <w:szCs w:val="20"/>
        </w:rPr>
        <w:t>Připomínky:</w:t>
      </w:r>
      <w:r>
        <w:rPr>
          <w:rFonts w:ascii="Verdana" w:hAnsi="Verdana"/>
          <w:sz w:val="20"/>
          <w:szCs w:val="20"/>
        </w:rPr>
        <w:t xml:space="preserve"> výtky, výhrady k práci odd. SPOD, tyto slouží k zamyšlení a případným změnám. Pracovníci je projednávají v týmu - na poradách oddělení. </w:t>
      </w:r>
    </w:p>
    <w:p w:rsidR="0001087A" w:rsidRDefault="00A23480" w:rsidP="0001087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81683">
        <w:rPr>
          <w:rFonts w:ascii="Verdana" w:hAnsi="Verdana"/>
          <w:b/>
          <w:sz w:val="20"/>
          <w:szCs w:val="20"/>
        </w:rPr>
        <w:t>Stížnosti:</w:t>
      </w:r>
      <w:r>
        <w:rPr>
          <w:rFonts w:ascii="Verdana" w:hAnsi="Verdana"/>
          <w:sz w:val="20"/>
          <w:szCs w:val="20"/>
        </w:rPr>
        <w:t xml:space="preserve"> ústně, písemně nebo elektronicky vyjádřená nespokojenost s naší prací.</w:t>
      </w:r>
    </w:p>
    <w:p w:rsidR="00A64B03" w:rsidRPr="00A23480" w:rsidRDefault="00A64B03" w:rsidP="0001087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23480">
        <w:rPr>
          <w:rFonts w:ascii="Verdana" w:hAnsi="Verdana"/>
          <w:sz w:val="20"/>
          <w:szCs w:val="20"/>
        </w:rPr>
        <w:t>Podání stížnosti je pracovníky plně akceptováno, stejně jako</w:t>
      </w:r>
      <w:r w:rsidR="00A23480" w:rsidRPr="00A23480">
        <w:rPr>
          <w:rFonts w:ascii="Verdana" w:hAnsi="Verdana"/>
          <w:sz w:val="20"/>
          <w:szCs w:val="20"/>
        </w:rPr>
        <w:t xml:space="preserve"> jakýkoliv podnět, připomínka či návrh na zlepšení činnosti OSPOD. Rychlé, srozumitelné a efektivní vyřízení stížnosti může přispět ke znovuobnovení důvěry stěžovatele v činnost OSPOD. </w:t>
      </w:r>
    </w:p>
    <w:p w:rsidR="00C10FB0" w:rsidRDefault="00C10FB0" w:rsidP="00C10FB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možnosti podat stížnost na zaměstnance MěÚ Břeclav (tedy i pracovníky OSPOD) informují webové stránky města Břeclav</w:t>
      </w:r>
      <w:r w:rsidRPr="004E6E6B">
        <w:t xml:space="preserve"> </w:t>
      </w:r>
      <w:r w:rsidRPr="004E6E6B">
        <w:rPr>
          <w:rFonts w:ascii="Verdana" w:hAnsi="Verdana"/>
          <w:sz w:val="20"/>
          <w:szCs w:val="20"/>
        </w:rPr>
        <w:t>https://breclav.eu/urad/sluzby/stiznosti-1</w:t>
      </w:r>
      <w:r>
        <w:rPr>
          <w:rFonts w:ascii="Verdana" w:hAnsi="Verdana"/>
          <w:sz w:val="20"/>
          <w:szCs w:val="20"/>
        </w:rPr>
        <w:t>. Tyto odkazují na pracovníka odboru kanceláře tajemníka pověřeného přijímáním a vyřizováním stížností, srozumitelně uvádějí klíčové informace, způsob podání stížnosti včetně kontaktních údajů a lhůty pro vyřízení stížnosti. Ústně lze podat stížnost přímo tomuto pověřenému praco</w:t>
      </w:r>
      <w:r w:rsidR="00FB4B53">
        <w:rPr>
          <w:rFonts w:ascii="Verdana" w:hAnsi="Verdana"/>
          <w:sz w:val="20"/>
          <w:szCs w:val="20"/>
        </w:rPr>
        <w:t>vníkovi</w:t>
      </w:r>
      <w:r>
        <w:rPr>
          <w:rFonts w:ascii="Verdana" w:hAnsi="Verdana"/>
          <w:sz w:val="20"/>
          <w:szCs w:val="20"/>
        </w:rPr>
        <w:t>.</w:t>
      </w:r>
    </w:p>
    <w:p w:rsidR="00C10FB0" w:rsidRDefault="00C10FB0" w:rsidP="00C10F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Orgán sociálně-právní ochrany dětí Městského úřadu v Břeclavi informuje kl</w:t>
      </w:r>
      <w:r>
        <w:rPr>
          <w:rFonts w:ascii="Verdana" w:hAnsi="Verdana"/>
          <w:sz w:val="20"/>
          <w:szCs w:val="20"/>
        </w:rPr>
        <w:t>ienty a další osoby o možnosti a způsobu</w:t>
      </w:r>
      <w:r w:rsidRPr="0019165C">
        <w:rPr>
          <w:rFonts w:ascii="Verdana" w:hAnsi="Verdana"/>
          <w:sz w:val="20"/>
          <w:szCs w:val="20"/>
        </w:rPr>
        <w:t xml:space="preserve"> jak podat stížnost, žádost o změnu koordinátora případu či námitku podjatosti prostřednictvím </w:t>
      </w:r>
      <w:r w:rsidR="00166FD2">
        <w:rPr>
          <w:rFonts w:ascii="Verdana" w:hAnsi="Verdana"/>
          <w:sz w:val="20"/>
          <w:szCs w:val="20"/>
        </w:rPr>
        <w:t>tohoto dokumentu</w:t>
      </w:r>
      <w:r w:rsidR="00166FD2" w:rsidRPr="0019165C">
        <w:rPr>
          <w:rFonts w:ascii="Verdana" w:hAnsi="Verdana"/>
          <w:sz w:val="20"/>
          <w:szCs w:val="20"/>
        </w:rPr>
        <w:t xml:space="preserve"> </w:t>
      </w:r>
      <w:r w:rsidR="00166FD2">
        <w:rPr>
          <w:rFonts w:ascii="Verdana" w:hAnsi="Verdana"/>
          <w:sz w:val="20"/>
          <w:szCs w:val="20"/>
        </w:rPr>
        <w:t xml:space="preserve">a </w:t>
      </w:r>
      <w:r w:rsidRPr="0019165C">
        <w:rPr>
          <w:rFonts w:ascii="Verdana" w:hAnsi="Verdana"/>
          <w:sz w:val="20"/>
          <w:szCs w:val="20"/>
        </w:rPr>
        <w:t>písemně zpracovaného standardu kvality SPOD č. 13</w:t>
      </w:r>
      <w:r>
        <w:rPr>
          <w:rFonts w:ascii="Verdana" w:hAnsi="Verdana"/>
          <w:sz w:val="20"/>
          <w:szCs w:val="20"/>
        </w:rPr>
        <w:t xml:space="preserve"> </w:t>
      </w:r>
      <w:r w:rsidR="00166FD2">
        <w:rPr>
          <w:rFonts w:ascii="Verdana" w:hAnsi="Verdana"/>
          <w:sz w:val="20"/>
          <w:szCs w:val="20"/>
        </w:rPr>
        <w:t>a na nástěnce umístěné u kanceláří OSPOD</w:t>
      </w:r>
      <w:r>
        <w:rPr>
          <w:rFonts w:ascii="Verdana" w:hAnsi="Verdana"/>
          <w:sz w:val="20"/>
          <w:szCs w:val="20"/>
        </w:rPr>
        <w:t>.</w:t>
      </w:r>
    </w:p>
    <w:p w:rsidR="00A23480" w:rsidRPr="006E6618" w:rsidRDefault="00A23480" w:rsidP="00C10FB0">
      <w:pPr>
        <w:spacing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6E6618">
        <w:rPr>
          <w:rFonts w:ascii="Verdana" w:hAnsi="Verdana" w:cs="Helvetica"/>
          <w:b/>
          <w:sz w:val="20"/>
          <w:szCs w:val="20"/>
        </w:rPr>
        <w:t>Kdo může stížnost podat?</w:t>
      </w:r>
    </w:p>
    <w:p w:rsidR="00A23480" w:rsidRPr="0019165C" w:rsidRDefault="00A23480" w:rsidP="00A2348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9165C">
        <w:rPr>
          <w:rFonts w:ascii="Verdana" w:hAnsi="Verdana" w:cs="Helvetica"/>
          <w:color w:val="auto"/>
          <w:sz w:val="20"/>
          <w:szCs w:val="20"/>
        </w:rPr>
        <w:t>Stížnost na nevhodné chování a nespr</w:t>
      </w:r>
      <w:r>
        <w:rPr>
          <w:rFonts w:ascii="Verdana" w:hAnsi="Verdana" w:cs="Helvetica"/>
          <w:color w:val="auto"/>
          <w:sz w:val="20"/>
          <w:szCs w:val="20"/>
        </w:rPr>
        <w:t>ávný úřední postup zaměstnanců M</w:t>
      </w:r>
      <w:r w:rsidRPr="0019165C">
        <w:rPr>
          <w:rFonts w:ascii="Verdana" w:hAnsi="Verdana" w:cs="Helvetica"/>
          <w:color w:val="auto"/>
          <w:sz w:val="20"/>
          <w:szCs w:val="20"/>
        </w:rPr>
        <w:t xml:space="preserve">ěstského úřadu </w:t>
      </w:r>
      <w:r>
        <w:rPr>
          <w:rFonts w:ascii="Verdana" w:hAnsi="Verdana" w:cs="Helvetica"/>
          <w:color w:val="auto"/>
          <w:sz w:val="20"/>
          <w:szCs w:val="20"/>
        </w:rPr>
        <w:t>Břeclav (</w:t>
      </w:r>
      <w:r w:rsidR="00166FD2">
        <w:rPr>
          <w:rFonts w:ascii="Verdana" w:hAnsi="Verdana" w:cs="Helvetica"/>
          <w:color w:val="auto"/>
          <w:sz w:val="20"/>
          <w:szCs w:val="20"/>
        </w:rPr>
        <w:t>O</w:t>
      </w:r>
      <w:r>
        <w:rPr>
          <w:rFonts w:ascii="Verdana" w:hAnsi="Verdana" w:cs="Helvetica"/>
          <w:color w:val="auto"/>
          <w:sz w:val="20"/>
          <w:szCs w:val="20"/>
        </w:rPr>
        <w:t>SPOD)</w:t>
      </w:r>
      <w:r w:rsidRPr="0019165C">
        <w:rPr>
          <w:rFonts w:ascii="Verdana" w:hAnsi="Verdana"/>
          <w:color w:val="auto"/>
          <w:sz w:val="20"/>
          <w:szCs w:val="20"/>
        </w:rPr>
        <w:t xml:space="preserve"> může podat každý, koho se činnost správního orgánu v jednotlivém případě dotýká, tj. </w:t>
      </w:r>
      <w:r w:rsidRPr="0019165C">
        <w:rPr>
          <w:rStyle w:val="Siln"/>
          <w:rFonts w:ascii="Verdana" w:hAnsi="Verdana"/>
          <w:color w:val="auto"/>
          <w:sz w:val="20"/>
          <w:szCs w:val="20"/>
        </w:rPr>
        <w:t>klient dotčený na svých právech</w:t>
      </w:r>
      <w:r>
        <w:rPr>
          <w:rStyle w:val="Siln"/>
          <w:rFonts w:ascii="Verdana" w:hAnsi="Verdana"/>
          <w:color w:val="auto"/>
          <w:sz w:val="20"/>
          <w:szCs w:val="20"/>
        </w:rPr>
        <w:t xml:space="preserve"> (rodič, zákonný zástupce</w:t>
      </w:r>
      <w:r w:rsidRPr="0019165C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další osoba se zájmen na případu),</w:t>
      </w:r>
      <w:r w:rsidRPr="0019165C">
        <w:rPr>
          <w:rFonts w:ascii="Verdana" w:hAnsi="Verdana"/>
          <w:color w:val="auto"/>
          <w:sz w:val="20"/>
          <w:szCs w:val="20"/>
        </w:rPr>
        <w:t xml:space="preserve"> jeho svobodně zvolený </w:t>
      </w:r>
      <w:r w:rsidRPr="0019165C">
        <w:rPr>
          <w:rFonts w:ascii="Verdana" w:hAnsi="Verdana"/>
          <w:b/>
          <w:color w:val="auto"/>
          <w:sz w:val="20"/>
          <w:szCs w:val="20"/>
        </w:rPr>
        <w:t>zástupce</w:t>
      </w:r>
      <w:r w:rsidRPr="0019165C">
        <w:rPr>
          <w:rFonts w:ascii="Verdana" w:hAnsi="Verdana"/>
          <w:color w:val="auto"/>
          <w:sz w:val="20"/>
          <w:szCs w:val="20"/>
        </w:rPr>
        <w:t xml:space="preserve">, příp. </w:t>
      </w:r>
      <w:r w:rsidRPr="0019165C">
        <w:rPr>
          <w:rFonts w:ascii="Verdana" w:hAnsi="Verdana"/>
          <w:b/>
          <w:color w:val="auto"/>
          <w:sz w:val="20"/>
          <w:szCs w:val="20"/>
        </w:rPr>
        <w:t>jiná fyzická či právnická osoba</w:t>
      </w:r>
      <w:r w:rsidRPr="0019165C">
        <w:rPr>
          <w:rFonts w:ascii="Verdana" w:hAnsi="Verdana"/>
          <w:color w:val="auto"/>
          <w:sz w:val="20"/>
          <w:szCs w:val="20"/>
        </w:rPr>
        <w:t xml:space="preserve"> </w:t>
      </w:r>
      <w:r w:rsidRPr="0019165C">
        <w:rPr>
          <w:rStyle w:val="A4"/>
          <w:rFonts w:ascii="Verdana" w:hAnsi="Verdana"/>
          <w:color w:val="auto"/>
          <w:sz w:val="20"/>
          <w:szCs w:val="20"/>
        </w:rPr>
        <w:t>např</w:t>
      </w:r>
      <w:r>
        <w:rPr>
          <w:rStyle w:val="A4"/>
          <w:rFonts w:ascii="Verdana" w:hAnsi="Verdana"/>
          <w:color w:val="auto"/>
          <w:sz w:val="20"/>
          <w:szCs w:val="20"/>
        </w:rPr>
        <w:t>íklad</w:t>
      </w:r>
      <w:r w:rsidRPr="0019165C">
        <w:rPr>
          <w:rStyle w:val="A4"/>
          <w:rFonts w:ascii="Verdana" w:hAnsi="Verdana"/>
          <w:color w:val="auto"/>
          <w:sz w:val="20"/>
          <w:szCs w:val="20"/>
        </w:rPr>
        <w:t xml:space="preserve"> zaměstnanci jiných orgánů veřejné správy, zástupci neziskových organizací atd</w:t>
      </w:r>
      <w:r w:rsidRPr="0019165C">
        <w:rPr>
          <w:rFonts w:ascii="Verdana" w:hAnsi="Verdana"/>
          <w:color w:val="auto"/>
          <w:sz w:val="20"/>
          <w:szCs w:val="20"/>
        </w:rPr>
        <w:t xml:space="preserve">. </w:t>
      </w:r>
      <w:r w:rsidRPr="0019165C">
        <w:rPr>
          <w:rFonts w:ascii="Verdana" w:hAnsi="Verdana"/>
          <w:b/>
          <w:color w:val="auto"/>
          <w:sz w:val="20"/>
          <w:szCs w:val="20"/>
        </w:rPr>
        <w:t>Podání stížnosti nesmí být stěžovateli na újmu</w:t>
      </w:r>
      <w:r w:rsidRPr="0019165C">
        <w:rPr>
          <w:rFonts w:ascii="Verdana" w:hAnsi="Verdana"/>
          <w:color w:val="auto"/>
          <w:sz w:val="20"/>
          <w:szCs w:val="20"/>
        </w:rPr>
        <w:t xml:space="preserve">. </w:t>
      </w:r>
    </w:p>
    <w:p w:rsidR="00A23480" w:rsidRDefault="00A23480" w:rsidP="00A23480">
      <w:pPr>
        <w:autoSpaceDE w:val="0"/>
        <w:autoSpaceDN w:val="0"/>
        <w:adjustRightInd w:val="0"/>
        <w:spacing w:line="240" w:lineRule="auto"/>
        <w:rPr>
          <w:rFonts w:ascii="Verdana" w:hAnsi="Verdana" w:cs="Helvetica-Bold"/>
          <w:b/>
          <w:bCs/>
          <w:sz w:val="24"/>
          <w:szCs w:val="24"/>
        </w:rPr>
      </w:pPr>
    </w:p>
    <w:p w:rsidR="00A23480" w:rsidRPr="006E6618" w:rsidRDefault="00A23480" w:rsidP="00A23480">
      <w:pPr>
        <w:autoSpaceDE w:val="0"/>
        <w:autoSpaceDN w:val="0"/>
        <w:adjustRightInd w:val="0"/>
        <w:spacing w:line="240" w:lineRule="auto"/>
        <w:rPr>
          <w:rFonts w:ascii="Verdana" w:hAnsi="Verdana" w:cs="Helvetica-Bold"/>
          <w:b/>
          <w:bCs/>
          <w:sz w:val="20"/>
          <w:szCs w:val="20"/>
        </w:rPr>
      </w:pPr>
      <w:r w:rsidRPr="006E6618">
        <w:rPr>
          <w:rFonts w:ascii="Verdana" w:hAnsi="Verdana" w:cs="Helvetica-Bold"/>
          <w:b/>
          <w:bCs/>
          <w:sz w:val="20"/>
          <w:szCs w:val="20"/>
        </w:rPr>
        <w:t xml:space="preserve">Jak stížnost podat? </w:t>
      </w:r>
    </w:p>
    <w:p w:rsidR="00A23480" w:rsidRPr="0019165C" w:rsidRDefault="00A23480" w:rsidP="00A2348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Stížnost lze podat jakýmkoliv z níže uvedených způsobů:</w:t>
      </w:r>
    </w:p>
    <w:p w:rsidR="00A23480" w:rsidRPr="0019165C" w:rsidRDefault="00A23480" w:rsidP="00A2348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písemně </w:t>
      </w:r>
    </w:p>
    <w:p w:rsidR="00A23480" w:rsidRPr="0019165C" w:rsidRDefault="00A23480" w:rsidP="00A2348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ústně</w:t>
      </w:r>
    </w:p>
    <w:p w:rsidR="00A23480" w:rsidRPr="00351AC5" w:rsidRDefault="00A23480" w:rsidP="004201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351AC5">
        <w:rPr>
          <w:rFonts w:ascii="Verdana" w:hAnsi="Verdana"/>
          <w:sz w:val="20"/>
          <w:szCs w:val="20"/>
        </w:rPr>
        <w:t>elektronicky</w:t>
      </w:r>
      <w:r>
        <w:rPr>
          <w:rFonts w:ascii="Verdana" w:hAnsi="Verdana"/>
          <w:sz w:val="20"/>
          <w:szCs w:val="20"/>
        </w:rPr>
        <w:t xml:space="preserve"> </w:t>
      </w:r>
      <w:r w:rsidRPr="00351AC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elektronickou poštou, </w:t>
      </w:r>
      <w:r w:rsidRPr="00351AC5">
        <w:rPr>
          <w:rFonts w:ascii="Verdana" w:hAnsi="Verdana"/>
          <w:sz w:val="20"/>
          <w:szCs w:val="20"/>
        </w:rPr>
        <w:t>telefaxem, dálnopisem)</w:t>
      </w:r>
      <w:r>
        <w:rPr>
          <w:rFonts w:ascii="Verdana" w:hAnsi="Verdana"/>
          <w:sz w:val="20"/>
          <w:szCs w:val="20"/>
        </w:rPr>
        <w:t>,</w:t>
      </w:r>
      <w:r w:rsidRPr="00351AC5">
        <w:rPr>
          <w:rFonts w:ascii="Verdana" w:hAnsi="Verdana"/>
          <w:sz w:val="20"/>
          <w:szCs w:val="20"/>
        </w:rPr>
        <w:t xml:space="preserve"> podepsanou </w:t>
      </w:r>
      <w:r w:rsidR="004201E6">
        <w:rPr>
          <w:rFonts w:ascii="Verdana" w:hAnsi="Verdana"/>
          <w:sz w:val="20"/>
          <w:szCs w:val="20"/>
        </w:rPr>
        <w:t>e</w:t>
      </w:r>
      <w:r w:rsidRPr="00351AC5">
        <w:rPr>
          <w:rFonts w:ascii="Verdana" w:hAnsi="Verdana"/>
          <w:sz w:val="20"/>
          <w:szCs w:val="20"/>
        </w:rPr>
        <w:t>lektronickým podpisem</w:t>
      </w:r>
      <w:r>
        <w:rPr>
          <w:rFonts w:ascii="Verdana" w:hAnsi="Verdana"/>
          <w:sz w:val="20"/>
          <w:szCs w:val="20"/>
        </w:rPr>
        <w:t xml:space="preserve">. </w:t>
      </w:r>
    </w:p>
    <w:p w:rsidR="00A23480" w:rsidRPr="0019165C" w:rsidRDefault="00A23480" w:rsidP="00A23480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ížnost nelze podat telefonicky</w:t>
      </w:r>
    </w:p>
    <w:p w:rsidR="00A23480" w:rsidRPr="0019165C" w:rsidRDefault="00A23480" w:rsidP="00A23480">
      <w:pPr>
        <w:pStyle w:val="Default"/>
        <w:rPr>
          <w:b/>
          <w:bCs/>
          <w:color w:val="auto"/>
          <w:sz w:val="23"/>
          <w:szCs w:val="23"/>
        </w:rPr>
      </w:pPr>
    </w:p>
    <w:p w:rsidR="00A23480" w:rsidRPr="006E6618" w:rsidRDefault="00A23480" w:rsidP="00A23480">
      <w:pPr>
        <w:jc w:val="both"/>
        <w:rPr>
          <w:rFonts w:ascii="Verdana" w:hAnsi="Verdana"/>
          <w:b/>
          <w:sz w:val="20"/>
          <w:szCs w:val="20"/>
        </w:rPr>
      </w:pPr>
      <w:r w:rsidRPr="006E6618">
        <w:rPr>
          <w:rFonts w:ascii="Verdana" w:hAnsi="Verdana"/>
          <w:b/>
          <w:sz w:val="20"/>
          <w:szCs w:val="20"/>
        </w:rPr>
        <w:t xml:space="preserve">Co musí stížnost obsahovat? </w:t>
      </w:r>
    </w:p>
    <w:p w:rsidR="00A23480" w:rsidRPr="005C3167" w:rsidRDefault="00A23480" w:rsidP="00A23480">
      <w:pPr>
        <w:pStyle w:val="Odstavecseseznamem"/>
        <w:spacing w:line="240" w:lineRule="auto"/>
        <w:ind w:left="0"/>
        <w:jc w:val="both"/>
        <w:rPr>
          <w:rFonts w:ascii="Verdana" w:hAnsi="Verdana" w:cs="Helvetica-Bold"/>
          <w:b/>
          <w:bCs/>
          <w:sz w:val="24"/>
          <w:szCs w:val="24"/>
        </w:rPr>
      </w:pPr>
      <w:r w:rsidRPr="0019165C">
        <w:rPr>
          <w:rFonts w:ascii="Verdana" w:hAnsi="Verdana"/>
          <w:sz w:val="20"/>
          <w:szCs w:val="20"/>
        </w:rPr>
        <w:t xml:space="preserve">Stížnost musí být čitelná a srozumitelná, </w:t>
      </w:r>
      <w:r w:rsidRPr="0019165C">
        <w:rPr>
          <w:rFonts w:ascii="Verdana" w:hAnsi="Verdana" w:cs="Arial"/>
          <w:sz w:val="20"/>
          <w:szCs w:val="20"/>
        </w:rPr>
        <w:t>podává se v českém nebo slovenském jazyce</w:t>
      </w:r>
      <w:r w:rsidRPr="0019165C">
        <w:rPr>
          <w:rFonts w:ascii="Verdana" w:hAnsi="Verdana"/>
          <w:sz w:val="20"/>
          <w:szCs w:val="20"/>
        </w:rPr>
        <w:t xml:space="preserve">. </w:t>
      </w:r>
      <w:r w:rsidRPr="0019165C">
        <w:rPr>
          <w:rFonts w:ascii="Verdana" w:hAnsi="Verdana" w:cs="Arial"/>
          <w:sz w:val="20"/>
          <w:szCs w:val="20"/>
        </w:rPr>
        <w:t>Ze stížnosti by mělo být patrné</w:t>
      </w:r>
      <w:r>
        <w:rPr>
          <w:rFonts w:ascii="Verdana" w:hAnsi="Verdana" w:cs="Arial"/>
          <w:sz w:val="20"/>
          <w:szCs w:val="20"/>
        </w:rPr>
        <w:t>, proti komu směřuje, na jaké nedostatky poukazuje</w:t>
      </w:r>
      <w:r w:rsidRPr="0019165C">
        <w:rPr>
          <w:rFonts w:ascii="Verdana" w:hAnsi="Verdana" w:cs="Arial"/>
          <w:sz w:val="20"/>
          <w:szCs w:val="20"/>
        </w:rPr>
        <w:t xml:space="preserve">. </w:t>
      </w:r>
      <w:r w:rsidRPr="00F01F33">
        <w:rPr>
          <w:rFonts w:ascii="Verdana" w:hAnsi="Verdana" w:cs="Arial"/>
          <w:sz w:val="20"/>
          <w:szCs w:val="20"/>
        </w:rPr>
        <w:t>Pokud stěžovatel zašle podání bez podpisu či s podpisem, ale bez uvedení adresy pro doručování a z podání nelze stěžovatele ani jiným způsobem identifikovat (e-mailová adresa se považuje za dostačující), považuje se stížnost za anonymní podání. Takové podání se dle jeho obsahu v individuálním případě posuzuje jako podnět k výkonu dohledu či dozoru nebo kontroly nebo jako podnět ke zlepšení činnosti, k odstranění nedostatků v činnosti apod</w:t>
      </w:r>
      <w:r w:rsidRPr="00F01F33">
        <w:rPr>
          <w:rFonts w:ascii="Verdana" w:hAnsi="Verdana"/>
          <w:b/>
          <w:sz w:val="20"/>
          <w:szCs w:val="20"/>
        </w:rPr>
        <w:t>.</w:t>
      </w:r>
    </w:p>
    <w:p w:rsidR="006E021C" w:rsidRPr="006E6618" w:rsidRDefault="006E021C" w:rsidP="006E021C">
      <w:pPr>
        <w:autoSpaceDE w:val="0"/>
        <w:autoSpaceDN w:val="0"/>
        <w:adjustRightInd w:val="0"/>
        <w:rPr>
          <w:rFonts w:ascii="Verdana" w:hAnsi="Verdana" w:cs="Helvetica-Bold"/>
          <w:b/>
          <w:bCs/>
          <w:sz w:val="20"/>
          <w:szCs w:val="20"/>
        </w:rPr>
      </w:pPr>
      <w:r w:rsidRPr="006E6618">
        <w:rPr>
          <w:rFonts w:ascii="Verdana" w:hAnsi="Verdana" w:cs="Helvetica-Bold"/>
          <w:b/>
          <w:bCs/>
          <w:sz w:val="20"/>
          <w:szCs w:val="20"/>
        </w:rPr>
        <w:t xml:space="preserve">Jak se stížnost přijímá? </w:t>
      </w:r>
    </w:p>
    <w:p w:rsidR="006E021C" w:rsidRPr="00DB1689" w:rsidRDefault="006E021C" w:rsidP="006E021C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  <w:r w:rsidRPr="00DB1689">
        <w:rPr>
          <w:rFonts w:ascii="Verdana" w:hAnsi="Verdana" w:cs="Helvetica-Bold"/>
          <w:bCs/>
          <w:sz w:val="20"/>
          <w:szCs w:val="20"/>
        </w:rPr>
        <w:t xml:space="preserve">Pokud si klienti či jiné osoby stěžují ústně nebo telefonicky (na pracovišti OSPOD), snaží se pracovník OSPOD vyjasnit situaci a odpovědět stěžovateli na jeho podněty přímo, případně za účasti vedoucího oddělení/odboru. Pokud i přesto stěžovatel vyjádří potřebu podat stížnost, pracovník se telefonicky dohodne s pověřeným zaměstnancem nebo provede záznam o stížnosti sám.   </w:t>
      </w:r>
    </w:p>
    <w:p w:rsidR="006E021C" w:rsidRPr="0019165C" w:rsidRDefault="006E021C" w:rsidP="006E021C">
      <w:pPr>
        <w:pStyle w:val="Default"/>
        <w:numPr>
          <w:ilvl w:val="0"/>
          <w:numId w:val="42"/>
        </w:numPr>
        <w:jc w:val="both"/>
        <w:rPr>
          <w:rFonts w:ascii="Verdana" w:hAnsi="Verdana" w:cs="Helvetica"/>
          <w:color w:val="auto"/>
          <w:sz w:val="20"/>
          <w:szCs w:val="20"/>
        </w:rPr>
      </w:pPr>
      <w:r w:rsidRPr="0019165C">
        <w:rPr>
          <w:rFonts w:ascii="Verdana" w:hAnsi="Verdana"/>
          <w:color w:val="auto"/>
          <w:sz w:val="20"/>
          <w:szCs w:val="20"/>
        </w:rPr>
        <w:t xml:space="preserve">Písemné stížnosti s uvedením jména a adresy stěžovatele jsou přijímány na podatelně úřadu kdykoliv v pracovní </w:t>
      </w:r>
      <w:r>
        <w:rPr>
          <w:rFonts w:ascii="Verdana" w:hAnsi="Verdana"/>
          <w:color w:val="auto"/>
          <w:sz w:val="20"/>
          <w:szCs w:val="20"/>
        </w:rPr>
        <w:t xml:space="preserve">době. Písemnou stížnost je </w:t>
      </w:r>
      <w:r w:rsidRPr="0019165C">
        <w:rPr>
          <w:rFonts w:ascii="Verdana" w:hAnsi="Verdana"/>
          <w:color w:val="auto"/>
          <w:sz w:val="20"/>
          <w:szCs w:val="20"/>
        </w:rPr>
        <w:t xml:space="preserve">povinen přijmout </w:t>
      </w:r>
      <w:r>
        <w:rPr>
          <w:rFonts w:ascii="Verdana" w:hAnsi="Verdana"/>
          <w:color w:val="auto"/>
          <w:sz w:val="20"/>
          <w:szCs w:val="20"/>
        </w:rPr>
        <w:t xml:space="preserve">i </w:t>
      </w:r>
      <w:r w:rsidRPr="0019165C">
        <w:rPr>
          <w:rFonts w:ascii="Verdana" w:hAnsi="Verdana"/>
          <w:color w:val="auto"/>
          <w:sz w:val="20"/>
          <w:szCs w:val="20"/>
        </w:rPr>
        <w:t xml:space="preserve">kterýkoliv zaměstnanec úřadu, na něhož se stěžovatel obrátí. </w:t>
      </w:r>
    </w:p>
    <w:p w:rsidR="006E021C" w:rsidRPr="0019165C" w:rsidRDefault="006E021C" w:rsidP="006E021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Ústně podaná stížnost se přijme pouze tehdy, je-li možné ji vyřídit na místě ihned při jejím podání.</w:t>
      </w:r>
    </w:p>
    <w:p w:rsidR="006E021C" w:rsidRPr="0019165C" w:rsidRDefault="006E021C" w:rsidP="006E021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Stížnosti podané ústně - nejdou-li ihned vyřídit - přijímá a sepisuje o nich záznam pověřený zaměstnanec. Stížnost je však povinen přijmout a učinit o ní záznam kterýkoliv zaměstnanec úřadu, na něhož se stěžovatel obrátí, pokud se telefonicky nedohodne s pověřeným zaměstnancem jinak. </w:t>
      </w:r>
    </w:p>
    <w:p w:rsidR="006E021C" w:rsidRPr="0019165C" w:rsidRDefault="006E021C" w:rsidP="006E021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V případě anonymního podání rozhodne o dalším postupu vyřizování písemnosti tajemník.</w:t>
      </w:r>
    </w:p>
    <w:p w:rsidR="00283E38" w:rsidRDefault="00283E38" w:rsidP="006E021C">
      <w:pPr>
        <w:autoSpaceDE w:val="0"/>
        <w:autoSpaceDN w:val="0"/>
        <w:adjustRightInd w:val="0"/>
        <w:rPr>
          <w:rFonts w:ascii="Verdana" w:hAnsi="Verdana" w:cs="Helvetica-Bold"/>
          <w:b/>
          <w:bCs/>
          <w:sz w:val="20"/>
          <w:szCs w:val="20"/>
        </w:rPr>
      </w:pPr>
    </w:p>
    <w:p w:rsidR="006E021C" w:rsidRPr="006E6618" w:rsidRDefault="006E021C" w:rsidP="006E021C">
      <w:pPr>
        <w:autoSpaceDE w:val="0"/>
        <w:autoSpaceDN w:val="0"/>
        <w:adjustRightInd w:val="0"/>
        <w:rPr>
          <w:rFonts w:ascii="Verdana" w:hAnsi="Verdana" w:cs="Helvetica-Bold"/>
          <w:b/>
          <w:bCs/>
          <w:sz w:val="20"/>
          <w:szCs w:val="20"/>
        </w:rPr>
      </w:pPr>
      <w:r w:rsidRPr="006E6618">
        <w:rPr>
          <w:rFonts w:ascii="Verdana" w:hAnsi="Verdana" w:cs="Helvetica-Bold"/>
          <w:b/>
          <w:bCs/>
          <w:sz w:val="20"/>
          <w:szCs w:val="20"/>
        </w:rPr>
        <w:t xml:space="preserve">Kdo a jak stížnost vyřizuje? </w:t>
      </w:r>
    </w:p>
    <w:p w:rsidR="006E021C" w:rsidRPr="0019165C" w:rsidRDefault="006E021C" w:rsidP="006E021C">
      <w:pPr>
        <w:spacing w:line="240" w:lineRule="auto"/>
        <w:jc w:val="both"/>
        <w:rPr>
          <w:rFonts w:ascii="Verdana" w:hAnsi="Verdana" w:cs="Helvetic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1. Směřuje-li stížnost proti jednání, chování nebo postupu konkrétního zaměstnanc</w:t>
      </w:r>
      <w:r>
        <w:rPr>
          <w:rFonts w:ascii="Verdana" w:hAnsi="Verdana"/>
          <w:sz w:val="20"/>
          <w:szCs w:val="20"/>
        </w:rPr>
        <w:t>e (</w:t>
      </w:r>
      <w:r w:rsidRPr="0019165C">
        <w:rPr>
          <w:rFonts w:ascii="Verdana" w:hAnsi="Verdana"/>
          <w:sz w:val="20"/>
          <w:szCs w:val="20"/>
        </w:rPr>
        <w:t>konkrétní úřední osobě</w:t>
      </w:r>
      <w:r>
        <w:rPr>
          <w:rFonts w:ascii="Verdana" w:hAnsi="Verdana"/>
          <w:sz w:val="20"/>
          <w:szCs w:val="20"/>
        </w:rPr>
        <w:t>)</w:t>
      </w:r>
      <w:r w:rsidRPr="0019165C">
        <w:rPr>
          <w:rFonts w:ascii="Verdana" w:hAnsi="Verdana"/>
          <w:sz w:val="20"/>
          <w:szCs w:val="20"/>
        </w:rPr>
        <w:t xml:space="preserve">, předá tajemník nebo pověřený zaměstnanec kopii stížnosti k </w:t>
      </w:r>
      <w:r>
        <w:rPr>
          <w:rFonts w:ascii="Verdana" w:hAnsi="Verdana"/>
          <w:sz w:val="20"/>
          <w:szCs w:val="20"/>
        </w:rPr>
        <w:t>prošetření vedoucímu</w:t>
      </w:r>
      <w:r w:rsidRPr="0019165C">
        <w:rPr>
          <w:rFonts w:ascii="Verdana" w:hAnsi="Verdana"/>
          <w:sz w:val="20"/>
          <w:szCs w:val="20"/>
        </w:rPr>
        <w:t xml:space="preserve"> odboru, který je povinen prošetřit všechny skutečnosti </w:t>
      </w:r>
      <w:r>
        <w:rPr>
          <w:rFonts w:ascii="Verdana" w:hAnsi="Verdana"/>
          <w:sz w:val="20"/>
          <w:szCs w:val="20"/>
        </w:rPr>
        <w:t xml:space="preserve">uvedené </w:t>
      </w:r>
      <w:r w:rsidRPr="0019165C">
        <w:rPr>
          <w:rFonts w:ascii="Verdana" w:hAnsi="Verdana"/>
          <w:sz w:val="20"/>
          <w:szCs w:val="20"/>
        </w:rPr>
        <w:t xml:space="preserve">ve stížnosti a ve stanovené lhůtě podat zprávu o výsledku šetření tajemníkovi či pověřenému zaměstnanci. </w:t>
      </w:r>
    </w:p>
    <w:p w:rsidR="006E021C" w:rsidRPr="0019165C" w:rsidRDefault="006E021C" w:rsidP="006E021C">
      <w:pPr>
        <w:spacing w:line="240" w:lineRule="auto"/>
        <w:jc w:val="both"/>
        <w:rPr>
          <w:rFonts w:ascii="Verdana" w:hAnsi="Verdana" w:cs="Helvetic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2. Stížnost, která směřuje na činnost odboru nebo vedoucího odboru, prošetřuje tajemník nebo pověřený zaměstnanec. Vedoucí odboru je povinen se ve stanovené lhůtě ke stížnosti vyjádřit.</w:t>
      </w:r>
    </w:p>
    <w:p w:rsidR="006E021C" w:rsidRPr="0019165C" w:rsidRDefault="006E021C" w:rsidP="006E021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3. U opakované stížnosti pověřený zaměstnanec přezkoumá, zda byla původní stížnost řádně vyřízena a posoudí, zda stížnost obsahuje nové skutečnosti. Jestliže tomu tak není, oznámí stěžovateli, že neshledal důvod stížností se opakovaně zabývat.</w:t>
      </w:r>
    </w:p>
    <w:p w:rsidR="00E9726B" w:rsidRDefault="00E9726B" w:rsidP="006E021C">
      <w:pPr>
        <w:rPr>
          <w:rFonts w:ascii="Verdana" w:hAnsi="Verdana"/>
          <w:b/>
          <w:sz w:val="20"/>
          <w:szCs w:val="20"/>
        </w:rPr>
      </w:pPr>
    </w:p>
    <w:p w:rsidR="006E021C" w:rsidRPr="006E6618" w:rsidRDefault="006E021C" w:rsidP="006E021C">
      <w:pPr>
        <w:rPr>
          <w:rFonts w:ascii="Verdana" w:hAnsi="Verdana"/>
          <w:b/>
          <w:sz w:val="20"/>
          <w:szCs w:val="20"/>
        </w:rPr>
      </w:pPr>
      <w:r w:rsidRPr="006E6618">
        <w:rPr>
          <w:rFonts w:ascii="Verdana" w:hAnsi="Verdana"/>
          <w:b/>
          <w:sz w:val="20"/>
          <w:szCs w:val="20"/>
        </w:rPr>
        <w:t xml:space="preserve">Jaká je lhůta pro vyřízení stížnosti? </w:t>
      </w:r>
    </w:p>
    <w:p w:rsidR="006E021C" w:rsidRDefault="006E021C" w:rsidP="006E021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Stížnost musí být vyřízena do </w:t>
      </w:r>
      <w:r w:rsidRPr="0019165C">
        <w:rPr>
          <w:rFonts w:ascii="Verdana" w:hAnsi="Verdana"/>
          <w:b/>
          <w:sz w:val="20"/>
          <w:szCs w:val="20"/>
        </w:rPr>
        <w:t>60 dnů</w:t>
      </w:r>
      <w:r w:rsidRPr="0019165C">
        <w:rPr>
          <w:rFonts w:ascii="Verdana" w:hAnsi="Verdana"/>
          <w:sz w:val="20"/>
          <w:szCs w:val="20"/>
        </w:rPr>
        <w:t xml:space="preserve"> ode dne jejího doručení na Městský úřad v Břeclavi. Tuto lhůtu lze překročit jen tehdy, nelze-li v jejím průběhu zajistit podklady potřebné pro vyřízení stížnosti a se souhlasem tajemníka. Pověřený zaměstnanec uvědomí o důvodech prodloužení lhůty stěžovatele.</w:t>
      </w:r>
    </w:p>
    <w:p w:rsidR="006E021C" w:rsidRPr="0019165C" w:rsidRDefault="006E021C" w:rsidP="006E021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Jiná podání (pokud nejsou řešeny </w:t>
      </w:r>
      <w:r w:rsidR="006E6618">
        <w:rPr>
          <w:rFonts w:ascii="Verdana" w:hAnsi="Verdana"/>
          <w:sz w:val="20"/>
          <w:szCs w:val="20"/>
        </w:rPr>
        <w:t>procesem</w:t>
      </w:r>
      <w:r>
        <w:rPr>
          <w:rFonts w:ascii="Verdana" w:hAnsi="Verdana"/>
          <w:sz w:val="20"/>
          <w:szCs w:val="20"/>
        </w:rPr>
        <w:t xml:space="preserve"> správního řádu) jsou vyřízena </w:t>
      </w:r>
      <w:r w:rsidRPr="006E6618">
        <w:rPr>
          <w:rFonts w:ascii="Verdana" w:hAnsi="Verdana"/>
          <w:b/>
          <w:sz w:val="20"/>
          <w:szCs w:val="20"/>
        </w:rPr>
        <w:t>do 30 dnů</w:t>
      </w:r>
      <w:r>
        <w:rPr>
          <w:rFonts w:ascii="Verdana" w:hAnsi="Verdana"/>
          <w:sz w:val="20"/>
          <w:szCs w:val="20"/>
        </w:rPr>
        <w:t xml:space="preserve">. Tyto vyřizuje vedoucí odboru nebo vedoucí oddělení </w:t>
      </w:r>
      <w:r w:rsidR="00AF6FFC">
        <w:rPr>
          <w:rFonts w:ascii="Verdana" w:hAnsi="Verdana"/>
          <w:sz w:val="20"/>
          <w:szCs w:val="20"/>
        </w:rPr>
        <w:t>sociálních věcí</w:t>
      </w:r>
      <w:r>
        <w:rPr>
          <w:rFonts w:ascii="Verdana" w:hAnsi="Verdana"/>
          <w:sz w:val="20"/>
          <w:szCs w:val="20"/>
        </w:rPr>
        <w:t xml:space="preserve">. </w:t>
      </w:r>
    </w:p>
    <w:p w:rsidR="006E021C" w:rsidRPr="006E6618" w:rsidRDefault="006E021C" w:rsidP="006E021C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6E6618">
        <w:rPr>
          <w:rFonts w:ascii="Verdana" w:hAnsi="Verdana"/>
          <w:b/>
          <w:sz w:val="20"/>
          <w:szCs w:val="20"/>
        </w:rPr>
        <w:t xml:space="preserve">Jak se dozvím výsledek vyřízení stížnosti? </w:t>
      </w:r>
    </w:p>
    <w:p w:rsidR="006E021C" w:rsidRPr="0019165C" w:rsidRDefault="006E021C" w:rsidP="006E021C">
      <w:pPr>
        <w:pStyle w:val="Default"/>
        <w:jc w:val="both"/>
        <w:rPr>
          <w:rFonts w:ascii="Verdana" w:hAnsi="Verdana" w:cs="Helvetica"/>
          <w:color w:val="auto"/>
          <w:sz w:val="20"/>
          <w:szCs w:val="20"/>
        </w:rPr>
      </w:pPr>
      <w:r w:rsidRPr="0019165C">
        <w:rPr>
          <w:rFonts w:ascii="Verdana" w:hAnsi="Verdana"/>
          <w:color w:val="auto"/>
          <w:sz w:val="20"/>
          <w:szCs w:val="20"/>
        </w:rPr>
        <w:t xml:space="preserve">Tajemník písemně vyrozumí stěžovatele o výsledku šetření. Odpověď stěžovateli musí být vždy písemná a v plném rozsahu reagovat na stížnost. Vyrozumění o stížnosti se doručuje doporučeným dopisem s dodejkou. </w:t>
      </w:r>
      <w:r>
        <w:rPr>
          <w:rFonts w:ascii="Verdana" w:hAnsi="Verdana"/>
          <w:color w:val="auto"/>
          <w:sz w:val="20"/>
          <w:szCs w:val="20"/>
        </w:rPr>
        <w:t>Důvodnou stížností je stížnost, jejímž prošetřením bylo prokázáno, že správní orgán použil nesprávný postup, nebo bylo prokázáno nevhodné chování úředníků.</w:t>
      </w:r>
    </w:p>
    <w:p w:rsidR="006E021C" w:rsidRDefault="006E021C" w:rsidP="006E021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E021C" w:rsidRPr="0019165C" w:rsidRDefault="006E021C" w:rsidP="006E021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O výsledku šetřen</w:t>
      </w:r>
      <w:r>
        <w:rPr>
          <w:rFonts w:ascii="Verdana" w:hAnsi="Verdana"/>
          <w:sz w:val="20"/>
          <w:szCs w:val="20"/>
        </w:rPr>
        <w:t xml:space="preserve">í anonymní stížnosti seznamuje </w:t>
      </w:r>
      <w:r w:rsidR="00AF6FFC">
        <w:rPr>
          <w:rFonts w:ascii="Verdana" w:hAnsi="Verdana"/>
          <w:sz w:val="20"/>
          <w:szCs w:val="20"/>
        </w:rPr>
        <w:t>O</w:t>
      </w:r>
      <w:r w:rsidRPr="0019165C">
        <w:rPr>
          <w:rFonts w:ascii="Verdana" w:hAnsi="Verdana"/>
          <w:sz w:val="20"/>
          <w:szCs w:val="20"/>
        </w:rPr>
        <w:t xml:space="preserve">SPOD klienty tak, že vyrozumění o stížnosti vyvěsí (alespoň po dobu třiceti dnů) na nástěnce umístěné na chodbě odboru </w:t>
      </w:r>
      <w:r w:rsidR="00AF6FFC">
        <w:rPr>
          <w:rFonts w:ascii="Verdana" w:hAnsi="Verdana"/>
          <w:sz w:val="20"/>
          <w:szCs w:val="20"/>
        </w:rPr>
        <w:t>u kanceláří pracovníků</w:t>
      </w:r>
      <w:r>
        <w:rPr>
          <w:rFonts w:ascii="Verdana" w:hAnsi="Verdana"/>
          <w:sz w:val="20"/>
          <w:szCs w:val="20"/>
        </w:rPr>
        <w:t xml:space="preserve"> </w:t>
      </w:r>
      <w:r w:rsidR="00AF6FFC">
        <w:rPr>
          <w:rFonts w:ascii="Verdana" w:hAnsi="Verdana"/>
          <w:sz w:val="20"/>
          <w:szCs w:val="20"/>
        </w:rPr>
        <w:t>O</w:t>
      </w:r>
      <w:r w:rsidRPr="0019165C">
        <w:rPr>
          <w:rFonts w:ascii="Verdana" w:hAnsi="Verdana"/>
          <w:sz w:val="20"/>
          <w:szCs w:val="20"/>
        </w:rPr>
        <w:t>SPOD</w:t>
      </w:r>
      <w:r w:rsidR="00AF6FFC">
        <w:rPr>
          <w:rFonts w:ascii="Verdana" w:hAnsi="Verdana"/>
          <w:sz w:val="20"/>
          <w:szCs w:val="20"/>
        </w:rPr>
        <w:t xml:space="preserve"> (I. patro budovy MěÚ Břeclav)</w:t>
      </w:r>
      <w:r w:rsidRPr="0019165C">
        <w:rPr>
          <w:rFonts w:ascii="Verdana" w:hAnsi="Verdana"/>
          <w:sz w:val="20"/>
          <w:szCs w:val="20"/>
        </w:rPr>
        <w:t>.</w:t>
      </w:r>
    </w:p>
    <w:p w:rsidR="006E6618" w:rsidRDefault="006E6618" w:rsidP="006E6618">
      <w:pPr>
        <w:pStyle w:val="Default"/>
        <w:rPr>
          <w:rFonts w:ascii="Verdana" w:hAnsi="Verdana"/>
          <w:b/>
          <w:bCs/>
          <w:color w:val="auto"/>
        </w:rPr>
      </w:pPr>
    </w:p>
    <w:p w:rsidR="006E6618" w:rsidRDefault="006E6618" w:rsidP="006E6618">
      <w:pPr>
        <w:jc w:val="both"/>
        <w:rPr>
          <w:rStyle w:val="A4"/>
          <w:rFonts w:ascii="Verdana" w:hAnsi="Verdana"/>
          <w:color w:val="2F5496" w:themeColor="accent5" w:themeShade="BF"/>
        </w:rPr>
      </w:pPr>
      <w:r w:rsidRPr="004056D0">
        <w:rPr>
          <w:rStyle w:val="A4"/>
          <w:rFonts w:ascii="Verdana" w:hAnsi="Verdana"/>
          <w:b/>
          <w:color w:val="2F5496" w:themeColor="accent5" w:themeShade="BF"/>
        </w:rPr>
        <w:t>Kam se lze obrátit v případě nespokojenosti s vyřízením stížnosti</w:t>
      </w:r>
      <w:r w:rsidRPr="004056D0">
        <w:rPr>
          <w:rStyle w:val="A4"/>
          <w:rFonts w:ascii="Verdana" w:hAnsi="Verdana"/>
          <w:color w:val="2F5496" w:themeColor="accent5" w:themeShade="BF"/>
        </w:rPr>
        <w:t xml:space="preserve"> </w:t>
      </w:r>
    </w:p>
    <w:p w:rsidR="006E6618" w:rsidRDefault="006E6618" w:rsidP="006E661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Má-li stěžovatel za to, že jeho stížnost nebyla správním orgánem řádně vyřízena, může požádat o přešetření způsobu vyřízení stížnosti nadřízený nebo nezávislý orgán:</w:t>
      </w:r>
    </w:p>
    <w:p w:rsidR="004056D0" w:rsidRPr="0019165C" w:rsidRDefault="004056D0" w:rsidP="006E661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E6618" w:rsidRPr="0019165C" w:rsidRDefault="006E6618" w:rsidP="006E6618">
      <w:pPr>
        <w:pStyle w:val="Bezmezer"/>
        <w:rPr>
          <w:rFonts w:ascii="Verdana" w:hAnsi="Verdana"/>
          <w:b/>
          <w:sz w:val="20"/>
          <w:szCs w:val="20"/>
        </w:rPr>
      </w:pPr>
      <w:r w:rsidRPr="0019165C">
        <w:rPr>
          <w:rFonts w:ascii="Verdana" w:hAnsi="Verdana"/>
          <w:b/>
          <w:sz w:val="20"/>
          <w:szCs w:val="20"/>
        </w:rPr>
        <w:t xml:space="preserve">Krajský úřad Jihomoravského kraje </w:t>
      </w:r>
    </w:p>
    <w:p w:rsidR="006E6618" w:rsidRPr="0019165C" w:rsidRDefault="006E6618" w:rsidP="006E6618">
      <w:pPr>
        <w:pStyle w:val="Bezmezer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Žerotínovo nám. 449/3,  601 82 Brno</w:t>
      </w:r>
    </w:p>
    <w:p w:rsidR="006E6618" w:rsidRDefault="006E6618" w:rsidP="006E6618">
      <w:pPr>
        <w:pStyle w:val="Bezmezer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Telefon: 54165 1111, Fax: 54165 1209</w:t>
      </w:r>
    </w:p>
    <w:p w:rsidR="004056D0" w:rsidRPr="0019165C" w:rsidRDefault="004056D0" w:rsidP="006E6618">
      <w:pPr>
        <w:pStyle w:val="Bezmezer"/>
        <w:rPr>
          <w:rFonts w:ascii="Verdana" w:hAnsi="Verdana"/>
          <w:sz w:val="20"/>
          <w:szCs w:val="20"/>
        </w:rPr>
      </w:pPr>
    </w:p>
    <w:p w:rsidR="006E6618" w:rsidRPr="0019165C" w:rsidRDefault="006E6618" w:rsidP="006E6618">
      <w:pPr>
        <w:pStyle w:val="Bezmezer"/>
        <w:rPr>
          <w:rFonts w:ascii="Verdana" w:hAnsi="Verdana"/>
          <w:b/>
          <w:sz w:val="20"/>
          <w:szCs w:val="20"/>
        </w:rPr>
      </w:pPr>
    </w:p>
    <w:p w:rsidR="006E6618" w:rsidRPr="0019165C" w:rsidRDefault="006E6618" w:rsidP="006E6618">
      <w:pPr>
        <w:pStyle w:val="Bezmezer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b/>
          <w:sz w:val="20"/>
          <w:szCs w:val="20"/>
        </w:rPr>
        <w:t>Ve</w:t>
      </w:r>
      <w:r w:rsidRPr="0019165C">
        <w:rPr>
          <w:rFonts w:ascii="Verdana" w:hAnsi="Verdana" w:cs="Calibri"/>
          <w:b/>
          <w:sz w:val="20"/>
          <w:szCs w:val="20"/>
        </w:rPr>
        <w:t>ř</w:t>
      </w:r>
      <w:r w:rsidRPr="0019165C">
        <w:rPr>
          <w:rFonts w:ascii="Verdana" w:hAnsi="Verdana"/>
          <w:b/>
          <w:sz w:val="20"/>
          <w:szCs w:val="20"/>
        </w:rPr>
        <w:t>ejn</w:t>
      </w:r>
      <w:r w:rsidRPr="0019165C">
        <w:rPr>
          <w:rFonts w:ascii="Verdana" w:hAnsi="Verdana" w:cs="Blackadder ITC"/>
          <w:b/>
          <w:sz w:val="20"/>
          <w:szCs w:val="20"/>
        </w:rPr>
        <w:t>á</w:t>
      </w:r>
      <w:r w:rsidRPr="0019165C">
        <w:rPr>
          <w:rFonts w:ascii="Verdana" w:hAnsi="Verdana"/>
          <w:b/>
          <w:sz w:val="20"/>
          <w:szCs w:val="20"/>
        </w:rPr>
        <w:t xml:space="preserve"> ochr</w:t>
      </w:r>
      <w:r w:rsidRPr="0019165C">
        <w:rPr>
          <w:rFonts w:ascii="Verdana" w:hAnsi="Verdana" w:cs="Blackadder ITC"/>
          <w:b/>
          <w:sz w:val="20"/>
          <w:szCs w:val="20"/>
        </w:rPr>
        <w:t>á</w:t>
      </w:r>
      <w:r w:rsidRPr="0019165C">
        <w:rPr>
          <w:rFonts w:ascii="Verdana" w:hAnsi="Verdana"/>
          <w:b/>
          <w:sz w:val="20"/>
          <w:szCs w:val="20"/>
        </w:rPr>
        <w:t>nkyn</w:t>
      </w:r>
      <w:r w:rsidRPr="0019165C">
        <w:rPr>
          <w:rFonts w:ascii="Verdana" w:hAnsi="Verdana" w:cs="Calibri"/>
          <w:b/>
          <w:sz w:val="20"/>
          <w:szCs w:val="20"/>
        </w:rPr>
        <w:t>ě</w:t>
      </w:r>
      <w:r w:rsidRPr="0019165C">
        <w:rPr>
          <w:rFonts w:ascii="Verdana" w:hAnsi="Verdana"/>
          <w:b/>
          <w:sz w:val="20"/>
          <w:szCs w:val="20"/>
        </w:rPr>
        <w:t xml:space="preserve"> pr</w:t>
      </w:r>
      <w:r w:rsidRPr="0019165C">
        <w:rPr>
          <w:rFonts w:ascii="Verdana" w:hAnsi="Verdana" w:cs="Blackadder ITC"/>
          <w:b/>
          <w:sz w:val="20"/>
          <w:szCs w:val="20"/>
        </w:rPr>
        <w:t>á</w:t>
      </w:r>
      <w:r w:rsidRPr="0019165C">
        <w:rPr>
          <w:rFonts w:ascii="Verdana" w:hAnsi="Verdana"/>
          <w:b/>
          <w:sz w:val="20"/>
          <w:szCs w:val="20"/>
        </w:rPr>
        <w:t>v</w:t>
      </w:r>
      <w:r w:rsidRPr="0019165C">
        <w:rPr>
          <w:rFonts w:ascii="Verdana" w:hAnsi="Verdana"/>
          <w:sz w:val="20"/>
          <w:szCs w:val="20"/>
        </w:rPr>
        <w:br/>
        <w:t>Údolní 39, 602 00 Brno</w:t>
      </w:r>
    </w:p>
    <w:p w:rsidR="006E6618" w:rsidRDefault="006E6618" w:rsidP="006E6618">
      <w:pPr>
        <w:pStyle w:val="Bezmezer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>E-mail: podatelna</w:t>
      </w:r>
      <w:r w:rsidRPr="0019165C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4775" cy="123825"/>
            <wp:effectExtent l="0" t="0" r="9525" b="9525"/>
            <wp:docPr id="1" name="Obrázek 1" descr="http://www.ochrance.cz/uploads/RTEmagicC_zavinac_05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ochrance.cz/uploads/RTEmagicC_zavinac_05.png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5C">
        <w:rPr>
          <w:rFonts w:ascii="Verdana" w:hAnsi="Verdana"/>
          <w:sz w:val="20"/>
          <w:szCs w:val="20"/>
        </w:rPr>
        <w:t>ochrance.cz</w:t>
      </w:r>
    </w:p>
    <w:p w:rsidR="004056D0" w:rsidRPr="0019165C" w:rsidRDefault="004056D0" w:rsidP="006E6618">
      <w:pPr>
        <w:pStyle w:val="Bezmezer"/>
        <w:rPr>
          <w:rFonts w:ascii="Verdana" w:hAnsi="Verdana"/>
          <w:sz w:val="20"/>
          <w:szCs w:val="20"/>
        </w:rPr>
      </w:pPr>
    </w:p>
    <w:p w:rsidR="006E6618" w:rsidRPr="0019165C" w:rsidRDefault="006E6618" w:rsidP="006E6618">
      <w:pPr>
        <w:pStyle w:val="Bezmezer"/>
        <w:rPr>
          <w:rFonts w:ascii="Verdana" w:hAnsi="Verdana"/>
          <w:b/>
          <w:sz w:val="20"/>
          <w:szCs w:val="20"/>
          <w:lang w:eastAsia="en-US"/>
        </w:rPr>
      </w:pPr>
    </w:p>
    <w:p w:rsidR="006E6618" w:rsidRPr="0019165C" w:rsidRDefault="006E6618" w:rsidP="006E6618">
      <w:pPr>
        <w:pStyle w:val="Bezmezer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Ministerstvo práce a sociálních věcí</w:t>
      </w:r>
    </w:p>
    <w:p w:rsidR="006E6618" w:rsidRPr="0019165C" w:rsidRDefault="006E6618" w:rsidP="006E6618">
      <w:pPr>
        <w:pStyle w:val="Bezmezer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Na poříčním právu 1/376</w:t>
      </w:r>
      <w:r w:rsidRPr="0019165C">
        <w:rPr>
          <w:rFonts w:ascii="Verdana" w:hAnsi="Verdana"/>
          <w:sz w:val="20"/>
          <w:szCs w:val="20"/>
          <w:lang w:eastAsia="en-US"/>
        </w:rPr>
        <w:t>, 1</w:t>
      </w:r>
      <w:r>
        <w:rPr>
          <w:rFonts w:ascii="Verdana" w:hAnsi="Verdana"/>
          <w:sz w:val="20"/>
          <w:szCs w:val="20"/>
          <w:lang w:eastAsia="en-US"/>
        </w:rPr>
        <w:t>28</w:t>
      </w:r>
      <w:r w:rsidRPr="0019165C">
        <w:rPr>
          <w:rFonts w:ascii="Verdana" w:hAnsi="Verdana"/>
          <w:sz w:val="20"/>
          <w:szCs w:val="20"/>
          <w:lang w:eastAsia="en-US"/>
        </w:rPr>
        <w:t xml:space="preserve"> 0</w:t>
      </w:r>
      <w:r>
        <w:rPr>
          <w:rFonts w:ascii="Verdana" w:hAnsi="Verdana"/>
          <w:sz w:val="20"/>
          <w:szCs w:val="20"/>
          <w:lang w:eastAsia="en-US"/>
        </w:rPr>
        <w:t>1</w:t>
      </w:r>
      <w:r w:rsidRPr="0019165C">
        <w:rPr>
          <w:rFonts w:ascii="Verdana" w:hAnsi="Verdana"/>
          <w:sz w:val="20"/>
          <w:szCs w:val="20"/>
          <w:lang w:eastAsia="en-US"/>
        </w:rPr>
        <w:t xml:space="preserve"> Praha </w:t>
      </w:r>
      <w:r>
        <w:rPr>
          <w:rFonts w:ascii="Verdana" w:hAnsi="Verdana"/>
          <w:sz w:val="20"/>
          <w:szCs w:val="20"/>
          <w:lang w:eastAsia="en-US"/>
        </w:rPr>
        <w:t>2</w:t>
      </w:r>
    </w:p>
    <w:p w:rsidR="006E6618" w:rsidRPr="006E6618" w:rsidRDefault="006E6618" w:rsidP="006E6618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6E6618">
        <w:rPr>
          <w:rFonts w:ascii="Verdana" w:hAnsi="Verdana"/>
          <w:b/>
          <w:bCs/>
          <w:color w:val="auto"/>
          <w:sz w:val="20"/>
          <w:szCs w:val="20"/>
        </w:rPr>
        <w:t xml:space="preserve">Vyřizování žádostí o změnu sociálního pracovníka </w:t>
      </w:r>
    </w:p>
    <w:p w:rsidR="006E6618" w:rsidRPr="0019165C" w:rsidRDefault="006E6618" w:rsidP="006E6618">
      <w:pPr>
        <w:pStyle w:val="Default"/>
        <w:rPr>
          <w:color w:val="auto"/>
          <w:sz w:val="23"/>
          <w:szCs w:val="23"/>
        </w:rPr>
      </w:pPr>
      <w:r w:rsidRPr="0019165C">
        <w:rPr>
          <w:b/>
          <w:bCs/>
          <w:color w:val="auto"/>
          <w:sz w:val="23"/>
          <w:szCs w:val="23"/>
        </w:rPr>
        <w:t xml:space="preserve"> </w:t>
      </w:r>
    </w:p>
    <w:p w:rsidR="006E6618" w:rsidRDefault="006E6618" w:rsidP="006E6618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Klienti </w:t>
      </w:r>
      <w:r w:rsidR="00C226F1">
        <w:rPr>
          <w:rFonts w:ascii="Verdana" w:hAnsi="Verdana"/>
          <w:sz w:val="20"/>
          <w:szCs w:val="20"/>
        </w:rPr>
        <w:t>O</w:t>
      </w:r>
      <w:r w:rsidRPr="0019165C">
        <w:rPr>
          <w:rFonts w:ascii="Verdana" w:hAnsi="Verdana"/>
          <w:sz w:val="20"/>
          <w:szCs w:val="20"/>
        </w:rPr>
        <w:t xml:space="preserve">SPOD mají právo požádat o změnu koordinátora případu. Vyřízení takové žádosti je v kompetenci přímého nadřízeného. </w:t>
      </w:r>
    </w:p>
    <w:p w:rsidR="004056D0" w:rsidRPr="0019165C" w:rsidRDefault="004056D0" w:rsidP="004056D0">
      <w:pPr>
        <w:pStyle w:val="Odstavecseseznamem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6E6618" w:rsidRDefault="006E6618" w:rsidP="006E6618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Žádost přijímá podatelna úřadu, a to v písemné podobě s uvedením jména a adresy žadatele. Za písemně podané se považují i žádosti podané prostřednictvím elektronické pošty, či jiného </w:t>
      </w:r>
      <w:r>
        <w:rPr>
          <w:rFonts w:ascii="Verdana" w:hAnsi="Verdana"/>
          <w:sz w:val="20"/>
          <w:szCs w:val="20"/>
        </w:rPr>
        <w:t>prostředku umožňujícího dálkový přenos</w:t>
      </w:r>
      <w:r w:rsidRPr="0019165C">
        <w:rPr>
          <w:rFonts w:ascii="Verdana" w:hAnsi="Verdana"/>
          <w:sz w:val="20"/>
          <w:szCs w:val="20"/>
        </w:rPr>
        <w:t xml:space="preserve"> písemností. </w:t>
      </w:r>
    </w:p>
    <w:p w:rsidR="004056D0" w:rsidRPr="004056D0" w:rsidRDefault="004056D0" w:rsidP="004056D0">
      <w:pPr>
        <w:pStyle w:val="Odstavecseseznamem"/>
        <w:rPr>
          <w:rFonts w:ascii="Verdana" w:hAnsi="Verdana"/>
          <w:sz w:val="20"/>
          <w:szCs w:val="20"/>
        </w:rPr>
      </w:pPr>
    </w:p>
    <w:p w:rsidR="006E6618" w:rsidRDefault="006E6618" w:rsidP="006E6618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Každý případ je posuzován individuálně a s ohledem na oprávněné zájmy dětí. </w:t>
      </w:r>
    </w:p>
    <w:p w:rsidR="004056D0" w:rsidRPr="0019165C" w:rsidRDefault="004056D0" w:rsidP="004056D0">
      <w:pPr>
        <w:pStyle w:val="Odstavecseseznamem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6E6618" w:rsidRPr="0019165C" w:rsidRDefault="006E6618" w:rsidP="006E6618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9165C">
        <w:rPr>
          <w:rFonts w:ascii="Verdana" w:hAnsi="Verdana"/>
          <w:sz w:val="20"/>
          <w:szCs w:val="20"/>
        </w:rPr>
        <w:t xml:space="preserve">Žadatel je o výsledku vždy písemně vyrozuměn. Písemnost je založena ve spisové dokumentaci. </w:t>
      </w:r>
    </w:p>
    <w:p w:rsidR="006E6618" w:rsidRPr="0019165C" w:rsidRDefault="006E6618" w:rsidP="006E6618">
      <w:pPr>
        <w:pStyle w:val="Default"/>
        <w:rPr>
          <w:color w:val="auto"/>
          <w:sz w:val="23"/>
          <w:szCs w:val="23"/>
        </w:rPr>
      </w:pPr>
    </w:p>
    <w:p w:rsidR="006E6618" w:rsidRPr="006E6618" w:rsidRDefault="006E6618" w:rsidP="006E6618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6E6618">
        <w:rPr>
          <w:rFonts w:ascii="Verdana" w:hAnsi="Verdana"/>
          <w:b/>
          <w:bCs/>
          <w:color w:val="auto"/>
          <w:sz w:val="20"/>
          <w:szCs w:val="20"/>
        </w:rPr>
        <w:t xml:space="preserve">Vyřizování námitek podjatosti vůči pracovníkům orgánu SPOD </w:t>
      </w:r>
    </w:p>
    <w:p w:rsidR="006E6618" w:rsidRPr="0019165C" w:rsidRDefault="006E6618" w:rsidP="006E6618">
      <w:pPr>
        <w:pStyle w:val="Default"/>
        <w:rPr>
          <w:rFonts w:ascii="Verdana" w:hAnsi="Verdana"/>
          <w:color w:val="auto"/>
        </w:rPr>
      </w:pPr>
    </w:p>
    <w:p w:rsidR="006E6618" w:rsidRDefault="006E6618" w:rsidP="0001087A">
      <w:pPr>
        <w:pStyle w:val="Default"/>
        <w:numPr>
          <w:ilvl w:val="0"/>
          <w:numId w:val="44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6E6618">
        <w:rPr>
          <w:rFonts w:ascii="Verdana" w:hAnsi="Verdana"/>
          <w:color w:val="auto"/>
          <w:sz w:val="20"/>
          <w:szCs w:val="20"/>
        </w:rPr>
        <w:t xml:space="preserve">Při posuzování námitek podjatosti vůči pracovníkům orgánu SPOD je brán zřetel především na ochranu zájmů a blaha dítěte, </w:t>
      </w:r>
    </w:p>
    <w:p w:rsidR="006E6618" w:rsidRPr="006E6618" w:rsidRDefault="006E6618" w:rsidP="0001087A">
      <w:pPr>
        <w:pStyle w:val="Default"/>
        <w:numPr>
          <w:ilvl w:val="0"/>
          <w:numId w:val="44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6E6618">
        <w:rPr>
          <w:rFonts w:ascii="Verdana" w:hAnsi="Verdana"/>
          <w:color w:val="auto"/>
          <w:sz w:val="20"/>
          <w:szCs w:val="20"/>
        </w:rPr>
        <w:t xml:space="preserve">Při vyloučení konkrétního pracovníka </w:t>
      </w:r>
      <w:r w:rsidR="00C1433D">
        <w:rPr>
          <w:rFonts w:ascii="Verdana" w:hAnsi="Verdana"/>
          <w:color w:val="auto"/>
          <w:sz w:val="20"/>
          <w:szCs w:val="20"/>
        </w:rPr>
        <w:t>O</w:t>
      </w:r>
      <w:r w:rsidRPr="006E6618">
        <w:rPr>
          <w:rFonts w:ascii="Verdana" w:hAnsi="Verdana"/>
          <w:color w:val="auto"/>
          <w:sz w:val="20"/>
          <w:szCs w:val="20"/>
        </w:rPr>
        <w:t xml:space="preserve">SPOD ze všech úkonů prověřovaného případu není rozhodující, zda je či není podjatý, ale to, zda mohou o jeho nepodjatosti vzniknout důvodné pochybnosti (např. známost sociálního pracovníka s jedním z rodičů). </w:t>
      </w:r>
    </w:p>
    <w:p w:rsidR="006E6618" w:rsidRPr="0019165C" w:rsidRDefault="006E6618" w:rsidP="006E6618">
      <w:pPr>
        <w:pStyle w:val="Default"/>
        <w:numPr>
          <w:ilvl w:val="0"/>
          <w:numId w:val="44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Pracovníci OSPOD vyjadřují svou podjatost vedoucímu odboru, vedoucí odboru tajemníkovi MěÚ. Pokud tajemník MěÚ usoudí, že vedoucí odboru je v daném případě podjatý, upozorní písemně na tuto skutečnost Krajský úřad Jihomoravského kraje. Ten, pokud podjatost potvrdí, ustanoví vedením případu jiný OSPOD. Při podjatosti vedoucího odboru platí, že jsou podjatí i všichni jeho podřízení.   </w:t>
      </w:r>
    </w:p>
    <w:p w:rsidR="006E6618" w:rsidRPr="0019165C" w:rsidRDefault="006E6618" w:rsidP="006E6618">
      <w:pPr>
        <w:pStyle w:val="Default"/>
        <w:numPr>
          <w:ilvl w:val="0"/>
          <w:numId w:val="44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19165C">
        <w:rPr>
          <w:rFonts w:ascii="Verdana" w:hAnsi="Verdana"/>
          <w:color w:val="auto"/>
          <w:sz w:val="20"/>
          <w:szCs w:val="20"/>
        </w:rPr>
        <w:t xml:space="preserve">Městský úřad Břeclav vyřizuje námitky podjatosti formou usnesení dle § 14 </w:t>
      </w:r>
      <w:r>
        <w:rPr>
          <w:rFonts w:ascii="Verdana" w:hAnsi="Verdana"/>
          <w:color w:val="auto"/>
          <w:sz w:val="20"/>
          <w:szCs w:val="20"/>
        </w:rPr>
        <w:t>S</w:t>
      </w:r>
      <w:r w:rsidRPr="0019165C">
        <w:rPr>
          <w:rFonts w:ascii="Verdana" w:hAnsi="Verdana"/>
          <w:color w:val="auto"/>
          <w:sz w:val="20"/>
          <w:szCs w:val="20"/>
        </w:rPr>
        <w:t xml:space="preserve">právního řádu. Písemné vyhotovení usnesení o tom, jak byla námitka podjatosti vyřízena, se doručí tomu, kdo námitku podal. </w:t>
      </w:r>
    </w:p>
    <w:p w:rsidR="00A23480" w:rsidRPr="00A23480" w:rsidRDefault="00A23480" w:rsidP="004307C0">
      <w:pPr>
        <w:pStyle w:val="ods"/>
        <w:jc w:val="both"/>
        <w:rPr>
          <w:rFonts w:ascii="Verdana" w:hAnsi="Verdana"/>
          <w:b/>
          <w:sz w:val="20"/>
          <w:szCs w:val="20"/>
        </w:rPr>
      </w:pPr>
    </w:p>
    <w:p w:rsidR="00A64B03" w:rsidRPr="009F2DC4" w:rsidRDefault="009F2DC4" w:rsidP="004307C0">
      <w:pPr>
        <w:pStyle w:val="ods"/>
        <w:jc w:val="both"/>
        <w:rPr>
          <w:rFonts w:ascii="Verdana" w:hAnsi="Verdana"/>
          <w:b/>
          <w:color w:val="2F5496" w:themeColor="accent5" w:themeShade="BF"/>
          <w:sz w:val="22"/>
          <w:szCs w:val="22"/>
        </w:rPr>
      </w:pPr>
      <w:r w:rsidRPr="009F2DC4">
        <w:rPr>
          <w:rFonts w:ascii="Verdana" w:hAnsi="Verdana"/>
          <w:b/>
          <w:color w:val="2F5496" w:themeColor="accent5" w:themeShade="BF"/>
          <w:sz w:val="22"/>
          <w:szCs w:val="22"/>
        </w:rPr>
        <w:t xml:space="preserve"> Návaznost výkonu sociálně-právní ochrany na další subjekty</w:t>
      </w:r>
    </w:p>
    <w:p w:rsidR="00CB1C8E" w:rsidRPr="004534AC" w:rsidRDefault="00CB1C8E" w:rsidP="00CB1C8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Pracovníci mají k</w:t>
      </w:r>
      <w:r>
        <w:rPr>
          <w:rFonts w:ascii="Verdana" w:hAnsi="Verdana"/>
          <w:sz w:val="20"/>
          <w:szCs w:val="20"/>
        </w:rPr>
        <w:t xml:space="preserve"> dispozici aktuální seznam subjektů poskytujících služby využitelné pro klienty OSPOD</w:t>
      </w:r>
      <w:r>
        <w:rPr>
          <w:rFonts w:ascii="Verdana" w:hAnsi="Verdana" w:cs="Arial"/>
          <w:sz w:val="20"/>
          <w:szCs w:val="20"/>
        </w:rPr>
        <w:t xml:space="preserve"> (např. odborné </w:t>
      </w:r>
      <w:r w:rsidRPr="004534AC">
        <w:rPr>
          <w:rFonts w:ascii="Verdana" w:hAnsi="Verdana" w:cs="Arial"/>
          <w:sz w:val="20"/>
          <w:szCs w:val="20"/>
        </w:rPr>
        <w:t>sociální</w:t>
      </w:r>
      <w:r w:rsidR="00283E38">
        <w:rPr>
          <w:rFonts w:ascii="Verdana" w:hAnsi="Verdana" w:cs="Arial"/>
          <w:sz w:val="20"/>
          <w:szCs w:val="20"/>
        </w:rPr>
        <w:t xml:space="preserve"> poradenství, mediace, ran</w:t>
      </w:r>
      <w:r>
        <w:rPr>
          <w:rFonts w:ascii="Verdana" w:hAnsi="Verdana" w:cs="Arial"/>
          <w:sz w:val="20"/>
          <w:szCs w:val="20"/>
        </w:rPr>
        <w:t>á</w:t>
      </w:r>
      <w:r w:rsidRPr="004534AC">
        <w:rPr>
          <w:rFonts w:ascii="Verdana" w:hAnsi="Verdana" w:cs="Arial"/>
          <w:sz w:val="20"/>
          <w:szCs w:val="20"/>
        </w:rPr>
        <w:t xml:space="preserve"> péče, </w:t>
      </w:r>
      <w:r>
        <w:rPr>
          <w:rFonts w:ascii="Verdana" w:hAnsi="Verdana" w:cs="Arial"/>
          <w:sz w:val="20"/>
          <w:szCs w:val="20"/>
        </w:rPr>
        <w:t xml:space="preserve">pečovatelská služba, </w:t>
      </w:r>
      <w:r w:rsidRPr="004534AC">
        <w:rPr>
          <w:rFonts w:ascii="Verdana" w:hAnsi="Verdana" w:cs="Arial"/>
          <w:sz w:val="20"/>
          <w:szCs w:val="20"/>
        </w:rPr>
        <w:t>aktivizační služby pro rodiny s dětmi, pedagogicko-psychologické poradny, manželské a rodinné poradny, domovy pro matky s dětmi, azylové domy, psychiatrické ambulance a další</w:t>
      </w:r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BD7A01">
        <w:rPr>
          <w:rFonts w:ascii="Verdana" w:hAnsi="Verdana"/>
          <w:sz w:val="20"/>
          <w:szCs w:val="20"/>
        </w:rPr>
        <w:t xml:space="preserve">Je-li to účelné, snaží se </w:t>
      </w:r>
      <w:r>
        <w:rPr>
          <w:rFonts w:ascii="Verdana" w:hAnsi="Verdana"/>
          <w:sz w:val="20"/>
          <w:szCs w:val="20"/>
        </w:rPr>
        <w:t xml:space="preserve">vyhledat a zprostředkovat klientovi i potřebnou službu, která v těchto seznamech není uvedena. Pracovník OSPOD má především koordinační roli. Služby, které klientům zprostředkovává, jen vhodně doplňují podporu poskytovanou pracovištěm OSPOD. </w:t>
      </w:r>
    </w:p>
    <w:p w:rsidR="00CB1C8E" w:rsidRDefault="00CB1C8E" w:rsidP="00CB1C8E">
      <w:pPr>
        <w:jc w:val="both"/>
        <w:rPr>
          <w:rFonts w:ascii="Verdana" w:hAnsi="Verdana" w:cs="Arial"/>
          <w:sz w:val="20"/>
          <w:szCs w:val="20"/>
        </w:rPr>
      </w:pPr>
      <w:r w:rsidRPr="00364BC7">
        <w:rPr>
          <w:rFonts w:ascii="Verdana" w:hAnsi="Verdana" w:cs="Arial"/>
          <w:sz w:val="20"/>
          <w:szCs w:val="20"/>
        </w:rPr>
        <w:t xml:space="preserve">Pro klienty jsou na OSPOD Břeclav k dispozici </w:t>
      </w:r>
      <w:r>
        <w:rPr>
          <w:rFonts w:ascii="Verdana" w:hAnsi="Verdana" w:cs="Arial"/>
          <w:sz w:val="20"/>
          <w:szCs w:val="20"/>
        </w:rPr>
        <w:t xml:space="preserve">tištěné </w:t>
      </w:r>
      <w:r w:rsidRPr="00364BC7">
        <w:rPr>
          <w:rFonts w:ascii="Verdana" w:hAnsi="Verdana" w:cs="Arial"/>
          <w:sz w:val="20"/>
          <w:szCs w:val="20"/>
        </w:rPr>
        <w:t>materiály o dostupných službách na nástěnkách, v kancelářích a na webových stránkách.</w:t>
      </w:r>
      <w:r>
        <w:rPr>
          <w:rFonts w:ascii="Verdana" w:hAnsi="Verdana" w:cs="Arial"/>
          <w:sz w:val="20"/>
          <w:szCs w:val="20"/>
        </w:rPr>
        <w:t xml:space="preserve"> Informace o službách získávají také klienti (a jiní zájemci) v rámci pořádaných akcí města – </w:t>
      </w:r>
      <w:r w:rsidR="0001087A">
        <w:rPr>
          <w:rFonts w:ascii="Verdana" w:hAnsi="Verdana" w:cs="Arial"/>
          <w:sz w:val="20"/>
          <w:szCs w:val="20"/>
        </w:rPr>
        <w:t>V</w:t>
      </w:r>
      <w:r w:rsidRPr="0001087A">
        <w:rPr>
          <w:rFonts w:ascii="Verdana" w:hAnsi="Verdana" w:cs="Arial"/>
          <w:sz w:val="20"/>
          <w:szCs w:val="20"/>
        </w:rPr>
        <w:t xml:space="preserve">eletrh </w:t>
      </w:r>
      <w:r>
        <w:rPr>
          <w:rFonts w:ascii="Verdana" w:hAnsi="Verdana" w:cs="Arial"/>
          <w:sz w:val="20"/>
          <w:szCs w:val="20"/>
        </w:rPr>
        <w:t xml:space="preserve">sociálních služeb, den otevřených dveří, setkávání pracovních skupin, v rámci pravidelných jednání komise sociálně-právní ochrany aj. Zde jsou seznamováni s konkrétními službami, které jednotlivé organizace nabízejí, s náplní jejich činnosti, a jejich kompetencemi. Pracovník informuje klienty o tom, co je v kompetenci OSPOD, případně osvětlí návaznost kompetencí jiných subjektů. </w:t>
      </w:r>
    </w:p>
    <w:p w:rsidR="00CB1C8E" w:rsidRDefault="00CB1C8E" w:rsidP="00CB1C8E">
      <w:pPr>
        <w:jc w:val="both"/>
        <w:rPr>
          <w:rFonts w:ascii="Verdana" w:hAnsi="Verdana" w:cs="Arial"/>
          <w:sz w:val="20"/>
          <w:szCs w:val="20"/>
        </w:rPr>
      </w:pPr>
      <w:r w:rsidRPr="00364BC7">
        <w:rPr>
          <w:rFonts w:ascii="Verdana" w:hAnsi="Verdana" w:cs="Arial"/>
          <w:sz w:val="20"/>
          <w:szCs w:val="20"/>
        </w:rPr>
        <w:t>S nabídkou návazných sociálních služeb jsou klienti seznamováni i v rámci sociálního šetření v</w:t>
      </w:r>
      <w:r>
        <w:rPr>
          <w:rFonts w:ascii="Verdana" w:hAnsi="Verdana" w:cs="Arial"/>
          <w:sz w:val="20"/>
          <w:szCs w:val="20"/>
        </w:rPr>
        <w:t> </w:t>
      </w:r>
      <w:r w:rsidRPr="00364BC7">
        <w:rPr>
          <w:rFonts w:ascii="Verdana" w:hAnsi="Verdana" w:cs="Arial"/>
          <w:sz w:val="20"/>
          <w:szCs w:val="20"/>
        </w:rPr>
        <w:t>rodinách</w:t>
      </w:r>
      <w:r>
        <w:rPr>
          <w:rFonts w:ascii="Verdana" w:hAnsi="Verdana" w:cs="Arial"/>
          <w:sz w:val="20"/>
          <w:szCs w:val="20"/>
        </w:rPr>
        <w:t>,</w:t>
      </w:r>
      <w:r w:rsidRPr="00364BC7">
        <w:rPr>
          <w:rFonts w:ascii="Verdana" w:hAnsi="Verdana" w:cs="Arial"/>
          <w:sz w:val="20"/>
          <w:szCs w:val="20"/>
        </w:rPr>
        <w:t xml:space="preserve"> při osobním jednání na OSPOD</w:t>
      </w:r>
      <w:r>
        <w:rPr>
          <w:rFonts w:ascii="Verdana" w:hAnsi="Verdana" w:cs="Arial"/>
          <w:sz w:val="20"/>
          <w:szCs w:val="20"/>
        </w:rPr>
        <w:t xml:space="preserve"> a</w:t>
      </w:r>
      <w:r w:rsidRPr="00364BC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na případových konferencích. Po vyhodnocení situace klienta jsou pracovníkem OSPOD vytipovány odpovídající služby a klient je motivován k navázání spolupráce s danou organizací. Nabízené služby vždy vychází z cílů individuálního plánu ochrany dítěte a zohledňují možnosti a přání klienta. Účelem zprostředkování návazných služeb je především aktivní </w:t>
      </w:r>
      <w:r>
        <w:rPr>
          <w:rFonts w:ascii="Verdana" w:hAnsi="Verdana" w:cs="Tahoma"/>
          <w:sz w:val="20"/>
          <w:szCs w:val="20"/>
        </w:rPr>
        <w:t>zapojení klienta do procesu řešení jeho</w:t>
      </w:r>
      <w:r w:rsidRPr="00916B22">
        <w:rPr>
          <w:rFonts w:ascii="Verdana" w:hAnsi="Verdana" w:cs="Tahoma"/>
          <w:sz w:val="20"/>
          <w:szCs w:val="20"/>
        </w:rPr>
        <w:t xml:space="preserve"> situace</w:t>
      </w:r>
      <w:r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posílení sociálního začlenění a podpora rodiny a zlepšení či stabilizace rodinné situace. </w:t>
      </w:r>
    </w:p>
    <w:p w:rsidR="00CB1C8E" w:rsidRDefault="00CB1C8E" w:rsidP="00CB1C8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Pracovníci OSPOD zprostředkovávají klientovi odpovídající službu předáním kontaktu, případně po domluvě, klienta na první schůzku telefonicky objednají. Pro efektivnější poskytování sociálně-právní ochrany je vhodné, aby klient po navázání kontaktu s danou službou, souhlasil s poskytováním informací o průběhu spolupráce koordinátorovi jeho případu. </w:t>
      </w:r>
    </w:p>
    <w:p w:rsidR="00CB1C8E" w:rsidRDefault="00CB1C8E" w:rsidP="00CB1C8E">
      <w:pPr>
        <w:tabs>
          <w:tab w:val="left" w:pos="95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 doporučování a zprostředkování návazných služeb volí pracovník OSPOD vždy individuální přístup k potřebám klienta, a pokud zprostředkuje spolupráci s jinou organizací, má i nadále koordinační roli. </w:t>
      </w:r>
    </w:p>
    <w:p w:rsidR="00CB1C8E" w:rsidRDefault="00CB1C8E" w:rsidP="00CB1C8E">
      <w:pPr>
        <w:tabs>
          <w:tab w:val="left" w:pos="95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v případě, že pracovník klientům doporučí návaznou službu, je s nimi dále v kontaktu a společně vyhodnocují efektivitu poskytované služby. Zpětné vazby probíhají například v rámci konání případových konferencí, dalším způsobem mohou být informace přímo od klientů a zaangažovaných spolupracujících institucí. </w:t>
      </w:r>
    </w:p>
    <w:p w:rsidR="00A64B03" w:rsidRDefault="00A64B03" w:rsidP="004307C0">
      <w:pPr>
        <w:pStyle w:val="ods"/>
        <w:jc w:val="both"/>
        <w:rPr>
          <w:rFonts w:ascii="Verdana" w:hAnsi="Verdana"/>
          <w:sz w:val="22"/>
          <w:szCs w:val="22"/>
        </w:rPr>
      </w:pPr>
    </w:p>
    <w:p w:rsidR="00A64B03" w:rsidRDefault="00A64B03" w:rsidP="004307C0">
      <w:pPr>
        <w:pStyle w:val="ods"/>
        <w:jc w:val="both"/>
        <w:rPr>
          <w:rFonts w:ascii="Verdana" w:hAnsi="Verdana"/>
          <w:sz w:val="22"/>
          <w:szCs w:val="22"/>
        </w:rPr>
      </w:pPr>
    </w:p>
    <w:p w:rsidR="00205778" w:rsidRDefault="00205778" w:rsidP="00315237">
      <w:pPr>
        <w:spacing w:line="240" w:lineRule="auto"/>
        <w:ind w:firstLine="480"/>
        <w:jc w:val="both"/>
        <w:rPr>
          <w:rFonts w:ascii="Verdana" w:hAnsi="Verdana"/>
        </w:rPr>
      </w:pPr>
    </w:p>
    <w:sectPr w:rsidR="00205778" w:rsidSect="00315237">
      <w:headerReference w:type="default" r:id="rId57"/>
      <w:foot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C8" w:rsidRDefault="000354C8" w:rsidP="009939C8">
      <w:pPr>
        <w:spacing w:after="0" w:line="240" w:lineRule="auto"/>
      </w:pPr>
      <w:r>
        <w:separator/>
      </w:r>
    </w:p>
  </w:endnote>
  <w:endnote w:type="continuationSeparator" w:id="0">
    <w:p w:rsidR="000354C8" w:rsidRDefault="000354C8" w:rsidP="0099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5B" w:rsidRDefault="00BF015B">
    <w:pPr>
      <w:pStyle w:val="Zpat"/>
    </w:pPr>
  </w:p>
  <w:p w:rsidR="00BF015B" w:rsidRDefault="00BF01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C8" w:rsidRDefault="000354C8" w:rsidP="009939C8">
      <w:pPr>
        <w:spacing w:after="0" w:line="240" w:lineRule="auto"/>
      </w:pPr>
      <w:r>
        <w:separator/>
      </w:r>
    </w:p>
  </w:footnote>
  <w:footnote w:type="continuationSeparator" w:id="0">
    <w:p w:rsidR="000354C8" w:rsidRDefault="000354C8" w:rsidP="0099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5B" w:rsidRDefault="00BF015B">
    <w:pPr>
      <w:pStyle w:val="Zhlav"/>
    </w:pPr>
  </w:p>
  <w:p w:rsidR="00BF015B" w:rsidRDefault="00BF01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DD2"/>
    <w:multiLevelType w:val="hybridMultilevel"/>
    <w:tmpl w:val="32C0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60D"/>
    <w:multiLevelType w:val="multilevel"/>
    <w:tmpl w:val="84C4D26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099"/>
    <w:multiLevelType w:val="hybridMultilevel"/>
    <w:tmpl w:val="B960163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733586B"/>
    <w:multiLevelType w:val="multilevel"/>
    <w:tmpl w:val="D14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574B1"/>
    <w:multiLevelType w:val="hybridMultilevel"/>
    <w:tmpl w:val="E5D00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01AC"/>
    <w:multiLevelType w:val="hybridMultilevel"/>
    <w:tmpl w:val="9A342A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02C43"/>
    <w:multiLevelType w:val="hybridMultilevel"/>
    <w:tmpl w:val="933A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13DC"/>
    <w:multiLevelType w:val="hybridMultilevel"/>
    <w:tmpl w:val="95B4B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5BF8"/>
    <w:multiLevelType w:val="hybridMultilevel"/>
    <w:tmpl w:val="2C761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69F3"/>
    <w:multiLevelType w:val="multilevel"/>
    <w:tmpl w:val="C2B42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47F96"/>
    <w:multiLevelType w:val="hybridMultilevel"/>
    <w:tmpl w:val="CDA0F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26871"/>
    <w:multiLevelType w:val="hybridMultilevel"/>
    <w:tmpl w:val="3582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00D07"/>
    <w:multiLevelType w:val="hybridMultilevel"/>
    <w:tmpl w:val="4D88D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1608"/>
    <w:multiLevelType w:val="hybridMultilevel"/>
    <w:tmpl w:val="AC76AB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368BF"/>
    <w:multiLevelType w:val="hybridMultilevel"/>
    <w:tmpl w:val="E8F21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90552"/>
    <w:multiLevelType w:val="hybridMultilevel"/>
    <w:tmpl w:val="ACF6D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74E1"/>
    <w:multiLevelType w:val="hybridMultilevel"/>
    <w:tmpl w:val="73529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602BA"/>
    <w:multiLevelType w:val="hybridMultilevel"/>
    <w:tmpl w:val="6340F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5003"/>
    <w:multiLevelType w:val="hybridMultilevel"/>
    <w:tmpl w:val="77D80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385B"/>
    <w:multiLevelType w:val="hybridMultilevel"/>
    <w:tmpl w:val="7AB4E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C6FA4"/>
    <w:multiLevelType w:val="hybridMultilevel"/>
    <w:tmpl w:val="59F0C904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3EE92870"/>
    <w:multiLevelType w:val="hybridMultilevel"/>
    <w:tmpl w:val="341EED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3067BC"/>
    <w:multiLevelType w:val="hybridMultilevel"/>
    <w:tmpl w:val="C18CB3D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2E1783A"/>
    <w:multiLevelType w:val="hybridMultilevel"/>
    <w:tmpl w:val="48007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17444"/>
    <w:multiLevelType w:val="hybridMultilevel"/>
    <w:tmpl w:val="5550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26BA0"/>
    <w:multiLevelType w:val="hybridMultilevel"/>
    <w:tmpl w:val="72EC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37FC3"/>
    <w:multiLevelType w:val="hybridMultilevel"/>
    <w:tmpl w:val="5B22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0A58"/>
    <w:multiLevelType w:val="multilevel"/>
    <w:tmpl w:val="132C0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52603"/>
    <w:multiLevelType w:val="multilevel"/>
    <w:tmpl w:val="F22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6C57A2"/>
    <w:multiLevelType w:val="hybridMultilevel"/>
    <w:tmpl w:val="4D123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0A47"/>
    <w:multiLevelType w:val="hybridMultilevel"/>
    <w:tmpl w:val="5F7A4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6676D"/>
    <w:multiLevelType w:val="multilevel"/>
    <w:tmpl w:val="FAA88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F4DA4"/>
    <w:multiLevelType w:val="hybridMultilevel"/>
    <w:tmpl w:val="AE86E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E28FB"/>
    <w:multiLevelType w:val="hybridMultilevel"/>
    <w:tmpl w:val="9408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24F2C"/>
    <w:multiLevelType w:val="hybridMultilevel"/>
    <w:tmpl w:val="39061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A3F9D"/>
    <w:multiLevelType w:val="hybridMultilevel"/>
    <w:tmpl w:val="7902A120"/>
    <w:lvl w:ilvl="0" w:tplc="52029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3A2E"/>
    <w:multiLevelType w:val="hybridMultilevel"/>
    <w:tmpl w:val="C8026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047AD"/>
    <w:multiLevelType w:val="hybridMultilevel"/>
    <w:tmpl w:val="F13A0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D4384"/>
    <w:multiLevelType w:val="multilevel"/>
    <w:tmpl w:val="C3D8B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6D4431"/>
    <w:multiLevelType w:val="hybridMultilevel"/>
    <w:tmpl w:val="7E7E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D096F"/>
    <w:multiLevelType w:val="multilevel"/>
    <w:tmpl w:val="FD0A1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F1770E"/>
    <w:multiLevelType w:val="hybridMultilevel"/>
    <w:tmpl w:val="4F54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46E70"/>
    <w:multiLevelType w:val="hybridMultilevel"/>
    <w:tmpl w:val="01AA3D6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F680D1F"/>
    <w:multiLevelType w:val="multilevel"/>
    <w:tmpl w:val="413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3"/>
  </w:num>
  <w:num w:numId="4">
    <w:abstractNumId w:val="31"/>
  </w:num>
  <w:num w:numId="5">
    <w:abstractNumId w:val="30"/>
  </w:num>
  <w:num w:numId="6">
    <w:abstractNumId w:val="24"/>
  </w:num>
  <w:num w:numId="7">
    <w:abstractNumId w:val="12"/>
  </w:num>
  <w:num w:numId="8">
    <w:abstractNumId w:val="33"/>
  </w:num>
  <w:num w:numId="9">
    <w:abstractNumId w:val="8"/>
  </w:num>
  <w:num w:numId="10">
    <w:abstractNumId w:val="39"/>
  </w:num>
  <w:num w:numId="11">
    <w:abstractNumId w:val="6"/>
  </w:num>
  <w:num w:numId="12">
    <w:abstractNumId w:val="17"/>
  </w:num>
  <w:num w:numId="13">
    <w:abstractNumId w:val="16"/>
  </w:num>
  <w:num w:numId="14">
    <w:abstractNumId w:val="9"/>
  </w:num>
  <w:num w:numId="15">
    <w:abstractNumId w:val="38"/>
  </w:num>
  <w:num w:numId="16">
    <w:abstractNumId w:val="27"/>
  </w:num>
  <w:num w:numId="17">
    <w:abstractNumId w:val="1"/>
  </w:num>
  <w:num w:numId="18">
    <w:abstractNumId w:val="43"/>
  </w:num>
  <w:num w:numId="19">
    <w:abstractNumId w:val="21"/>
  </w:num>
  <w:num w:numId="20">
    <w:abstractNumId w:val="40"/>
  </w:num>
  <w:num w:numId="21">
    <w:abstractNumId w:val="42"/>
  </w:num>
  <w:num w:numId="22">
    <w:abstractNumId w:val="20"/>
  </w:num>
  <w:num w:numId="23">
    <w:abstractNumId w:val="23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41"/>
  </w:num>
  <w:num w:numId="29">
    <w:abstractNumId w:val="0"/>
  </w:num>
  <w:num w:numId="30">
    <w:abstractNumId w:val="29"/>
  </w:num>
  <w:num w:numId="31">
    <w:abstractNumId w:val="11"/>
  </w:num>
  <w:num w:numId="32">
    <w:abstractNumId w:val="25"/>
  </w:num>
  <w:num w:numId="33">
    <w:abstractNumId w:val="10"/>
  </w:num>
  <w:num w:numId="34">
    <w:abstractNumId w:val="35"/>
  </w:num>
  <w:num w:numId="35">
    <w:abstractNumId w:val="4"/>
  </w:num>
  <w:num w:numId="36">
    <w:abstractNumId w:val="32"/>
  </w:num>
  <w:num w:numId="37">
    <w:abstractNumId w:val="5"/>
  </w:num>
  <w:num w:numId="38">
    <w:abstractNumId w:val="19"/>
  </w:num>
  <w:num w:numId="39">
    <w:abstractNumId w:val="22"/>
  </w:num>
  <w:num w:numId="40">
    <w:abstractNumId w:val="14"/>
  </w:num>
  <w:num w:numId="41">
    <w:abstractNumId w:val="13"/>
  </w:num>
  <w:num w:numId="42">
    <w:abstractNumId w:val="2"/>
  </w:num>
  <w:num w:numId="43">
    <w:abstractNumId w:val="7"/>
  </w:num>
  <w:num w:numId="44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2A"/>
    <w:rsid w:val="00000603"/>
    <w:rsid w:val="000010F8"/>
    <w:rsid w:val="00005371"/>
    <w:rsid w:val="0000676B"/>
    <w:rsid w:val="00007C0D"/>
    <w:rsid w:val="0001087A"/>
    <w:rsid w:val="0003379F"/>
    <w:rsid w:val="00033E5C"/>
    <w:rsid w:val="000354C8"/>
    <w:rsid w:val="00036EA9"/>
    <w:rsid w:val="00040D0E"/>
    <w:rsid w:val="00041632"/>
    <w:rsid w:val="000421C5"/>
    <w:rsid w:val="0004625B"/>
    <w:rsid w:val="00050089"/>
    <w:rsid w:val="00055A52"/>
    <w:rsid w:val="00064949"/>
    <w:rsid w:val="0006681B"/>
    <w:rsid w:val="000668B5"/>
    <w:rsid w:val="00084E4A"/>
    <w:rsid w:val="00085812"/>
    <w:rsid w:val="00092C48"/>
    <w:rsid w:val="00094845"/>
    <w:rsid w:val="00094E36"/>
    <w:rsid w:val="00097CD9"/>
    <w:rsid w:val="000A4BD2"/>
    <w:rsid w:val="000A6458"/>
    <w:rsid w:val="000A6A3A"/>
    <w:rsid w:val="000B1256"/>
    <w:rsid w:val="000B4ABD"/>
    <w:rsid w:val="000B6CCB"/>
    <w:rsid w:val="000C05D0"/>
    <w:rsid w:val="000C1946"/>
    <w:rsid w:val="000C3D29"/>
    <w:rsid w:val="000C5B8D"/>
    <w:rsid w:val="000D0E42"/>
    <w:rsid w:val="000D2478"/>
    <w:rsid w:val="000D6B8F"/>
    <w:rsid w:val="000D7E47"/>
    <w:rsid w:val="000E3705"/>
    <w:rsid w:val="000F7159"/>
    <w:rsid w:val="00100BE2"/>
    <w:rsid w:val="00107C1A"/>
    <w:rsid w:val="00110519"/>
    <w:rsid w:val="00112341"/>
    <w:rsid w:val="00112ABF"/>
    <w:rsid w:val="00112F75"/>
    <w:rsid w:val="00113C0C"/>
    <w:rsid w:val="001218BE"/>
    <w:rsid w:val="00125F97"/>
    <w:rsid w:val="00131432"/>
    <w:rsid w:val="00150AE8"/>
    <w:rsid w:val="00153889"/>
    <w:rsid w:val="00161C8A"/>
    <w:rsid w:val="0016357B"/>
    <w:rsid w:val="0016695E"/>
    <w:rsid w:val="00166FD2"/>
    <w:rsid w:val="001772C7"/>
    <w:rsid w:val="00182436"/>
    <w:rsid w:val="00192864"/>
    <w:rsid w:val="0019705C"/>
    <w:rsid w:val="001A49F0"/>
    <w:rsid w:val="001B1F55"/>
    <w:rsid w:val="001B4414"/>
    <w:rsid w:val="001C342C"/>
    <w:rsid w:val="001C4906"/>
    <w:rsid w:val="001D35F2"/>
    <w:rsid w:val="001E1DC4"/>
    <w:rsid w:val="001F0ACA"/>
    <w:rsid w:val="001F35F3"/>
    <w:rsid w:val="001F5A8F"/>
    <w:rsid w:val="001F6954"/>
    <w:rsid w:val="00200183"/>
    <w:rsid w:val="00200817"/>
    <w:rsid w:val="00200971"/>
    <w:rsid w:val="002032D1"/>
    <w:rsid w:val="00205778"/>
    <w:rsid w:val="00207FF6"/>
    <w:rsid w:val="00211001"/>
    <w:rsid w:val="002134E8"/>
    <w:rsid w:val="00214BA5"/>
    <w:rsid w:val="002153CD"/>
    <w:rsid w:val="00221AFF"/>
    <w:rsid w:val="00222064"/>
    <w:rsid w:val="0022521A"/>
    <w:rsid w:val="002256AE"/>
    <w:rsid w:val="002350AA"/>
    <w:rsid w:val="002402AB"/>
    <w:rsid w:val="002440F8"/>
    <w:rsid w:val="002447B0"/>
    <w:rsid w:val="00253619"/>
    <w:rsid w:val="00255F8F"/>
    <w:rsid w:val="00256C37"/>
    <w:rsid w:val="00261A5C"/>
    <w:rsid w:val="00266917"/>
    <w:rsid w:val="002724F2"/>
    <w:rsid w:val="002728FD"/>
    <w:rsid w:val="00274768"/>
    <w:rsid w:val="00274EA1"/>
    <w:rsid w:val="0027695E"/>
    <w:rsid w:val="00283E38"/>
    <w:rsid w:val="00285DEC"/>
    <w:rsid w:val="002865AA"/>
    <w:rsid w:val="002877FD"/>
    <w:rsid w:val="0029055F"/>
    <w:rsid w:val="002919E9"/>
    <w:rsid w:val="00291E46"/>
    <w:rsid w:val="002A2C7B"/>
    <w:rsid w:val="002A3E3A"/>
    <w:rsid w:val="002A620F"/>
    <w:rsid w:val="002B6A4D"/>
    <w:rsid w:val="002C14E2"/>
    <w:rsid w:val="002C2B7B"/>
    <w:rsid w:val="002C34F8"/>
    <w:rsid w:val="002D1022"/>
    <w:rsid w:val="002D3FEA"/>
    <w:rsid w:val="002D52C5"/>
    <w:rsid w:val="002E0862"/>
    <w:rsid w:val="002F1F02"/>
    <w:rsid w:val="002F5D66"/>
    <w:rsid w:val="0030454F"/>
    <w:rsid w:val="00305890"/>
    <w:rsid w:val="00307865"/>
    <w:rsid w:val="00314F30"/>
    <w:rsid w:val="00315237"/>
    <w:rsid w:val="0031649D"/>
    <w:rsid w:val="003233E7"/>
    <w:rsid w:val="00325457"/>
    <w:rsid w:val="00327089"/>
    <w:rsid w:val="00335276"/>
    <w:rsid w:val="00336DA7"/>
    <w:rsid w:val="003513BE"/>
    <w:rsid w:val="003562C4"/>
    <w:rsid w:val="00357EA7"/>
    <w:rsid w:val="0036204D"/>
    <w:rsid w:val="00362DEE"/>
    <w:rsid w:val="0036626B"/>
    <w:rsid w:val="00370F1A"/>
    <w:rsid w:val="00371632"/>
    <w:rsid w:val="0038484C"/>
    <w:rsid w:val="0039612E"/>
    <w:rsid w:val="00397BE1"/>
    <w:rsid w:val="003A3437"/>
    <w:rsid w:val="003A6296"/>
    <w:rsid w:val="003B2150"/>
    <w:rsid w:val="003B6092"/>
    <w:rsid w:val="003B7159"/>
    <w:rsid w:val="003B7C69"/>
    <w:rsid w:val="003C1764"/>
    <w:rsid w:val="003C1FD4"/>
    <w:rsid w:val="003D18D8"/>
    <w:rsid w:val="003D2894"/>
    <w:rsid w:val="003D4A4C"/>
    <w:rsid w:val="003E09E1"/>
    <w:rsid w:val="003F0592"/>
    <w:rsid w:val="003F2DF1"/>
    <w:rsid w:val="003F49B6"/>
    <w:rsid w:val="003F530D"/>
    <w:rsid w:val="003F7567"/>
    <w:rsid w:val="00400688"/>
    <w:rsid w:val="00402A09"/>
    <w:rsid w:val="00403E1D"/>
    <w:rsid w:val="004051EF"/>
    <w:rsid w:val="004056D0"/>
    <w:rsid w:val="00407526"/>
    <w:rsid w:val="00410FCE"/>
    <w:rsid w:val="00413B5E"/>
    <w:rsid w:val="004201E6"/>
    <w:rsid w:val="0042056A"/>
    <w:rsid w:val="00422D46"/>
    <w:rsid w:val="00425201"/>
    <w:rsid w:val="00426A76"/>
    <w:rsid w:val="004307C0"/>
    <w:rsid w:val="0043685B"/>
    <w:rsid w:val="004459DD"/>
    <w:rsid w:val="0044670A"/>
    <w:rsid w:val="00447C06"/>
    <w:rsid w:val="004549AF"/>
    <w:rsid w:val="0045506F"/>
    <w:rsid w:val="00457539"/>
    <w:rsid w:val="00457FF2"/>
    <w:rsid w:val="00470131"/>
    <w:rsid w:val="0047156A"/>
    <w:rsid w:val="004A09D9"/>
    <w:rsid w:val="004A48CB"/>
    <w:rsid w:val="004B620E"/>
    <w:rsid w:val="004C0615"/>
    <w:rsid w:val="004C0B39"/>
    <w:rsid w:val="004C1384"/>
    <w:rsid w:val="004C1DC3"/>
    <w:rsid w:val="004C25C1"/>
    <w:rsid w:val="004C5472"/>
    <w:rsid w:val="004D3233"/>
    <w:rsid w:val="004D4734"/>
    <w:rsid w:val="004E7C99"/>
    <w:rsid w:val="004E7DC1"/>
    <w:rsid w:val="004F14EE"/>
    <w:rsid w:val="004F2353"/>
    <w:rsid w:val="004F3309"/>
    <w:rsid w:val="004F3E29"/>
    <w:rsid w:val="004F637A"/>
    <w:rsid w:val="00503B58"/>
    <w:rsid w:val="005115B3"/>
    <w:rsid w:val="00513922"/>
    <w:rsid w:val="005219E2"/>
    <w:rsid w:val="0052340F"/>
    <w:rsid w:val="00524E19"/>
    <w:rsid w:val="00525FBB"/>
    <w:rsid w:val="00533637"/>
    <w:rsid w:val="0053782B"/>
    <w:rsid w:val="00541A79"/>
    <w:rsid w:val="0055413D"/>
    <w:rsid w:val="00555B70"/>
    <w:rsid w:val="00556B77"/>
    <w:rsid w:val="00561964"/>
    <w:rsid w:val="00561F23"/>
    <w:rsid w:val="00573429"/>
    <w:rsid w:val="00592AC8"/>
    <w:rsid w:val="005944B5"/>
    <w:rsid w:val="00597F11"/>
    <w:rsid w:val="005B15FE"/>
    <w:rsid w:val="005B1E21"/>
    <w:rsid w:val="005B2F1E"/>
    <w:rsid w:val="005C54E9"/>
    <w:rsid w:val="005D6947"/>
    <w:rsid w:val="005E27A1"/>
    <w:rsid w:val="005E6B7E"/>
    <w:rsid w:val="005F6318"/>
    <w:rsid w:val="006058B7"/>
    <w:rsid w:val="00605FFB"/>
    <w:rsid w:val="00612396"/>
    <w:rsid w:val="0061394A"/>
    <w:rsid w:val="0061713B"/>
    <w:rsid w:val="00625A20"/>
    <w:rsid w:val="0063645D"/>
    <w:rsid w:val="00643674"/>
    <w:rsid w:val="00643898"/>
    <w:rsid w:val="006463E7"/>
    <w:rsid w:val="0065028B"/>
    <w:rsid w:val="00650378"/>
    <w:rsid w:val="00650902"/>
    <w:rsid w:val="00650C1F"/>
    <w:rsid w:val="00655C1D"/>
    <w:rsid w:val="00660A9E"/>
    <w:rsid w:val="00672153"/>
    <w:rsid w:val="00674A4F"/>
    <w:rsid w:val="0068207D"/>
    <w:rsid w:val="0069193F"/>
    <w:rsid w:val="00694F7B"/>
    <w:rsid w:val="006957BE"/>
    <w:rsid w:val="006A04C9"/>
    <w:rsid w:val="006A06B0"/>
    <w:rsid w:val="006A0FA2"/>
    <w:rsid w:val="006A41A7"/>
    <w:rsid w:val="006A4A5B"/>
    <w:rsid w:val="006A6748"/>
    <w:rsid w:val="006B1F56"/>
    <w:rsid w:val="006B2F9E"/>
    <w:rsid w:val="006B4A99"/>
    <w:rsid w:val="006D66EE"/>
    <w:rsid w:val="006E021C"/>
    <w:rsid w:val="006E1816"/>
    <w:rsid w:val="006E1C43"/>
    <w:rsid w:val="006E21CC"/>
    <w:rsid w:val="006E6618"/>
    <w:rsid w:val="006F01CF"/>
    <w:rsid w:val="006F03A7"/>
    <w:rsid w:val="006F1A7F"/>
    <w:rsid w:val="006F37B2"/>
    <w:rsid w:val="006F5C35"/>
    <w:rsid w:val="00700403"/>
    <w:rsid w:val="00702A80"/>
    <w:rsid w:val="007034F8"/>
    <w:rsid w:val="00705E75"/>
    <w:rsid w:val="00710D31"/>
    <w:rsid w:val="007173EF"/>
    <w:rsid w:val="007202C8"/>
    <w:rsid w:val="007247BF"/>
    <w:rsid w:val="007265BB"/>
    <w:rsid w:val="0072711F"/>
    <w:rsid w:val="00727149"/>
    <w:rsid w:val="00732707"/>
    <w:rsid w:val="00732D0C"/>
    <w:rsid w:val="007344D8"/>
    <w:rsid w:val="00737DF8"/>
    <w:rsid w:val="0074717F"/>
    <w:rsid w:val="00754D11"/>
    <w:rsid w:val="00761AEC"/>
    <w:rsid w:val="00765B45"/>
    <w:rsid w:val="007661EF"/>
    <w:rsid w:val="00771E3A"/>
    <w:rsid w:val="00775BEB"/>
    <w:rsid w:val="00776318"/>
    <w:rsid w:val="00780C12"/>
    <w:rsid w:val="00781F88"/>
    <w:rsid w:val="00784FC5"/>
    <w:rsid w:val="00796630"/>
    <w:rsid w:val="00797EA9"/>
    <w:rsid w:val="007A7EB6"/>
    <w:rsid w:val="007B53BD"/>
    <w:rsid w:val="007B7F1F"/>
    <w:rsid w:val="007C0880"/>
    <w:rsid w:val="007C27D6"/>
    <w:rsid w:val="007C7BD0"/>
    <w:rsid w:val="007D3296"/>
    <w:rsid w:val="007D4EF1"/>
    <w:rsid w:val="007D7471"/>
    <w:rsid w:val="007E1D78"/>
    <w:rsid w:val="007E3478"/>
    <w:rsid w:val="007E5AD1"/>
    <w:rsid w:val="007F0471"/>
    <w:rsid w:val="007F5FB4"/>
    <w:rsid w:val="007F7783"/>
    <w:rsid w:val="008059EF"/>
    <w:rsid w:val="00807EC5"/>
    <w:rsid w:val="00813A93"/>
    <w:rsid w:val="00814B0C"/>
    <w:rsid w:val="008151F2"/>
    <w:rsid w:val="00821C71"/>
    <w:rsid w:val="00822A33"/>
    <w:rsid w:val="0082419D"/>
    <w:rsid w:val="008254CF"/>
    <w:rsid w:val="008255FC"/>
    <w:rsid w:val="00826617"/>
    <w:rsid w:val="00827351"/>
    <w:rsid w:val="008302B7"/>
    <w:rsid w:val="00834FC4"/>
    <w:rsid w:val="00835B74"/>
    <w:rsid w:val="00846C2F"/>
    <w:rsid w:val="00850E0C"/>
    <w:rsid w:val="00853A58"/>
    <w:rsid w:val="008633FB"/>
    <w:rsid w:val="00864A8A"/>
    <w:rsid w:val="00865570"/>
    <w:rsid w:val="00871C3F"/>
    <w:rsid w:val="00872079"/>
    <w:rsid w:val="00872E56"/>
    <w:rsid w:val="00875162"/>
    <w:rsid w:val="008758F8"/>
    <w:rsid w:val="008822BF"/>
    <w:rsid w:val="00886C58"/>
    <w:rsid w:val="008911EB"/>
    <w:rsid w:val="0089297C"/>
    <w:rsid w:val="008963E8"/>
    <w:rsid w:val="008A1610"/>
    <w:rsid w:val="008A277B"/>
    <w:rsid w:val="008A5501"/>
    <w:rsid w:val="008A6150"/>
    <w:rsid w:val="008B4748"/>
    <w:rsid w:val="008D1333"/>
    <w:rsid w:val="008D3504"/>
    <w:rsid w:val="008E0974"/>
    <w:rsid w:val="008E1860"/>
    <w:rsid w:val="008E263E"/>
    <w:rsid w:val="008E2D24"/>
    <w:rsid w:val="008E7099"/>
    <w:rsid w:val="008E78DC"/>
    <w:rsid w:val="008F3528"/>
    <w:rsid w:val="00902E10"/>
    <w:rsid w:val="00903967"/>
    <w:rsid w:val="00915F45"/>
    <w:rsid w:val="00920A7B"/>
    <w:rsid w:val="0092286E"/>
    <w:rsid w:val="00923848"/>
    <w:rsid w:val="00927955"/>
    <w:rsid w:val="0093647E"/>
    <w:rsid w:val="00936AE3"/>
    <w:rsid w:val="00947F25"/>
    <w:rsid w:val="00957362"/>
    <w:rsid w:val="00957B61"/>
    <w:rsid w:val="00957DE8"/>
    <w:rsid w:val="00957E52"/>
    <w:rsid w:val="00966A2D"/>
    <w:rsid w:val="00966DA4"/>
    <w:rsid w:val="00967BCA"/>
    <w:rsid w:val="009701B1"/>
    <w:rsid w:val="00971FFD"/>
    <w:rsid w:val="00986D4E"/>
    <w:rsid w:val="009939C8"/>
    <w:rsid w:val="00994FAE"/>
    <w:rsid w:val="009952BE"/>
    <w:rsid w:val="009A0506"/>
    <w:rsid w:val="009A210D"/>
    <w:rsid w:val="009A2138"/>
    <w:rsid w:val="009A5E9B"/>
    <w:rsid w:val="009B3FB9"/>
    <w:rsid w:val="009B5492"/>
    <w:rsid w:val="009B5774"/>
    <w:rsid w:val="009B6F8D"/>
    <w:rsid w:val="009C1EB0"/>
    <w:rsid w:val="009C2979"/>
    <w:rsid w:val="009C2F5A"/>
    <w:rsid w:val="009D2C49"/>
    <w:rsid w:val="009D611C"/>
    <w:rsid w:val="009E0391"/>
    <w:rsid w:val="009E5069"/>
    <w:rsid w:val="009F0B5D"/>
    <w:rsid w:val="009F199F"/>
    <w:rsid w:val="009F2DC4"/>
    <w:rsid w:val="009F35AA"/>
    <w:rsid w:val="009F3C86"/>
    <w:rsid w:val="009F4975"/>
    <w:rsid w:val="009F527C"/>
    <w:rsid w:val="009F5A72"/>
    <w:rsid w:val="00A01DB2"/>
    <w:rsid w:val="00A029F0"/>
    <w:rsid w:val="00A03EBC"/>
    <w:rsid w:val="00A07806"/>
    <w:rsid w:val="00A1610A"/>
    <w:rsid w:val="00A16607"/>
    <w:rsid w:val="00A2323C"/>
    <w:rsid w:val="00A23480"/>
    <w:rsid w:val="00A34D7A"/>
    <w:rsid w:val="00A3605F"/>
    <w:rsid w:val="00A3685C"/>
    <w:rsid w:val="00A5520D"/>
    <w:rsid w:val="00A61DA8"/>
    <w:rsid w:val="00A64B03"/>
    <w:rsid w:val="00A76C0B"/>
    <w:rsid w:val="00A77E4C"/>
    <w:rsid w:val="00A80BEC"/>
    <w:rsid w:val="00A83C5D"/>
    <w:rsid w:val="00A847B0"/>
    <w:rsid w:val="00A857DE"/>
    <w:rsid w:val="00A92D39"/>
    <w:rsid w:val="00A941D9"/>
    <w:rsid w:val="00A95A0C"/>
    <w:rsid w:val="00A964E0"/>
    <w:rsid w:val="00AA113B"/>
    <w:rsid w:val="00AA1280"/>
    <w:rsid w:val="00AA16F7"/>
    <w:rsid w:val="00AA1A25"/>
    <w:rsid w:val="00AA21AD"/>
    <w:rsid w:val="00AA394B"/>
    <w:rsid w:val="00AA4ED8"/>
    <w:rsid w:val="00AA7BE3"/>
    <w:rsid w:val="00AB18F4"/>
    <w:rsid w:val="00AB1B75"/>
    <w:rsid w:val="00AB4A8E"/>
    <w:rsid w:val="00AB60A8"/>
    <w:rsid w:val="00AB6CBA"/>
    <w:rsid w:val="00AB6F5E"/>
    <w:rsid w:val="00AC1A5D"/>
    <w:rsid w:val="00AC1BA9"/>
    <w:rsid w:val="00AC43D7"/>
    <w:rsid w:val="00AD32EA"/>
    <w:rsid w:val="00AE0850"/>
    <w:rsid w:val="00AE3397"/>
    <w:rsid w:val="00AE3B15"/>
    <w:rsid w:val="00AE405B"/>
    <w:rsid w:val="00AF10D8"/>
    <w:rsid w:val="00AF6FFC"/>
    <w:rsid w:val="00B06E06"/>
    <w:rsid w:val="00B15CB7"/>
    <w:rsid w:val="00B171B8"/>
    <w:rsid w:val="00B20BB5"/>
    <w:rsid w:val="00B24C90"/>
    <w:rsid w:val="00B2790F"/>
    <w:rsid w:val="00B317B1"/>
    <w:rsid w:val="00B328EE"/>
    <w:rsid w:val="00B35849"/>
    <w:rsid w:val="00B36FB5"/>
    <w:rsid w:val="00B37C00"/>
    <w:rsid w:val="00B42AD7"/>
    <w:rsid w:val="00B4613C"/>
    <w:rsid w:val="00B46750"/>
    <w:rsid w:val="00B46C39"/>
    <w:rsid w:val="00B51B85"/>
    <w:rsid w:val="00B52386"/>
    <w:rsid w:val="00B534BF"/>
    <w:rsid w:val="00B542BF"/>
    <w:rsid w:val="00B56506"/>
    <w:rsid w:val="00B63B54"/>
    <w:rsid w:val="00B64B2B"/>
    <w:rsid w:val="00B72400"/>
    <w:rsid w:val="00B7375B"/>
    <w:rsid w:val="00B76016"/>
    <w:rsid w:val="00B76641"/>
    <w:rsid w:val="00B8368B"/>
    <w:rsid w:val="00B86A7F"/>
    <w:rsid w:val="00B87D17"/>
    <w:rsid w:val="00B96152"/>
    <w:rsid w:val="00B96612"/>
    <w:rsid w:val="00B9662F"/>
    <w:rsid w:val="00BA1565"/>
    <w:rsid w:val="00BA3293"/>
    <w:rsid w:val="00BA67A1"/>
    <w:rsid w:val="00BA756C"/>
    <w:rsid w:val="00BB13AD"/>
    <w:rsid w:val="00BB174C"/>
    <w:rsid w:val="00BB2497"/>
    <w:rsid w:val="00BB2D10"/>
    <w:rsid w:val="00BB3D6A"/>
    <w:rsid w:val="00BC1014"/>
    <w:rsid w:val="00BC28EC"/>
    <w:rsid w:val="00BC496A"/>
    <w:rsid w:val="00BE6AC9"/>
    <w:rsid w:val="00BF015B"/>
    <w:rsid w:val="00BF44DE"/>
    <w:rsid w:val="00BF6ABD"/>
    <w:rsid w:val="00C006E9"/>
    <w:rsid w:val="00C00D64"/>
    <w:rsid w:val="00C01D50"/>
    <w:rsid w:val="00C02B0C"/>
    <w:rsid w:val="00C031C5"/>
    <w:rsid w:val="00C04464"/>
    <w:rsid w:val="00C10F46"/>
    <w:rsid w:val="00C10FB0"/>
    <w:rsid w:val="00C138DC"/>
    <w:rsid w:val="00C1433D"/>
    <w:rsid w:val="00C15C78"/>
    <w:rsid w:val="00C214CA"/>
    <w:rsid w:val="00C226F1"/>
    <w:rsid w:val="00C30669"/>
    <w:rsid w:val="00C31B4D"/>
    <w:rsid w:val="00C368B8"/>
    <w:rsid w:val="00C40619"/>
    <w:rsid w:val="00C457D6"/>
    <w:rsid w:val="00C47E12"/>
    <w:rsid w:val="00C53BD6"/>
    <w:rsid w:val="00C55374"/>
    <w:rsid w:val="00C64A45"/>
    <w:rsid w:val="00C67C0B"/>
    <w:rsid w:val="00C703A9"/>
    <w:rsid w:val="00C72C8F"/>
    <w:rsid w:val="00C80A04"/>
    <w:rsid w:val="00C820A3"/>
    <w:rsid w:val="00C923B9"/>
    <w:rsid w:val="00C933E0"/>
    <w:rsid w:val="00C9384C"/>
    <w:rsid w:val="00C97992"/>
    <w:rsid w:val="00CA0F0B"/>
    <w:rsid w:val="00CB02C5"/>
    <w:rsid w:val="00CB11BA"/>
    <w:rsid w:val="00CB1C8E"/>
    <w:rsid w:val="00CB3069"/>
    <w:rsid w:val="00CB376F"/>
    <w:rsid w:val="00CB3E50"/>
    <w:rsid w:val="00CD0248"/>
    <w:rsid w:val="00CD2801"/>
    <w:rsid w:val="00CD3166"/>
    <w:rsid w:val="00CD352F"/>
    <w:rsid w:val="00CE36D8"/>
    <w:rsid w:val="00CE4AD6"/>
    <w:rsid w:val="00CE4DF5"/>
    <w:rsid w:val="00CE61FB"/>
    <w:rsid w:val="00CF0E45"/>
    <w:rsid w:val="00CF3C9C"/>
    <w:rsid w:val="00D05845"/>
    <w:rsid w:val="00D14774"/>
    <w:rsid w:val="00D14B00"/>
    <w:rsid w:val="00D274C6"/>
    <w:rsid w:val="00D34592"/>
    <w:rsid w:val="00D35782"/>
    <w:rsid w:val="00D35AEF"/>
    <w:rsid w:val="00D41497"/>
    <w:rsid w:val="00D42145"/>
    <w:rsid w:val="00D4515C"/>
    <w:rsid w:val="00D4558B"/>
    <w:rsid w:val="00D50A98"/>
    <w:rsid w:val="00D5143F"/>
    <w:rsid w:val="00D5482A"/>
    <w:rsid w:val="00D70299"/>
    <w:rsid w:val="00D734B3"/>
    <w:rsid w:val="00D8017F"/>
    <w:rsid w:val="00D86507"/>
    <w:rsid w:val="00D92EC1"/>
    <w:rsid w:val="00D945EA"/>
    <w:rsid w:val="00D955AF"/>
    <w:rsid w:val="00D97DE1"/>
    <w:rsid w:val="00DA7545"/>
    <w:rsid w:val="00DB1200"/>
    <w:rsid w:val="00DC1CDC"/>
    <w:rsid w:val="00DC325F"/>
    <w:rsid w:val="00DC51D5"/>
    <w:rsid w:val="00DC7CFB"/>
    <w:rsid w:val="00DD04B6"/>
    <w:rsid w:val="00DD28BA"/>
    <w:rsid w:val="00DD3842"/>
    <w:rsid w:val="00DD5B9E"/>
    <w:rsid w:val="00DD79A1"/>
    <w:rsid w:val="00DD7D55"/>
    <w:rsid w:val="00DE36EB"/>
    <w:rsid w:val="00DF0CB9"/>
    <w:rsid w:val="00E06C7D"/>
    <w:rsid w:val="00E1008E"/>
    <w:rsid w:val="00E154F5"/>
    <w:rsid w:val="00E20771"/>
    <w:rsid w:val="00E23A0C"/>
    <w:rsid w:val="00E25D5E"/>
    <w:rsid w:val="00E31E6B"/>
    <w:rsid w:val="00E35F03"/>
    <w:rsid w:val="00E36179"/>
    <w:rsid w:val="00E41196"/>
    <w:rsid w:val="00E41D9A"/>
    <w:rsid w:val="00E44E1B"/>
    <w:rsid w:val="00E46DEC"/>
    <w:rsid w:val="00E51FB9"/>
    <w:rsid w:val="00E5219A"/>
    <w:rsid w:val="00E54243"/>
    <w:rsid w:val="00E82CA1"/>
    <w:rsid w:val="00E83951"/>
    <w:rsid w:val="00E8727A"/>
    <w:rsid w:val="00E91D59"/>
    <w:rsid w:val="00E9726B"/>
    <w:rsid w:val="00E97AC2"/>
    <w:rsid w:val="00EA0010"/>
    <w:rsid w:val="00EA1413"/>
    <w:rsid w:val="00EA1D70"/>
    <w:rsid w:val="00EA33EC"/>
    <w:rsid w:val="00EA3B98"/>
    <w:rsid w:val="00EA7E39"/>
    <w:rsid w:val="00EB2D45"/>
    <w:rsid w:val="00EB3A05"/>
    <w:rsid w:val="00EB4539"/>
    <w:rsid w:val="00EB6C17"/>
    <w:rsid w:val="00EC3032"/>
    <w:rsid w:val="00EC33A8"/>
    <w:rsid w:val="00EC63DD"/>
    <w:rsid w:val="00EC7D34"/>
    <w:rsid w:val="00ED05A0"/>
    <w:rsid w:val="00ED3189"/>
    <w:rsid w:val="00EE4068"/>
    <w:rsid w:val="00EF2EA0"/>
    <w:rsid w:val="00EF4154"/>
    <w:rsid w:val="00EF4E15"/>
    <w:rsid w:val="00F01366"/>
    <w:rsid w:val="00F03DFD"/>
    <w:rsid w:val="00F0434A"/>
    <w:rsid w:val="00F04AA4"/>
    <w:rsid w:val="00F05202"/>
    <w:rsid w:val="00F10E7B"/>
    <w:rsid w:val="00F127FE"/>
    <w:rsid w:val="00F15D94"/>
    <w:rsid w:val="00F23109"/>
    <w:rsid w:val="00F372C8"/>
    <w:rsid w:val="00F44F49"/>
    <w:rsid w:val="00F4785F"/>
    <w:rsid w:val="00F50443"/>
    <w:rsid w:val="00F50684"/>
    <w:rsid w:val="00F50DE9"/>
    <w:rsid w:val="00F53354"/>
    <w:rsid w:val="00F5349A"/>
    <w:rsid w:val="00F659F7"/>
    <w:rsid w:val="00F7101A"/>
    <w:rsid w:val="00F7335E"/>
    <w:rsid w:val="00F8085C"/>
    <w:rsid w:val="00F90A38"/>
    <w:rsid w:val="00F90C06"/>
    <w:rsid w:val="00F92596"/>
    <w:rsid w:val="00F92AB0"/>
    <w:rsid w:val="00F96F3C"/>
    <w:rsid w:val="00FA0328"/>
    <w:rsid w:val="00FA5510"/>
    <w:rsid w:val="00FA690B"/>
    <w:rsid w:val="00FB4B53"/>
    <w:rsid w:val="00FC25E5"/>
    <w:rsid w:val="00FD1343"/>
    <w:rsid w:val="00FD4F85"/>
    <w:rsid w:val="00FD6FE3"/>
    <w:rsid w:val="00FE0A03"/>
    <w:rsid w:val="00FE13EE"/>
    <w:rsid w:val="00FE4126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9AB80B-7736-4B35-8C24-7C7268FE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33"/>
  </w:style>
  <w:style w:type="paragraph" w:styleId="Nadpis1">
    <w:name w:val="heading 1"/>
    <w:basedOn w:val="Normln"/>
    <w:link w:val="Nadpis1Char"/>
    <w:uiPriority w:val="9"/>
    <w:qFormat/>
    <w:rsid w:val="009E5069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4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39C8"/>
  </w:style>
  <w:style w:type="paragraph" w:styleId="Zpat">
    <w:name w:val="footer"/>
    <w:basedOn w:val="Normln"/>
    <w:link w:val="ZpatChar"/>
    <w:uiPriority w:val="99"/>
    <w:unhideWhenUsed/>
    <w:rsid w:val="0099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9C8"/>
  </w:style>
  <w:style w:type="character" w:styleId="Hypertextovodkaz">
    <w:name w:val="Hyperlink"/>
    <w:basedOn w:val="Standardnpsmoodstavce"/>
    <w:uiPriority w:val="99"/>
    <w:unhideWhenUsed/>
    <w:rsid w:val="00CD316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3166"/>
    <w:rPr>
      <w:color w:val="954F72" w:themeColor="followedHyperlink"/>
      <w:u w:val="single"/>
    </w:rPr>
  </w:style>
  <w:style w:type="character" w:styleId="Odkaznakoment">
    <w:name w:val="annotation reference"/>
    <w:uiPriority w:val="99"/>
    <w:rsid w:val="00865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65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55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57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5069"/>
    <w:rPr>
      <w:rFonts w:ascii="inherit" w:eastAsia="Times New Roman" w:hAnsi="inherit" w:cs="Times New Roman"/>
      <w:b/>
      <w:bCs/>
      <w:kern w:val="36"/>
      <w:sz w:val="54"/>
      <w:szCs w:val="54"/>
      <w:lang w:eastAsia="cs-CZ"/>
    </w:rPr>
  </w:style>
  <w:style w:type="character" w:styleId="Siln">
    <w:name w:val="Strong"/>
    <w:basedOn w:val="Standardnpsmoodstavce"/>
    <w:uiPriority w:val="22"/>
    <w:qFormat/>
    <w:rsid w:val="009E5069"/>
    <w:rPr>
      <w:b/>
      <w:bCs/>
    </w:rPr>
  </w:style>
  <w:style w:type="paragraph" w:styleId="Normlnweb">
    <w:name w:val="Normal (Web)"/>
    <w:basedOn w:val="Normln"/>
    <w:uiPriority w:val="99"/>
    <w:unhideWhenUsed/>
    <w:rsid w:val="009E50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0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zodpovida">
    <w:name w:val="zodpovida"/>
    <w:basedOn w:val="Standardnpsmoodstavce"/>
    <w:rsid w:val="00C10F46"/>
  </w:style>
  <w:style w:type="character" w:customStyle="1" w:styleId="Nadpis4Char">
    <w:name w:val="Nadpis 4 Char"/>
    <w:basedOn w:val="Standardnpsmoodstavce"/>
    <w:link w:val="Nadpis4"/>
    <w:uiPriority w:val="9"/>
    <w:rsid w:val="00F8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temauthor1">
    <w:name w:val="itemauthor1"/>
    <w:basedOn w:val="Standardnpsmoodstavce"/>
    <w:rsid w:val="00DA7545"/>
  </w:style>
  <w:style w:type="character" w:customStyle="1" w:styleId="itemcategory">
    <w:name w:val="itemcategory"/>
    <w:basedOn w:val="Standardnpsmoodstavce"/>
    <w:rsid w:val="00DA7545"/>
  </w:style>
  <w:style w:type="character" w:customStyle="1" w:styleId="itemtextresizertitle">
    <w:name w:val="itemtextresizertitle"/>
    <w:basedOn w:val="Standardnpsmoodstavce"/>
    <w:rsid w:val="00DA7545"/>
  </w:style>
  <w:style w:type="paragraph" w:customStyle="1" w:styleId="name">
    <w:name w:val="name"/>
    <w:basedOn w:val="Normln"/>
    <w:rsid w:val="0022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nct">
    <w:name w:val="funct"/>
    <w:basedOn w:val="Normln"/>
    <w:rsid w:val="0022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22064"/>
    <w:rPr>
      <w:i/>
      <w:iCs/>
    </w:rPr>
  </w:style>
  <w:style w:type="character" w:customStyle="1" w:styleId="opc">
    <w:name w:val="opc"/>
    <w:basedOn w:val="Standardnpsmoodstavce"/>
    <w:rsid w:val="00222064"/>
  </w:style>
  <w:style w:type="paragraph" w:styleId="Odstavecseseznamem">
    <w:name w:val="List Paragraph"/>
    <w:basedOn w:val="Normln"/>
    <w:uiPriority w:val="34"/>
    <w:qFormat/>
    <w:rsid w:val="00A80BE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94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uk-article-meta">
    <w:name w:val="uk-article-meta"/>
    <w:basedOn w:val="Normln"/>
    <w:rsid w:val="00AA16F7"/>
    <w:pPr>
      <w:spacing w:after="150" w:line="27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zvyrazneni">
    <w:name w:val="zvyrazneni"/>
    <w:basedOn w:val="Normln"/>
    <w:rsid w:val="008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leva">
    <w:name w:val="doleva"/>
    <w:basedOn w:val="Normln"/>
    <w:rsid w:val="008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5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">
    <w:name w:val="ods"/>
    <w:basedOn w:val="Normln"/>
    <w:rsid w:val="00C1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348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A4">
    <w:name w:val="A4"/>
    <w:uiPriority w:val="99"/>
    <w:rsid w:val="00A234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04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39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7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65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367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6926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6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494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8504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8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dotted" w:sz="6" w:space="2" w:color="CCCCCC"/>
                                        <w:left w:val="none" w:sz="0" w:space="0" w:color="auto"/>
                                        <w:bottom w:val="dotted" w:sz="6" w:space="2" w:color="CCCCCC"/>
                                        <w:right w:val="none" w:sz="0" w:space="0" w:color="auto"/>
                                      </w:divBdr>
                                    </w:div>
                                    <w:div w:id="23104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8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07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7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8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066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20423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4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975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606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5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gov.cz/wps/portal/_s.155/701?number1=359/1999+Sb&amp;number2=&amp;name=&amp;text=" TargetMode="External"/><Relationship Id="rId18" Type="http://schemas.openxmlformats.org/officeDocument/2006/relationships/hyperlink" Target="http://portal.gov.cz/wps/portal/_s.155/701?number1=109/2002+Sb&amp;number2=&amp;name=&amp;text=" TargetMode="External"/><Relationship Id="rId26" Type="http://schemas.openxmlformats.org/officeDocument/2006/relationships/hyperlink" Target="http://cs.wikipedia.org/wiki/Hru%C5%A1ky_(okres_B%C5%99eclav)" TargetMode="External"/><Relationship Id="rId39" Type="http://schemas.openxmlformats.org/officeDocument/2006/relationships/hyperlink" Target="http://cs.wikipedia.org/wiki/T%C3%BDnec_(okres_B%C5%99eclav)" TargetMode="External"/><Relationship Id="rId21" Type="http://schemas.openxmlformats.org/officeDocument/2006/relationships/hyperlink" Target="http://cs.wikipedia.org/wiki/B%C5%99eclav" TargetMode="External"/><Relationship Id="rId34" Type="http://schemas.openxmlformats.org/officeDocument/2006/relationships/hyperlink" Target="http://cs.wikipedia.org/wiki/Podiv%C3%ADn" TargetMode="External"/><Relationship Id="rId42" Type="http://schemas.openxmlformats.org/officeDocument/2006/relationships/hyperlink" Target="http://cs.wikipedia.org/wiki/Velk%C3%A9_B%C3%ADlovice" TargetMode="External"/><Relationship Id="rId47" Type="http://schemas.openxmlformats.org/officeDocument/2006/relationships/hyperlink" Target="http://www.cmjn.cz/" TargetMode="External"/><Relationship Id="rId50" Type="http://schemas.openxmlformats.org/officeDocument/2006/relationships/hyperlink" Target="mailto:breclav@centrumpronevidome.cz" TargetMode="External"/><Relationship Id="rId55" Type="http://schemas.openxmlformats.org/officeDocument/2006/relationships/hyperlink" Target="mailto:posta@breclav.e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ortal.gov.cz/wps/portal/_s.155/701?number1=140/1961+Sb&amp;number2=&amp;name=&amp;text=" TargetMode="External"/><Relationship Id="rId29" Type="http://schemas.openxmlformats.org/officeDocument/2006/relationships/hyperlink" Target="http://cs.wikipedia.org/wiki/Lan%C5%BEhot" TargetMode="External"/><Relationship Id="rId11" Type="http://schemas.openxmlformats.org/officeDocument/2006/relationships/hyperlink" Target="http://portal.gov.cz/wps/portal/_s.155/701?number1=2/1993+Sb&amp;number2=&amp;name=&amp;text=" TargetMode="External"/><Relationship Id="rId24" Type="http://schemas.openxmlformats.org/officeDocument/2006/relationships/hyperlink" Target="http://cs.wikipedia.org/wiki/Bulhary_(okres_B%C5%99eclav)" TargetMode="External"/><Relationship Id="rId32" Type="http://schemas.openxmlformats.org/officeDocument/2006/relationships/hyperlink" Target="http://cs.wikipedia.org/wiki/Moravsk%C3%A1_Nov%C3%A1_Ves" TargetMode="External"/><Relationship Id="rId37" Type="http://schemas.openxmlformats.org/officeDocument/2006/relationships/hyperlink" Target="http://cs.wikipedia.org/wiki/Rakvice" TargetMode="External"/><Relationship Id="rId40" Type="http://schemas.openxmlformats.org/officeDocument/2006/relationships/hyperlink" Target="http://cs.wikipedia.org/wiki/Valtice" TargetMode="External"/><Relationship Id="rId45" Type="http://schemas.openxmlformats.org/officeDocument/2006/relationships/hyperlink" Target="http://ospod.breclav.eu/socialne-pravni-ochrana-deti-breclav/standardy-kvality" TargetMode="External"/><Relationship Id="rId53" Type="http://schemas.openxmlformats.org/officeDocument/2006/relationships/hyperlink" Target="http://www.breclav.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portal.gov.cz/wps/portal/_s.155/701?l=40/1964" TargetMode="External"/><Relationship Id="rId22" Type="http://schemas.openxmlformats.org/officeDocument/2006/relationships/hyperlink" Target="http://cs.wikipedia.org/wiki/Charv%C3%A1tsk%C3%A1_Nov%C3%A1_Ves" TargetMode="External"/><Relationship Id="rId27" Type="http://schemas.openxmlformats.org/officeDocument/2006/relationships/hyperlink" Target="http://cs.wikipedia.org/wiki/Kostice" TargetMode="External"/><Relationship Id="rId30" Type="http://schemas.openxmlformats.org/officeDocument/2006/relationships/hyperlink" Target="http://cs.wikipedia.org/wiki/Lednice_(okres_B%C5%99eclav)" TargetMode="External"/><Relationship Id="rId35" Type="http://schemas.openxmlformats.org/officeDocument/2006/relationships/hyperlink" Target="http://cs.wikipedia.org/wiki/P%C5%99%C3%ADtluky" TargetMode="External"/><Relationship Id="rId43" Type="http://schemas.openxmlformats.org/officeDocument/2006/relationships/hyperlink" Target="http://cs.wikipedia.org/wiki/Zaje%C4%8D%C3%AD" TargetMode="External"/><Relationship Id="rId48" Type="http://schemas.openxmlformats.org/officeDocument/2006/relationships/hyperlink" Target="http://www.snbreclav.cz/" TargetMode="External"/><Relationship Id="rId56" Type="http://schemas.openxmlformats.org/officeDocument/2006/relationships/image" Target="media/image4.png"/><Relationship Id="rId8" Type="http://schemas.openxmlformats.org/officeDocument/2006/relationships/endnotes" Target="endnotes.xml"/><Relationship Id="rId51" Type="http://schemas.openxmlformats.org/officeDocument/2006/relationships/hyperlink" Target="https://socialnisluzby-jmk.kr-jihomoravsky.cz/Folders/933-1-Adresare+a+katalogy+socialnich+sluzeb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portal.gov.cz/wps/portal/_s.155/701?number1=104/1991+Sb&amp;number2=&amp;name=&amp;text=" TargetMode="External"/><Relationship Id="rId17" Type="http://schemas.openxmlformats.org/officeDocument/2006/relationships/hyperlink" Target="http://portal.gov.cz/wps/portal/_s.155/701?number1=218/2003+Sb&amp;number2=&amp;name=&amp;text=" TargetMode="External"/><Relationship Id="rId25" Type="http://schemas.openxmlformats.org/officeDocument/2006/relationships/hyperlink" Target="http://cs.wikipedia.org/wiki/Hlohovec_(okres_B%C5%99eclav)" TargetMode="External"/><Relationship Id="rId33" Type="http://schemas.openxmlformats.org/officeDocument/2006/relationships/hyperlink" Target="http://cs.wikipedia.org/wiki/Moravsk%C3%BD_%C5%BDi%C5%BEkov" TargetMode="External"/><Relationship Id="rId38" Type="http://schemas.openxmlformats.org/officeDocument/2006/relationships/hyperlink" Target="http://cs.wikipedia.org/wiki/Tvrdonice" TargetMode="External"/><Relationship Id="rId46" Type="http://schemas.openxmlformats.org/officeDocument/2006/relationships/hyperlink" Target="http://datalot.justice.cz/justice/repznatl.nsf/%24%24SearchForm?OpenFor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ospod.breclav.eu/socialne-pravni-ochrana-deti-breclav/kontakty" TargetMode="External"/><Relationship Id="rId41" Type="http://schemas.openxmlformats.org/officeDocument/2006/relationships/hyperlink" Target="http://cs.wikipedia.org/wiki/%C3%9Avaly_(Valtice)" TargetMode="External"/><Relationship Id="rId54" Type="http://schemas.openxmlformats.org/officeDocument/2006/relationships/hyperlink" Target="mailto:e_podatelna@breclav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ortal.gov.cz/wps/portal/_s.155/701?number1=99/1963+Sb&amp;number2=&amp;name=&amp;text=" TargetMode="External"/><Relationship Id="rId23" Type="http://schemas.openxmlformats.org/officeDocument/2006/relationships/hyperlink" Target="http://cs.wikipedia.org/wiki/Po%C5%A1torn%C3%A1" TargetMode="External"/><Relationship Id="rId28" Type="http://schemas.openxmlformats.org/officeDocument/2006/relationships/hyperlink" Target="http://cs.wikipedia.org/wiki/Ladn%C3%A1" TargetMode="External"/><Relationship Id="rId36" Type="http://schemas.openxmlformats.org/officeDocument/2006/relationships/hyperlink" Target="http://cs.wikipedia.org/wiki/Nov%C3%A9_Ml%C3%BDny_(P%C5%99%C3%ADtluky)" TargetMode="External"/><Relationship Id="rId49" Type="http://schemas.openxmlformats.org/officeDocument/2006/relationships/hyperlink" Target="mailto:snbreclav@seznam.cz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svpbrno.cz/instituce.php" TargetMode="External"/><Relationship Id="rId31" Type="http://schemas.openxmlformats.org/officeDocument/2006/relationships/hyperlink" Target="http://cs.wikipedia.org/wiki/Nejdek_(Lednice)" TargetMode="External"/><Relationship Id="rId44" Type="http://schemas.openxmlformats.org/officeDocument/2006/relationships/hyperlink" Target="http://ospod.breclav.eu/socialne-pravni-ochrana-deti-breclav/kontakty" TargetMode="External"/><Relationship Id="rId52" Type="http://schemas.openxmlformats.org/officeDocument/2006/relationships/hyperlink" Target="http://attis.breclav.e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uřové s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7A47-2099-4580-A5B6-EAEF63B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11550</Words>
  <Characters>68151</Characters>
  <Application>Microsoft Office Word</Application>
  <DocSecurity>0</DocSecurity>
  <Lines>567</Lines>
  <Paragraphs>159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Vajbarová Jana Mgr.</dc:creator>
  <cp:keywords/>
  <dc:description/>
  <cp:lastModifiedBy>Holobrádek Jiří Ing.</cp:lastModifiedBy>
  <cp:revision>1</cp:revision>
  <cp:lastPrinted>2020-08-25T11:07:00Z</cp:lastPrinted>
  <dcterms:created xsi:type="dcterms:W3CDTF">2021-01-26T13:01:00Z</dcterms:created>
  <dcterms:modified xsi:type="dcterms:W3CDTF">2021-01-26T13:01:00Z</dcterms:modified>
</cp:coreProperties>
</file>