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C7" w:rsidRDefault="00F56FC7" w:rsidP="00A446D3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dashSmallGap" w:sz="8" w:space="0" w:color="1F497D" w:themeColor="text2"/>
          <w:left w:val="dashSmallGap" w:sz="8" w:space="0" w:color="1F497D" w:themeColor="text2"/>
          <w:bottom w:val="dashSmallGap" w:sz="8" w:space="0" w:color="1F497D" w:themeColor="text2"/>
          <w:right w:val="dashSmallGap" w:sz="8" w:space="0" w:color="1F497D" w:themeColor="text2"/>
          <w:insideH w:val="dashSmallGap" w:sz="8" w:space="0" w:color="1F497D" w:themeColor="text2"/>
          <w:insideV w:val="dashSmallGap" w:sz="8" w:space="0" w:color="1F497D" w:themeColor="text2"/>
        </w:tblBorders>
        <w:tblLook w:val="01E0" w:firstRow="1" w:lastRow="1" w:firstColumn="1" w:lastColumn="1" w:noHBand="0" w:noVBand="0"/>
      </w:tblPr>
      <w:tblGrid>
        <w:gridCol w:w="2529"/>
        <w:gridCol w:w="2283"/>
        <w:gridCol w:w="1665"/>
        <w:gridCol w:w="6"/>
        <w:gridCol w:w="1929"/>
        <w:gridCol w:w="2024"/>
      </w:tblGrid>
      <w:tr w:rsidR="00486F70" w:rsidRPr="00486F70" w:rsidTr="00F732B7">
        <w:trPr>
          <w:trHeight w:val="393"/>
          <w:jc w:val="center"/>
        </w:trPr>
        <w:tc>
          <w:tcPr>
            <w:tcW w:w="10436" w:type="dxa"/>
            <w:gridSpan w:val="6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486F70" w:rsidRPr="00486F70" w:rsidRDefault="00CB11D0" w:rsidP="009B7978">
            <w:pPr>
              <w:tabs>
                <w:tab w:val="left" w:pos="3686"/>
              </w:tabs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28"/>
              </w:rPr>
              <w:t xml:space="preserve">STANDARD č. </w:t>
            </w:r>
            <w:r w:rsidR="009B7978">
              <w:rPr>
                <w:rFonts w:ascii="Times New Roman" w:hAnsi="Times New Roman" w:cs="Times New Roman"/>
                <w:b/>
                <w:bCs/>
                <w:caps/>
                <w:sz w:val="32"/>
                <w:szCs w:val="28"/>
              </w:rPr>
              <w:t>4</w:t>
            </w:r>
            <w:r w:rsidR="00486F70" w:rsidRPr="00372702">
              <w:rPr>
                <w:rFonts w:ascii="Times New Roman" w:hAnsi="Times New Roman" w:cs="Times New Roman"/>
                <w:b/>
                <w:bCs/>
                <w:caps/>
                <w:sz w:val="32"/>
                <w:szCs w:val="28"/>
              </w:rPr>
              <w:t xml:space="preserve"> – </w:t>
            </w:r>
            <w:r w:rsidR="009B7978">
              <w:rPr>
                <w:rFonts w:ascii="Times New Roman" w:hAnsi="Times New Roman" w:cs="Times New Roman"/>
                <w:b/>
                <w:bCs/>
                <w:caps/>
                <w:sz w:val="32"/>
                <w:szCs w:val="28"/>
              </w:rPr>
              <w:t>PERSONÁLNÍ ZABEZPEČENÍ VÝKONU SOCIÁLNĚ-PRÁVNÍ OCHRANY DĚTÍ</w:t>
            </w:r>
          </w:p>
        </w:tc>
      </w:tr>
      <w:tr w:rsidR="00486F70" w:rsidRPr="00486F70" w:rsidTr="00F732B7">
        <w:trPr>
          <w:trHeight w:val="348"/>
          <w:jc w:val="center"/>
        </w:trPr>
        <w:tc>
          <w:tcPr>
            <w:tcW w:w="2529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Určeno pro:</w:t>
            </w:r>
          </w:p>
        </w:tc>
        <w:tc>
          <w:tcPr>
            <w:tcW w:w="7907" w:type="dxa"/>
            <w:gridSpan w:val="5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 xml:space="preserve">OSPOD Břeclav </w:t>
            </w:r>
          </w:p>
        </w:tc>
      </w:tr>
      <w:tr w:rsidR="00486F70" w:rsidRPr="00486F70" w:rsidTr="00EF6092">
        <w:trPr>
          <w:trHeight w:val="563"/>
          <w:jc w:val="center"/>
        </w:trPr>
        <w:tc>
          <w:tcPr>
            <w:tcW w:w="2529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49421C" w:rsidRDefault="002861E7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Sestavil</w:t>
            </w:r>
            <w:r w:rsidR="00486F70" w:rsidRPr="0049421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83" w:type="dxa"/>
            <w:tcBorders>
              <w:left w:val="single" w:sz="12" w:space="0" w:color="1F497D" w:themeColor="text2"/>
            </w:tcBorders>
          </w:tcPr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Mgr. Vajbarová</w:t>
            </w:r>
          </w:p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Závazné pro:</w:t>
            </w:r>
          </w:p>
        </w:tc>
        <w:tc>
          <w:tcPr>
            <w:tcW w:w="3953" w:type="dxa"/>
            <w:gridSpan w:val="2"/>
            <w:tcBorders>
              <w:right w:val="single" w:sz="12" w:space="0" w:color="1F497D" w:themeColor="text2"/>
            </w:tcBorders>
            <w:shd w:val="clear" w:color="auto" w:fill="auto"/>
          </w:tcPr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Všechny pracovníky OSPOD</w:t>
            </w:r>
          </w:p>
        </w:tc>
      </w:tr>
      <w:tr w:rsidR="00486F70" w:rsidRPr="00486F70" w:rsidTr="00EF6092">
        <w:trPr>
          <w:trHeight w:val="381"/>
          <w:jc w:val="center"/>
        </w:trPr>
        <w:tc>
          <w:tcPr>
            <w:tcW w:w="2529" w:type="dxa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486F70" w:rsidRPr="0049421C" w:rsidRDefault="00486F70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Začátek platnosti:</w:t>
            </w:r>
          </w:p>
        </w:tc>
        <w:tc>
          <w:tcPr>
            <w:tcW w:w="2283" w:type="dxa"/>
            <w:tcBorders>
              <w:left w:val="single" w:sz="12" w:space="0" w:color="1F497D" w:themeColor="text2"/>
            </w:tcBorders>
          </w:tcPr>
          <w:p w:rsidR="00486F70" w:rsidRPr="0049421C" w:rsidRDefault="00486F70" w:rsidP="00AC455E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="00AC455E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ledna </w:t>
            </w:r>
            <w:r w:rsidR="002861E7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20</w:t>
            </w:r>
            <w:r w:rsidR="00AC455E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1" w:type="dxa"/>
            <w:gridSpan w:val="2"/>
          </w:tcPr>
          <w:p w:rsidR="00486F70" w:rsidRPr="0049421C" w:rsidRDefault="002861E7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Schválil</w:t>
            </w:r>
            <w:r w:rsidR="00486F70" w:rsidRPr="0049421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a:</w:t>
            </w:r>
          </w:p>
        </w:tc>
        <w:tc>
          <w:tcPr>
            <w:tcW w:w="3953" w:type="dxa"/>
            <w:gridSpan w:val="2"/>
            <w:tcBorders>
              <w:right w:val="single" w:sz="12" w:space="0" w:color="1F497D" w:themeColor="text2"/>
            </w:tcBorders>
            <w:shd w:val="clear" w:color="auto" w:fill="auto"/>
          </w:tcPr>
          <w:p w:rsidR="00486F70" w:rsidRPr="0049421C" w:rsidRDefault="009D06A5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Mgr. </w:t>
            </w:r>
            <w:r w:rsidRPr="00EF6092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Morc</w:t>
            </w:r>
          </w:p>
        </w:tc>
      </w:tr>
      <w:tr w:rsidR="00036462" w:rsidRPr="00486F70" w:rsidTr="00036462">
        <w:trPr>
          <w:trHeight w:val="198"/>
          <w:jc w:val="center"/>
        </w:trPr>
        <w:tc>
          <w:tcPr>
            <w:tcW w:w="2529" w:type="dxa"/>
            <w:vMerge w:val="restar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036462" w:rsidRPr="0049421C" w:rsidRDefault="00036462" w:rsidP="00F732B7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9421C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Platnost do:</w:t>
            </w:r>
          </w:p>
        </w:tc>
        <w:tc>
          <w:tcPr>
            <w:tcW w:w="2283" w:type="dxa"/>
            <w:vMerge w:val="restart"/>
            <w:tcBorders>
              <w:left w:val="single" w:sz="12" w:space="0" w:color="1F497D" w:themeColor="text2"/>
              <w:right w:val="single" w:sz="4" w:space="0" w:color="auto"/>
            </w:tcBorders>
          </w:tcPr>
          <w:p w:rsidR="00036462" w:rsidRPr="0049421C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  <w:p w:rsidR="00036462" w:rsidRPr="0049421C" w:rsidRDefault="00036462" w:rsidP="00EE07A1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2" w:rsidRPr="0049421C" w:rsidRDefault="0049421C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Datum revize: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2" w:rsidRPr="0049421C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</w:tcPr>
          <w:p w:rsidR="00036462" w:rsidRPr="0049421C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6462" w:rsidRPr="00486F70" w:rsidTr="00036462">
        <w:trPr>
          <w:trHeight w:val="270"/>
          <w:jc w:val="center"/>
        </w:trPr>
        <w:tc>
          <w:tcPr>
            <w:tcW w:w="2529" w:type="dxa"/>
            <w:vMerge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036462" w:rsidRPr="0049421C" w:rsidRDefault="00036462" w:rsidP="00F732B7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12" w:space="0" w:color="1F497D" w:themeColor="text2"/>
              <w:right w:val="single" w:sz="4" w:space="0" w:color="auto"/>
            </w:tcBorders>
          </w:tcPr>
          <w:p w:rsidR="00036462" w:rsidRPr="0049421C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2" w:rsidRPr="0049421C" w:rsidRDefault="00772991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62" w:rsidRPr="0049421C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</w:tcPr>
          <w:p w:rsidR="00036462" w:rsidRPr="0049421C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6462" w:rsidRPr="00486F70" w:rsidTr="00036462">
        <w:trPr>
          <w:trHeight w:val="345"/>
          <w:jc w:val="center"/>
        </w:trPr>
        <w:tc>
          <w:tcPr>
            <w:tcW w:w="2529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36462" w:rsidRDefault="00036462" w:rsidP="00F732B7">
            <w:pPr>
              <w:tabs>
                <w:tab w:val="left" w:pos="3686"/>
              </w:tabs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4" w:space="0" w:color="auto"/>
            </w:tcBorders>
          </w:tcPr>
          <w:p w:rsidR="00036462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:rsidR="00036462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:rsidR="00036462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12" w:space="0" w:color="1F497D" w:themeColor="text2"/>
            </w:tcBorders>
          </w:tcPr>
          <w:p w:rsidR="00036462" w:rsidRDefault="00036462" w:rsidP="00486F70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CF2C45" w:rsidRDefault="00CF2C45" w:rsidP="0084040C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4040C" w:rsidRPr="00F36E13" w:rsidRDefault="0084040C" w:rsidP="0084040C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36E13">
        <w:rPr>
          <w:rFonts w:ascii="Verdana" w:hAnsi="Verdana" w:cs="Arial"/>
          <w:b/>
          <w:sz w:val="20"/>
          <w:szCs w:val="20"/>
        </w:rPr>
        <w:t xml:space="preserve">Orgán sociálně-právní ochrany má v rámci </w:t>
      </w:r>
      <w:r>
        <w:rPr>
          <w:rFonts w:ascii="Verdana" w:hAnsi="Verdana" w:cs="Arial"/>
          <w:b/>
          <w:sz w:val="20"/>
          <w:szCs w:val="20"/>
        </w:rPr>
        <w:t xml:space="preserve">stanovené organizační </w:t>
      </w:r>
      <w:r w:rsidRPr="00F36E13">
        <w:rPr>
          <w:rFonts w:ascii="Verdana" w:hAnsi="Verdana" w:cs="Arial"/>
          <w:b/>
          <w:sz w:val="20"/>
          <w:szCs w:val="20"/>
        </w:rPr>
        <w:t xml:space="preserve">struktury určen počet pracovních míst a zpracované pracovní profily jednotlivých zaměstnanců zařazených v orgánech sociálně-právní ochrany k výkonu sociálně-právní ochrany.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05F" w:rsidRDefault="0084040C" w:rsidP="0084040C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Organizační strukturu M</w:t>
      </w:r>
      <w:r w:rsidRPr="00932B0B">
        <w:rPr>
          <w:rFonts w:ascii="Verdana" w:hAnsi="Verdana" w:cs="Arial"/>
          <w:sz w:val="20"/>
          <w:szCs w:val="20"/>
        </w:rPr>
        <w:t>ěstského úřadu v Břeclavi upravuje</w:t>
      </w:r>
      <w:r>
        <w:rPr>
          <w:rFonts w:ascii="Verdana" w:hAnsi="Verdana" w:cs="Arial"/>
          <w:sz w:val="20"/>
          <w:szCs w:val="20"/>
        </w:rPr>
        <w:t xml:space="preserve"> </w:t>
      </w:r>
      <w:r w:rsidRPr="00932B0B">
        <w:rPr>
          <w:rFonts w:ascii="Verdana" w:hAnsi="Verdana" w:cs="Arial"/>
          <w:sz w:val="20"/>
          <w:szCs w:val="20"/>
        </w:rPr>
        <w:t>Organizační řád Městského úřadu Břeclav</w:t>
      </w:r>
      <w:r w:rsidR="00023024">
        <w:rPr>
          <w:rFonts w:ascii="Verdana" w:hAnsi="Verdana" w:cs="Arial"/>
          <w:sz w:val="20"/>
          <w:szCs w:val="20"/>
        </w:rPr>
        <w:t xml:space="preserve">, </w:t>
      </w:r>
      <w:r w:rsidR="00F57FB9">
        <w:rPr>
          <w:rFonts w:ascii="Verdana" w:hAnsi="Verdana" w:cs="Arial"/>
          <w:sz w:val="20"/>
          <w:szCs w:val="20"/>
        </w:rPr>
        <w:t>viz</w:t>
      </w:r>
      <w:r>
        <w:rPr>
          <w:rFonts w:ascii="Verdana" w:hAnsi="Verdana" w:cs="Arial"/>
          <w:sz w:val="20"/>
          <w:szCs w:val="20"/>
        </w:rPr>
        <w:t xml:space="preserve"> </w:t>
      </w:r>
      <w:r w:rsidR="00F57FB9">
        <w:rPr>
          <w:rFonts w:ascii="Verdana" w:hAnsi="Verdana" w:cs="Arial"/>
          <w:sz w:val="20"/>
          <w:szCs w:val="20"/>
        </w:rPr>
        <w:t>příloha č. 10</w:t>
      </w:r>
      <w:r w:rsidR="004548B3">
        <w:rPr>
          <w:rFonts w:ascii="Verdana" w:hAnsi="Verdana" w:cs="Arial"/>
          <w:sz w:val="20"/>
          <w:szCs w:val="20"/>
        </w:rPr>
        <w:t>.4</w:t>
      </w:r>
      <w:r w:rsidR="005C4FA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a</w:t>
      </w:r>
      <w:r w:rsidRPr="000821D9">
        <w:rPr>
          <w:rFonts w:ascii="Verdana" w:hAnsi="Verdana" w:cs="Arial"/>
          <w:sz w:val="20"/>
          <w:szCs w:val="20"/>
        </w:rPr>
        <w:t xml:space="preserve"> </w:t>
      </w:r>
      <w:r w:rsidR="00681F56">
        <w:rPr>
          <w:rFonts w:ascii="Verdana" w:hAnsi="Verdana" w:cs="Arial"/>
          <w:sz w:val="20"/>
          <w:szCs w:val="20"/>
        </w:rPr>
        <w:t>zavedena je rovněž</w:t>
      </w:r>
      <w:r w:rsidRPr="005F302E">
        <w:rPr>
          <w:rFonts w:ascii="Verdana" w:hAnsi="Verdana" w:cs="Arial"/>
          <w:sz w:val="20"/>
          <w:szCs w:val="20"/>
        </w:rPr>
        <w:t xml:space="preserve"> v</w:t>
      </w:r>
      <w:r w:rsidR="002861E7">
        <w:rPr>
          <w:rFonts w:ascii="Verdana" w:hAnsi="Verdana" w:cs="Arial"/>
          <w:sz w:val="20"/>
          <w:szCs w:val="20"/>
        </w:rPr>
        <w:t xml:space="preserve"> elektronické </w:t>
      </w:r>
      <w:r w:rsidRPr="005F302E">
        <w:rPr>
          <w:rFonts w:ascii="Verdana" w:hAnsi="Verdana" w:cs="Arial"/>
          <w:sz w:val="20"/>
          <w:szCs w:val="20"/>
        </w:rPr>
        <w:t xml:space="preserve">aplikaci </w:t>
      </w:r>
      <w:r w:rsidR="002861E7">
        <w:rPr>
          <w:rFonts w:ascii="Verdana" w:hAnsi="Verdana" w:cs="Arial"/>
          <w:sz w:val="20"/>
          <w:szCs w:val="20"/>
        </w:rPr>
        <w:t xml:space="preserve">sw </w:t>
      </w:r>
      <w:proofErr w:type="spellStart"/>
      <w:r w:rsidRPr="005F302E">
        <w:rPr>
          <w:rFonts w:ascii="Verdana" w:hAnsi="Verdana" w:cs="Arial"/>
          <w:sz w:val="20"/>
          <w:szCs w:val="20"/>
        </w:rPr>
        <w:t>Attis</w:t>
      </w:r>
      <w:proofErr w:type="spellEnd"/>
      <w:r w:rsidR="004548B3">
        <w:rPr>
          <w:rFonts w:ascii="Verdana" w:hAnsi="Verdana" w:cs="Arial"/>
          <w:sz w:val="20"/>
          <w:szCs w:val="20"/>
        </w:rPr>
        <w:t>, příloha č. 10.2.2</w:t>
      </w:r>
      <w:r w:rsidR="005C4FA4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hyperlink r:id="rId8" w:anchor="ViewID=OrgDepartment_DetailView&amp;ObjectKey=bce6f20c-0d23-4ac4-9fc1-573644528dc2&amp;ObjectClassName=ATTIS4.Module.BO.ORG.OrgDepartment&amp;mode=Edit" w:history="1">
        <w:r w:rsidRPr="002047AC">
          <w:rPr>
            <w:rStyle w:val="Hypertextovodkaz"/>
            <w:rFonts w:ascii="Verdana" w:hAnsi="Verdana" w:cs="Arial"/>
            <w:color w:val="auto"/>
            <w:sz w:val="20"/>
            <w:szCs w:val="20"/>
          </w:rPr>
          <w:t>http://attis.breclav.eu/#ViewID=OrgDepartment_DetailView&amp;ObjectKey=bce6f20c-0d23-4ac4-9fc1-573644528dc2&amp;ObjectClassName=ATTIS4.Module.BO.ORG.OrgDepartment&amp;mode=Edit</w:t>
        </w:r>
      </w:hyperlink>
      <w:r w:rsidRPr="002047AC">
        <w:rPr>
          <w:rFonts w:ascii="Verdana" w:hAnsi="Verdana" w:cs="Arial"/>
          <w:sz w:val="20"/>
          <w:szCs w:val="20"/>
        </w:rPr>
        <w:t>.</w:t>
      </w:r>
      <w:r w:rsidR="002047AC">
        <w:rPr>
          <w:rFonts w:ascii="Verdana" w:hAnsi="Verdana" w:cs="Arial"/>
          <w:sz w:val="20"/>
          <w:szCs w:val="20"/>
        </w:rPr>
        <w:t xml:space="preserve"> </w:t>
      </w:r>
    </w:p>
    <w:p w:rsidR="0084040C" w:rsidRPr="00E44256" w:rsidRDefault="0084040C" w:rsidP="00EF7C84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932B0B">
        <w:rPr>
          <w:rFonts w:ascii="Verdana" w:hAnsi="Verdana" w:cs="Arial"/>
          <w:sz w:val="20"/>
          <w:szCs w:val="20"/>
        </w:rPr>
        <w:t>Sociálně-pr</w:t>
      </w:r>
      <w:r w:rsidR="004548B3">
        <w:rPr>
          <w:rFonts w:ascii="Verdana" w:hAnsi="Verdana" w:cs="Arial"/>
          <w:sz w:val="20"/>
          <w:szCs w:val="20"/>
        </w:rPr>
        <w:t>ávní ochrana dětí je vykonávána</w:t>
      </w:r>
      <w:r w:rsidR="005C4FA4">
        <w:rPr>
          <w:rFonts w:ascii="Verdana" w:hAnsi="Verdana" w:cs="Arial"/>
          <w:sz w:val="20"/>
          <w:szCs w:val="20"/>
        </w:rPr>
        <w:t xml:space="preserve"> v rámci </w:t>
      </w:r>
      <w:r w:rsidR="00BE782A">
        <w:rPr>
          <w:rFonts w:ascii="Verdana" w:hAnsi="Verdana" w:cs="Arial"/>
          <w:sz w:val="20"/>
          <w:szCs w:val="20"/>
        </w:rPr>
        <w:t>odb</w:t>
      </w:r>
      <w:r w:rsidRPr="00932B0B">
        <w:rPr>
          <w:rFonts w:ascii="Verdana" w:hAnsi="Verdana" w:cs="Arial"/>
          <w:sz w:val="20"/>
          <w:szCs w:val="20"/>
        </w:rPr>
        <w:t xml:space="preserve">oru </w:t>
      </w:r>
      <w:r w:rsidR="00BE782A">
        <w:rPr>
          <w:rFonts w:ascii="Verdana" w:hAnsi="Verdana" w:cs="Arial"/>
          <w:sz w:val="20"/>
          <w:szCs w:val="20"/>
        </w:rPr>
        <w:t xml:space="preserve">sociálních věcí </w:t>
      </w:r>
      <w:proofErr w:type="spellStart"/>
      <w:r w:rsidR="00681F56">
        <w:rPr>
          <w:rFonts w:ascii="Verdana" w:hAnsi="Verdana" w:cs="Arial"/>
          <w:sz w:val="20"/>
          <w:szCs w:val="20"/>
        </w:rPr>
        <w:t>MěÚ</w:t>
      </w:r>
      <w:proofErr w:type="spellEnd"/>
      <w:r w:rsidR="00681F56">
        <w:rPr>
          <w:rFonts w:ascii="Verdana" w:hAnsi="Verdana" w:cs="Arial"/>
          <w:sz w:val="20"/>
          <w:szCs w:val="20"/>
        </w:rPr>
        <w:t xml:space="preserve"> Břeclav</w:t>
      </w:r>
      <w:r w:rsidRPr="00932B0B">
        <w:rPr>
          <w:rFonts w:ascii="Verdana" w:hAnsi="Verdana" w:cs="Arial"/>
          <w:sz w:val="20"/>
          <w:szCs w:val="20"/>
        </w:rPr>
        <w:t xml:space="preserve">. </w:t>
      </w:r>
      <w:r w:rsidR="00CB105F">
        <w:rPr>
          <w:rFonts w:ascii="Verdana" w:hAnsi="Verdana" w:cs="Arial"/>
          <w:sz w:val="20"/>
          <w:szCs w:val="20"/>
        </w:rPr>
        <w:t xml:space="preserve">OSPOD Břeclav </w:t>
      </w:r>
      <w:r w:rsidRPr="00B96D63">
        <w:rPr>
          <w:rFonts w:ascii="Verdana" w:hAnsi="Verdana"/>
          <w:sz w:val="20"/>
          <w:szCs w:val="20"/>
        </w:rPr>
        <w:t>má v rámci organiza</w:t>
      </w:r>
      <w:r>
        <w:rPr>
          <w:rFonts w:ascii="Verdana" w:hAnsi="Verdana"/>
          <w:sz w:val="20"/>
          <w:szCs w:val="20"/>
        </w:rPr>
        <w:t>ční struktury úřadu</w:t>
      </w:r>
      <w:r w:rsidRPr="00B96D63">
        <w:rPr>
          <w:rFonts w:ascii="Verdana" w:hAnsi="Verdana" w:cs="Arial"/>
          <w:sz w:val="20"/>
          <w:szCs w:val="20"/>
        </w:rPr>
        <w:t xml:space="preserve"> určen</w:t>
      </w:r>
      <w:r w:rsidRPr="00B96D63">
        <w:rPr>
          <w:rFonts w:ascii="Verdana" w:hAnsi="Verdana"/>
          <w:sz w:val="20"/>
          <w:szCs w:val="20"/>
        </w:rPr>
        <w:t xml:space="preserve"> počet pracovních míst</w:t>
      </w:r>
      <w:r>
        <w:rPr>
          <w:rFonts w:ascii="Verdana" w:hAnsi="Verdana"/>
          <w:sz w:val="20"/>
          <w:szCs w:val="20"/>
        </w:rPr>
        <w:t xml:space="preserve"> </w:t>
      </w:r>
      <w:r w:rsidRPr="0071155D">
        <w:rPr>
          <w:rFonts w:ascii="Verdana" w:hAnsi="Verdana" w:cs="Arial"/>
          <w:sz w:val="20"/>
          <w:szCs w:val="20"/>
        </w:rPr>
        <w:t>k výkonu sociálně-právní ochrany</w:t>
      </w:r>
      <w:r w:rsidR="00CB105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označenýc</w:t>
      </w:r>
      <w:r w:rsidR="00CB105F">
        <w:rPr>
          <w:rFonts w:ascii="Verdana" w:hAnsi="Verdana" w:cs="Arial"/>
          <w:sz w:val="20"/>
          <w:szCs w:val="20"/>
        </w:rPr>
        <w:t>h jako referent sociálních věcí (</w:t>
      </w:r>
      <w:r w:rsidR="00BE782A">
        <w:rPr>
          <w:rFonts w:ascii="Verdana" w:hAnsi="Verdana" w:cs="Arial"/>
          <w:sz w:val="20"/>
          <w:szCs w:val="20"/>
        </w:rPr>
        <w:t>zařazených v jedenác</w:t>
      </w:r>
      <w:r>
        <w:rPr>
          <w:rFonts w:ascii="Verdana" w:hAnsi="Verdana" w:cs="Arial"/>
          <w:sz w:val="20"/>
          <w:szCs w:val="20"/>
        </w:rPr>
        <w:t>té platové třídě</w:t>
      </w:r>
      <w:r w:rsidR="00CB105F">
        <w:rPr>
          <w:rFonts w:ascii="Verdana" w:hAnsi="Verdana" w:cs="Arial"/>
          <w:sz w:val="20"/>
          <w:szCs w:val="20"/>
        </w:rPr>
        <w:t>)</w:t>
      </w:r>
      <w:r w:rsidR="00EF7C84">
        <w:rPr>
          <w:rFonts w:ascii="Verdana" w:hAnsi="Verdana" w:cs="Arial"/>
          <w:sz w:val="20"/>
          <w:szCs w:val="20"/>
        </w:rPr>
        <w:t>.</w:t>
      </w:r>
    </w:p>
    <w:p w:rsidR="0084040C" w:rsidRPr="00B52449" w:rsidRDefault="0084040C" w:rsidP="0084040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52449">
        <w:rPr>
          <w:rFonts w:ascii="Verdana" w:hAnsi="Verdana"/>
          <w:b/>
          <w:sz w:val="20"/>
          <w:szCs w:val="20"/>
        </w:rPr>
        <w:t>Sociálně-právní ochrana dětí je zajišťována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948"/>
      </w:tblGrid>
      <w:tr w:rsidR="0084040C" w:rsidTr="00CD5252">
        <w:tc>
          <w:tcPr>
            <w:tcW w:w="524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F1F07" w:rsidRDefault="00CF1F07" w:rsidP="009170D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4040C" w:rsidRDefault="00B23456" w:rsidP="009170D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Referent sociálních věcí</w:t>
            </w:r>
          </w:p>
        </w:tc>
        <w:tc>
          <w:tcPr>
            <w:tcW w:w="2268" w:type="dxa"/>
            <w:shd w:val="clear" w:color="auto" w:fill="EEECE1" w:themeFill="background2"/>
          </w:tcPr>
          <w:p w:rsidR="00CF1F07" w:rsidRDefault="00CF1F07" w:rsidP="009170D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4040C" w:rsidRPr="0024149C" w:rsidRDefault="0084040C" w:rsidP="00CF1F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149C">
              <w:rPr>
                <w:rFonts w:ascii="Verdana" w:hAnsi="Verdana"/>
                <w:b/>
                <w:sz w:val="20"/>
                <w:szCs w:val="20"/>
              </w:rPr>
              <w:t>počet pracovníků</w:t>
            </w:r>
          </w:p>
        </w:tc>
        <w:tc>
          <w:tcPr>
            <w:tcW w:w="2948" w:type="dxa"/>
            <w:shd w:val="clear" w:color="auto" w:fill="EEECE1" w:themeFill="background2"/>
          </w:tcPr>
          <w:p w:rsidR="00CF1F07" w:rsidRDefault="00CF1F07" w:rsidP="009170D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4040C" w:rsidRDefault="0084040C" w:rsidP="00E866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0B69">
              <w:rPr>
                <w:rFonts w:ascii="Verdana" w:hAnsi="Verdana"/>
                <w:b/>
                <w:sz w:val="20"/>
                <w:szCs w:val="20"/>
              </w:rPr>
              <w:t>výše úvazku</w:t>
            </w:r>
          </w:p>
        </w:tc>
      </w:tr>
      <w:tr w:rsidR="0084040C" w:rsidTr="009170D1">
        <w:tc>
          <w:tcPr>
            <w:tcW w:w="5240" w:type="dxa"/>
          </w:tcPr>
          <w:p w:rsidR="0084040C" w:rsidRDefault="0084040C" w:rsidP="009170D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Kurátor pro mládež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84040C" w:rsidRPr="00CD5252" w:rsidRDefault="0084040C" w:rsidP="009170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525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48" w:type="dxa"/>
          </w:tcPr>
          <w:p w:rsidR="0084040C" w:rsidRPr="00CD5252" w:rsidRDefault="00680663" w:rsidP="00EF7C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525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4040C" w:rsidTr="009170D1">
        <w:tc>
          <w:tcPr>
            <w:tcW w:w="5240" w:type="dxa"/>
          </w:tcPr>
          <w:p w:rsidR="0084040C" w:rsidRDefault="0084040C" w:rsidP="009170D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Pracovník náhradní rodinné péče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84040C" w:rsidRPr="00CD5252" w:rsidRDefault="0084040C" w:rsidP="009170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525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84040C" w:rsidRPr="00CD5252" w:rsidRDefault="00680663" w:rsidP="00EF7C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525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4040C" w:rsidTr="009170D1">
        <w:tc>
          <w:tcPr>
            <w:tcW w:w="5240" w:type="dxa"/>
          </w:tcPr>
          <w:p w:rsidR="0084040C" w:rsidRDefault="0084040C" w:rsidP="009170D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Terénní soc. pracovník (tzv. OPD)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84040C" w:rsidRPr="00CD5252" w:rsidRDefault="0084040C" w:rsidP="009170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525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:rsidR="0084040C" w:rsidRPr="00CD5252" w:rsidRDefault="00EF7C84" w:rsidP="00EF7C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680663" w:rsidRPr="00CD5252">
              <w:rPr>
                <w:rFonts w:ascii="Verdana" w:hAnsi="Verdana"/>
                <w:sz w:val="20"/>
                <w:szCs w:val="20"/>
              </w:rPr>
              <w:t>5,875</w:t>
            </w:r>
          </w:p>
        </w:tc>
      </w:tr>
      <w:tr w:rsidR="003A605D" w:rsidTr="00CD5252">
        <w:tc>
          <w:tcPr>
            <w:tcW w:w="5240" w:type="dxa"/>
            <w:shd w:val="clear" w:color="auto" w:fill="FFFFFF" w:themeFill="background1"/>
          </w:tcPr>
          <w:p w:rsidR="003A605D" w:rsidRDefault="003A605D" w:rsidP="003A60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Celkem:</w:t>
            </w:r>
            <w:r w:rsidRPr="00B23456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3A605D" w:rsidRDefault="003A605D" w:rsidP="003A60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2948" w:type="dxa"/>
            <w:shd w:val="clear" w:color="auto" w:fill="FFFFFF" w:themeFill="background1"/>
          </w:tcPr>
          <w:p w:rsidR="003A605D" w:rsidRDefault="00EF7C84" w:rsidP="00EF7C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="003A605D">
              <w:rPr>
                <w:rFonts w:ascii="Verdana" w:hAnsi="Verdana"/>
                <w:b/>
                <w:sz w:val="20"/>
                <w:szCs w:val="20"/>
              </w:rPr>
              <w:t>10,875</w:t>
            </w:r>
          </w:p>
        </w:tc>
      </w:tr>
    </w:tbl>
    <w:p w:rsidR="0084040C" w:rsidRDefault="0084040C" w:rsidP="0084040C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4040C" w:rsidRDefault="005105B9" w:rsidP="006B5B0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C76A8">
        <w:rPr>
          <w:rFonts w:ascii="Verdana" w:hAnsi="Verdana" w:cs="Arial"/>
          <w:sz w:val="20"/>
          <w:szCs w:val="20"/>
        </w:rPr>
        <w:t xml:space="preserve">Pracovníci </w:t>
      </w:r>
      <w:r>
        <w:rPr>
          <w:rFonts w:ascii="Verdana" w:hAnsi="Verdana" w:cs="Arial"/>
          <w:sz w:val="20"/>
          <w:szCs w:val="20"/>
        </w:rPr>
        <w:t>OSPOD</w:t>
      </w:r>
      <w:r w:rsidRPr="005C76A8">
        <w:rPr>
          <w:rFonts w:ascii="Verdana" w:hAnsi="Verdana" w:cs="Arial"/>
          <w:sz w:val="20"/>
          <w:szCs w:val="20"/>
        </w:rPr>
        <w:t xml:space="preserve"> jsou na pracovní pozici </w:t>
      </w:r>
      <w:r w:rsidR="002E659B" w:rsidRPr="005C76A8">
        <w:rPr>
          <w:rFonts w:ascii="Verdana" w:hAnsi="Verdana" w:cs="Arial"/>
          <w:sz w:val="20"/>
          <w:szCs w:val="20"/>
        </w:rPr>
        <w:t xml:space="preserve">zařazeni </w:t>
      </w:r>
      <w:r w:rsidR="002E659B">
        <w:rPr>
          <w:rFonts w:ascii="Verdana" w:hAnsi="Verdana" w:cs="Arial"/>
          <w:sz w:val="20"/>
          <w:szCs w:val="20"/>
        </w:rPr>
        <w:t xml:space="preserve">podle vykonávané činnosti a dosažené kvalifikace </w:t>
      </w:r>
      <w:r w:rsidRPr="005C76A8">
        <w:rPr>
          <w:rFonts w:ascii="Verdana" w:hAnsi="Verdana" w:cs="Arial"/>
          <w:snapToGrid w:val="0"/>
          <w:sz w:val="20"/>
          <w:szCs w:val="20"/>
        </w:rPr>
        <w:t xml:space="preserve">v souladu </w:t>
      </w:r>
      <w:r>
        <w:rPr>
          <w:rFonts w:ascii="Verdana" w:hAnsi="Verdana" w:cs="Arial"/>
          <w:snapToGrid w:val="0"/>
          <w:sz w:val="20"/>
          <w:szCs w:val="20"/>
        </w:rPr>
        <w:t xml:space="preserve">se zákonem č. 262/2006 Sb., zákoník práce, </w:t>
      </w:r>
      <w:r w:rsidRPr="005C76A8">
        <w:rPr>
          <w:rFonts w:ascii="Verdana" w:hAnsi="Verdana" w:cs="Arial"/>
          <w:snapToGrid w:val="0"/>
          <w:sz w:val="20"/>
          <w:szCs w:val="20"/>
        </w:rPr>
        <w:t>s nařízení</w:t>
      </w:r>
      <w:r>
        <w:rPr>
          <w:rFonts w:ascii="Verdana" w:hAnsi="Verdana" w:cs="Arial"/>
          <w:snapToGrid w:val="0"/>
          <w:sz w:val="20"/>
          <w:szCs w:val="20"/>
        </w:rPr>
        <w:t>m</w:t>
      </w:r>
      <w:r w:rsidRPr="005C76A8">
        <w:rPr>
          <w:rFonts w:ascii="Verdana" w:hAnsi="Verdana" w:cs="Arial"/>
          <w:snapToGrid w:val="0"/>
          <w:sz w:val="20"/>
          <w:szCs w:val="20"/>
        </w:rPr>
        <w:t xml:space="preserve"> vlády č. 222/2010 Sb., </w:t>
      </w:r>
      <w:r>
        <w:rPr>
          <w:rFonts w:ascii="Verdana" w:hAnsi="Verdana" w:cs="Arial"/>
          <w:snapToGrid w:val="0"/>
          <w:sz w:val="20"/>
          <w:szCs w:val="20"/>
        </w:rPr>
        <w:t xml:space="preserve">kterým se stanoví </w:t>
      </w:r>
      <w:r w:rsidRPr="005C76A8">
        <w:rPr>
          <w:rFonts w:ascii="Verdana" w:hAnsi="Verdana" w:cs="Arial"/>
          <w:snapToGrid w:val="0"/>
          <w:sz w:val="20"/>
          <w:szCs w:val="20"/>
        </w:rPr>
        <w:t>katal</w:t>
      </w:r>
      <w:r>
        <w:rPr>
          <w:rFonts w:ascii="Verdana" w:hAnsi="Verdana" w:cs="Arial"/>
          <w:snapToGrid w:val="0"/>
          <w:sz w:val="20"/>
          <w:szCs w:val="20"/>
        </w:rPr>
        <w:t>og prací a kvalifikační předpoklady, a kterým se mění nařízení vlády o platových poměrech zaměstnanců ve veřejných službách</w:t>
      </w:r>
      <w:r w:rsidRPr="005C76A8">
        <w:rPr>
          <w:rFonts w:ascii="Verdana" w:hAnsi="Verdana" w:cs="Arial"/>
          <w:snapToGrid w:val="0"/>
          <w:sz w:val="20"/>
          <w:szCs w:val="20"/>
        </w:rPr>
        <w:t xml:space="preserve"> a správě a v souladu s </w:t>
      </w:r>
      <w:r>
        <w:rPr>
          <w:rFonts w:ascii="Verdana" w:hAnsi="Verdana" w:cs="Arial"/>
          <w:sz w:val="20"/>
          <w:szCs w:val="20"/>
        </w:rPr>
        <w:t>n</w:t>
      </w:r>
      <w:r w:rsidRPr="005C76A8">
        <w:rPr>
          <w:rFonts w:ascii="Verdana" w:hAnsi="Verdana" w:cs="Arial"/>
          <w:sz w:val="20"/>
          <w:szCs w:val="20"/>
        </w:rPr>
        <w:t xml:space="preserve">ařízením vlády č. </w:t>
      </w:r>
      <w:r>
        <w:rPr>
          <w:rFonts w:ascii="Verdana" w:hAnsi="Verdana" w:cs="Arial"/>
          <w:sz w:val="20"/>
          <w:szCs w:val="20"/>
        </w:rPr>
        <w:t>3</w:t>
      </w:r>
      <w:r w:rsidRPr="005C76A8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1/2017</w:t>
      </w:r>
      <w:r w:rsidRPr="005C76A8">
        <w:rPr>
          <w:rFonts w:ascii="Verdana" w:hAnsi="Verdana" w:cs="Arial"/>
          <w:sz w:val="20"/>
          <w:szCs w:val="20"/>
        </w:rPr>
        <w:t xml:space="preserve"> Sb., o</w:t>
      </w:r>
      <w:r>
        <w:rPr>
          <w:rFonts w:ascii="Verdana" w:hAnsi="Verdana" w:cs="Arial"/>
          <w:sz w:val="20"/>
          <w:szCs w:val="20"/>
        </w:rPr>
        <w:t> </w:t>
      </w:r>
      <w:r w:rsidRPr="005C76A8">
        <w:rPr>
          <w:rFonts w:ascii="Verdana" w:hAnsi="Verdana" w:cs="Arial"/>
          <w:sz w:val="20"/>
          <w:szCs w:val="20"/>
        </w:rPr>
        <w:t>platových poměrech zaměstnanců ve veřejných službách a správě.</w:t>
      </w:r>
      <w:r w:rsidR="002E659B">
        <w:rPr>
          <w:rFonts w:ascii="Verdana" w:hAnsi="Verdana" w:cs="Arial"/>
          <w:sz w:val="20"/>
          <w:szCs w:val="20"/>
        </w:rPr>
        <w:t xml:space="preserve"> </w:t>
      </w:r>
      <w:r w:rsidR="0084040C">
        <w:rPr>
          <w:rFonts w:ascii="Verdana" w:hAnsi="Verdana"/>
          <w:sz w:val="20"/>
          <w:szCs w:val="20"/>
        </w:rPr>
        <w:t>OSPOD Břeclav má</w:t>
      </w:r>
      <w:r w:rsidR="0084040C" w:rsidRPr="009B7978">
        <w:rPr>
          <w:rFonts w:ascii="Verdana" w:hAnsi="Verdana"/>
          <w:sz w:val="20"/>
          <w:szCs w:val="20"/>
        </w:rPr>
        <w:t xml:space="preserve"> </w:t>
      </w:r>
      <w:r w:rsidR="0084040C">
        <w:rPr>
          <w:rFonts w:ascii="Verdana" w:hAnsi="Verdana"/>
          <w:sz w:val="20"/>
          <w:szCs w:val="20"/>
        </w:rPr>
        <w:t>vypracované</w:t>
      </w:r>
      <w:r w:rsidR="0084040C" w:rsidRPr="009B7978">
        <w:rPr>
          <w:rFonts w:ascii="Verdana" w:hAnsi="Verdana"/>
          <w:sz w:val="20"/>
          <w:szCs w:val="20"/>
        </w:rPr>
        <w:t xml:space="preserve"> pracovní profily jednotlivých</w:t>
      </w:r>
      <w:r w:rsidR="0084040C">
        <w:rPr>
          <w:rFonts w:ascii="Verdana" w:hAnsi="Verdana"/>
          <w:sz w:val="20"/>
          <w:szCs w:val="20"/>
        </w:rPr>
        <w:t xml:space="preserve"> zaměstnanců vykonávajících sociálně právní ochranu dětí</w:t>
      </w:r>
      <w:r w:rsidR="00D44161">
        <w:rPr>
          <w:rFonts w:ascii="Verdana" w:hAnsi="Verdana"/>
          <w:sz w:val="20"/>
          <w:szCs w:val="20"/>
        </w:rPr>
        <w:t xml:space="preserve">. </w:t>
      </w:r>
      <w:r w:rsidR="00D44161" w:rsidRPr="009B7978">
        <w:rPr>
          <w:rFonts w:ascii="Verdana" w:hAnsi="Verdana" w:cs="Arial"/>
          <w:sz w:val="20"/>
          <w:szCs w:val="20"/>
        </w:rPr>
        <w:t>Pracovní profily jsou precizovány v pracovních náplních</w:t>
      </w:r>
      <w:r w:rsidR="00D44161">
        <w:rPr>
          <w:rFonts w:ascii="Verdana" w:hAnsi="Verdana" w:cs="Arial"/>
          <w:sz w:val="20"/>
          <w:szCs w:val="20"/>
        </w:rPr>
        <w:t>, které jsou jejich nedílnou součástí</w:t>
      </w:r>
      <w:r w:rsidR="00370B29">
        <w:rPr>
          <w:rFonts w:ascii="Verdana" w:hAnsi="Verdana" w:cs="Arial"/>
          <w:sz w:val="20"/>
          <w:szCs w:val="20"/>
        </w:rPr>
        <w:t>,</w:t>
      </w:r>
      <w:r w:rsidR="008D746D">
        <w:rPr>
          <w:rFonts w:ascii="Verdana" w:hAnsi="Verdana" w:cs="Arial"/>
          <w:sz w:val="20"/>
          <w:szCs w:val="20"/>
        </w:rPr>
        <w:t xml:space="preserve"> </w:t>
      </w:r>
      <w:r w:rsidR="008D746D">
        <w:rPr>
          <w:rFonts w:ascii="Verdana" w:hAnsi="Verdana"/>
          <w:sz w:val="20"/>
          <w:szCs w:val="20"/>
        </w:rPr>
        <w:t xml:space="preserve">viz Příloha č. </w:t>
      </w:r>
      <w:r w:rsidR="000E2DC6" w:rsidRPr="00EF6092">
        <w:rPr>
          <w:rFonts w:ascii="Verdana" w:hAnsi="Verdana"/>
          <w:sz w:val="20"/>
          <w:szCs w:val="20"/>
        </w:rPr>
        <w:t>11</w:t>
      </w:r>
      <w:r w:rsidR="009634C6" w:rsidRPr="00EF6092">
        <w:rPr>
          <w:rFonts w:ascii="Verdana" w:hAnsi="Verdana"/>
          <w:sz w:val="20"/>
          <w:szCs w:val="20"/>
        </w:rPr>
        <w:t>-</w:t>
      </w:r>
      <w:r w:rsidR="008D746D" w:rsidRPr="00EF6092">
        <w:rPr>
          <w:rFonts w:ascii="Verdana" w:hAnsi="Verdana"/>
          <w:sz w:val="20"/>
          <w:szCs w:val="20"/>
        </w:rPr>
        <w:t>13</w:t>
      </w:r>
      <w:r w:rsidR="00D44161">
        <w:rPr>
          <w:rFonts w:ascii="Verdana" w:hAnsi="Verdana" w:cs="Arial"/>
          <w:sz w:val="20"/>
          <w:szCs w:val="20"/>
        </w:rPr>
        <w:t xml:space="preserve">. </w:t>
      </w:r>
      <w:r w:rsidR="0084040C">
        <w:rPr>
          <w:rFonts w:ascii="Verdana" w:hAnsi="Verdana"/>
          <w:sz w:val="20"/>
          <w:szCs w:val="20"/>
        </w:rPr>
        <w:t>S</w:t>
      </w:r>
      <w:r w:rsidR="0084040C" w:rsidRPr="00094878">
        <w:rPr>
          <w:rFonts w:ascii="Verdana" w:hAnsi="Verdana"/>
          <w:sz w:val="20"/>
          <w:szCs w:val="20"/>
        </w:rPr>
        <w:t xml:space="preserve"> ohledem na velikost správního obvodu, počet pracovníků </w:t>
      </w:r>
      <w:r w:rsidR="00D44161">
        <w:rPr>
          <w:rFonts w:ascii="Verdana" w:hAnsi="Verdana"/>
          <w:sz w:val="20"/>
          <w:szCs w:val="20"/>
        </w:rPr>
        <w:t>O</w:t>
      </w:r>
      <w:r w:rsidR="0084040C" w:rsidRPr="00094878">
        <w:rPr>
          <w:rFonts w:ascii="Verdana" w:hAnsi="Verdana"/>
          <w:sz w:val="20"/>
          <w:szCs w:val="20"/>
        </w:rPr>
        <w:t xml:space="preserve">SPOD a náročnost výkonu práce sociálně-právní ochrany dětí </w:t>
      </w:r>
      <w:r w:rsidR="000C0798">
        <w:rPr>
          <w:rFonts w:ascii="Verdana" w:hAnsi="Verdana"/>
          <w:sz w:val="20"/>
          <w:szCs w:val="20"/>
        </w:rPr>
        <w:t xml:space="preserve">v </w:t>
      </w:r>
      <w:r w:rsidR="000C0798" w:rsidRPr="009B7978">
        <w:rPr>
          <w:rFonts w:ascii="Verdana" w:hAnsi="Verdana"/>
          <w:sz w:val="20"/>
          <w:szCs w:val="20"/>
        </w:rPr>
        <w:t xml:space="preserve">ORP Břeclav </w:t>
      </w:r>
      <w:r w:rsidR="0084040C">
        <w:rPr>
          <w:rFonts w:ascii="Verdana" w:hAnsi="Verdana"/>
          <w:sz w:val="20"/>
          <w:szCs w:val="20"/>
        </w:rPr>
        <w:t>jsou vypracovány pracovní profily pro tyto pracovní pozice: kurátor pro děti a mláde</w:t>
      </w:r>
      <w:r w:rsidR="002E659B">
        <w:rPr>
          <w:rFonts w:ascii="Verdana" w:hAnsi="Verdana"/>
          <w:sz w:val="20"/>
          <w:szCs w:val="20"/>
        </w:rPr>
        <w:t>ž, terénní sociální pracovník a</w:t>
      </w:r>
      <w:r w:rsidR="00202EEE">
        <w:rPr>
          <w:rFonts w:ascii="Verdana" w:hAnsi="Verdana"/>
          <w:sz w:val="20"/>
          <w:szCs w:val="20"/>
        </w:rPr>
        <w:t xml:space="preserve"> </w:t>
      </w:r>
      <w:r w:rsidR="0084040C" w:rsidRPr="00652202">
        <w:rPr>
          <w:rFonts w:ascii="Verdana" w:hAnsi="Verdana"/>
          <w:sz w:val="20"/>
          <w:szCs w:val="20"/>
        </w:rPr>
        <w:t>p</w:t>
      </w:r>
      <w:r w:rsidR="0084040C">
        <w:rPr>
          <w:rFonts w:ascii="Verdana" w:hAnsi="Verdana"/>
          <w:sz w:val="20"/>
          <w:szCs w:val="20"/>
        </w:rPr>
        <w:t>racovník náhradní rodinné péče</w:t>
      </w:r>
      <w:r w:rsidR="00D44161">
        <w:rPr>
          <w:rFonts w:ascii="Verdana" w:hAnsi="Verdana"/>
          <w:sz w:val="20"/>
          <w:szCs w:val="20"/>
        </w:rPr>
        <w:t xml:space="preserve">. </w:t>
      </w:r>
      <w:r w:rsidR="0084040C" w:rsidRPr="009B7978">
        <w:rPr>
          <w:rFonts w:ascii="Verdana" w:hAnsi="Verdana" w:cs="Arial"/>
          <w:sz w:val="20"/>
          <w:szCs w:val="20"/>
        </w:rPr>
        <w:t xml:space="preserve">Pracovní profily jednotlivých zaměstnanců zařazených v orgánech sociálně-právní ochrany jsou </w:t>
      </w:r>
      <w:r w:rsidR="0084040C" w:rsidRPr="009B7978">
        <w:rPr>
          <w:rFonts w:ascii="Verdana" w:hAnsi="Verdana"/>
          <w:sz w:val="20"/>
          <w:szCs w:val="20"/>
        </w:rPr>
        <w:t>v souladu s platnou legislativou a vnitřními předpisy úřadu</w:t>
      </w:r>
      <w:r w:rsidR="0084040C" w:rsidRPr="009B7978">
        <w:rPr>
          <w:rFonts w:ascii="Verdana" w:hAnsi="Verdana" w:cs="Arial"/>
          <w:sz w:val="20"/>
          <w:szCs w:val="20"/>
        </w:rPr>
        <w:t xml:space="preserve"> (zejména zákonem č. 108/2006 Sb., o sociálních službách, ve znění pozdějších předpisů). </w:t>
      </w:r>
      <w:r w:rsidR="0084040C" w:rsidRPr="009B7978">
        <w:rPr>
          <w:rFonts w:ascii="Verdana" w:hAnsi="Verdana"/>
          <w:sz w:val="20"/>
          <w:szCs w:val="20"/>
        </w:rPr>
        <w:t>Pracovní profil včetně náplně práce je v návaznosti na</w:t>
      </w:r>
      <w:r w:rsidR="00CF2C45">
        <w:rPr>
          <w:rFonts w:ascii="Verdana" w:hAnsi="Verdana"/>
          <w:sz w:val="20"/>
          <w:szCs w:val="20"/>
        </w:rPr>
        <w:t xml:space="preserve"> </w:t>
      </w:r>
      <w:r w:rsidR="0084040C" w:rsidRPr="009B7978">
        <w:rPr>
          <w:rFonts w:ascii="Verdana" w:hAnsi="Verdana"/>
          <w:sz w:val="20"/>
          <w:szCs w:val="20"/>
        </w:rPr>
        <w:t>legislativní změny průběžně aktua</w:t>
      </w:r>
      <w:r w:rsidR="0084040C">
        <w:rPr>
          <w:rFonts w:ascii="Verdana" w:hAnsi="Verdana"/>
          <w:sz w:val="20"/>
          <w:szCs w:val="20"/>
        </w:rPr>
        <w:t xml:space="preserve">lizován. </w:t>
      </w:r>
      <w:r w:rsidR="00D44161">
        <w:rPr>
          <w:rFonts w:ascii="Verdana" w:hAnsi="Verdana"/>
          <w:sz w:val="20"/>
          <w:szCs w:val="20"/>
        </w:rPr>
        <w:t>Jejich k</w:t>
      </w:r>
      <w:r w:rsidR="0084040C">
        <w:rPr>
          <w:rFonts w:ascii="Verdana" w:hAnsi="Verdana"/>
          <w:sz w:val="20"/>
          <w:szCs w:val="20"/>
        </w:rPr>
        <w:t xml:space="preserve">ontrolu </w:t>
      </w:r>
      <w:r w:rsidR="0084040C" w:rsidRPr="00CF47F3">
        <w:rPr>
          <w:rFonts w:ascii="Verdana" w:hAnsi="Verdana"/>
          <w:sz w:val="20"/>
          <w:szCs w:val="20"/>
        </w:rPr>
        <w:t xml:space="preserve">provádí </w:t>
      </w:r>
      <w:r w:rsidR="0084040C">
        <w:rPr>
          <w:rFonts w:ascii="Verdana" w:hAnsi="Verdana"/>
          <w:sz w:val="20"/>
          <w:szCs w:val="20"/>
        </w:rPr>
        <w:t>ved</w:t>
      </w:r>
      <w:r w:rsidR="000E2DC6">
        <w:rPr>
          <w:rFonts w:ascii="Verdana" w:hAnsi="Verdana"/>
          <w:sz w:val="20"/>
          <w:szCs w:val="20"/>
        </w:rPr>
        <w:t>oucí</w:t>
      </w:r>
      <w:r w:rsidR="009207A5">
        <w:rPr>
          <w:rFonts w:ascii="Verdana" w:hAnsi="Verdana"/>
          <w:sz w:val="20"/>
          <w:szCs w:val="20"/>
        </w:rPr>
        <w:t xml:space="preserve"> cca ročně</w:t>
      </w:r>
      <w:r w:rsidR="0084040C">
        <w:rPr>
          <w:rFonts w:ascii="Verdana" w:hAnsi="Verdana"/>
          <w:sz w:val="20"/>
          <w:szCs w:val="20"/>
        </w:rPr>
        <w:t xml:space="preserve"> a dle potřeby je aktualizuje.</w:t>
      </w:r>
      <w:r w:rsidR="0084040C" w:rsidRPr="009B7978">
        <w:rPr>
          <w:rFonts w:ascii="Verdana" w:hAnsi="Verdana"/>
          <w:sz w:val="20"/>
          <w:szCs w:val="20"/>
        </w:rPr>
        <w:t xml:space="preserve"> </w:t>
      </w:r>
    </w:p>
    <w:p w:rsidR="004548B3" w:rsidRDefault="004548B3" w:rsidP="006B5B0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84040C" w:rsidRPr="009B7978" w:rsidRDefault="0084040C" w:rsidP="0084040C">
      <w:pPr>
        <w:spacing w:after="0" w:line="240" w:lineRule="auto"/>
        <w:ind w:left="420"/>
        <w:jc w:val="both"/>
        <w:rPr>
          <w:rFonts w:ascii="Verdana" w:hAnsi="Verdana"/>
          <w:sz w:val="20"/>
          <w:szCs w:val="20"/>
        </w:rPr>
      </w:pPr>
    </w:p>
    <w:p w:rsidR="0084040C" w:rsidRDefault="0084040C" w:rsidP="0084040C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3230A">
        <w:rPr>
          <w:rFonts w:ascii="Verdana" w:hAnsi="Verdana" w:cs="Arial"/>
          <w:b/>
          <w:sz w:val="20"/>
          <w:szCs w:val="20"/>
        </w:rPr>
        <w:t>Počet pracovníků je přiměřený spádovému obvodu orgánu sociálně-právní ochrany</w:t>
      </w:r>
      <w:r w:rsidR="00A27B55">
        <w:rPr>
          <w:rFonts w:ascii="Verdana" w:hAnsi="Verdana" w:cs="Arial"/>
          <w:b/>
          <w:sz w:val="20"/>
          <w:szCs w:val="20"/>
        </w:rPr>
        <w:t xml:space="preserve"> dětí Břeclav</w:t>
      </w:r>
      <w:r w:rsidRPr="00B3230A">
        <w:rPr>
          <w:rFonts w:ascii="Verdana" w:hAnsi="Verdana" w:cs="Arial"/>
          <w:b/>
          <w:sz w:val="20"/>
          <w:szCs w:val="20"/>
        </w:rPr>
        <w:t>. Při výpočtu přiměřeného počtu zaměstnanců orgánu sociálně-právní ochrany je zohledněno kritérium ovlivňující náročnost výkonu sociáln</w:t>
      </w:r>
      <w:r>
        <w:rPr>
          <w:rFonts w:ascii="Verdana" w:hAnsi="Verdana" w:cs="Arial"/>
          <w:b/>
          <w:sz w:val="20"/>
          <w:szCs w:val="20"/>
        </w:rPr>
        <w:t>ě-právní ochrany dětí ve správní</w:t>
      </w:r>
      <w:r w:rsidRPr="00B3230A">
        <w:rPr>
          <w:rFonts w:ascii="Verdana" w:hAnsi="Verdana" w:cs="Arial"/>
          <w:b/>
          <w:sz w:val="20"/>
          <w:szCs w:val="20"/>
        </w:rPr>
        <w:t xml:space="preserve">m obvodu orgánu sociálně-právní ochrany. </w:t>
      </w:r>
    </w:p>
    <w:p w:rsidR="0084040C" w:rsidRPr="00B3230A" w:rsidRDefault="0084040C" w:rsidP="0084040C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3230A">
        <w:rPr>
          <w:rFonts w:ascii="Verdana" w:hAnsi="Verdana" w:cs="Arial"/>
          <w:b/>
          <w:sz w:val="20"/>
          <w:szCs w:val="20"/>
        </w:rPr>
        <w:t>Základním výchozím kritériem je nejméně 1 pracovník na 800 dětí (osob do 18 let věku), které jsou hlášeny k trvalému pobytu ve správním obvodu orgánu sociálně-právní ochrany</w:t>
      </w:r>
      <w:r w:rsidR="00A27B55">
        <w:rPr>
          <w:rFonts w:ascii="Verdana" w:hAnsi="Verdana" w:cs="Arial"/>
          <w:b/>
          <w:sz w:val="20"/>
          <w:szCs w:val="20"/>
        </w:rPr>
        <w:t xml:space="preserve"> v Břeclavi</w:t>
      </w:r>
      <w:r w:rsidRPr="00B3230A">
        <w:rPr>
          <w:rFonts w:ascii="Verdana" w:hAnsi="Verdana" w:cs="Arial"/>
          <w:b/>
          <w:sz w:val="20"/>
          <w:szCs w:val="20"/>
        </w:rPr>
        <w:t xml:space="preserve">. Do počtu pracovníků se započítává vedoucí pracovník alikvotně svému zapojení do práce s klienty. </w:t>
      </w:r>
    </w:p>
    <w:p w:rsidR="008D746D" w:rsidRPr="008D746D" w:rsidRDefault="0084040C" w:rsidP="008D746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9B7978">
        <w:rPr>
          <w:rFonts w:ascii="Verdana" w:hAnsi="Verdana" w:cs="Arial"/>
          <w:sz w:val="20"/>
          <w:szCs w:val="20"/>
        </w:rPr>
        <w:t xml:space="preserve">V souladu s tímto kritériem je zároveň zohledněno Doporučení MPSV </w:t>
      </w:r>
      <w:r w:rsidR="004C6543">
        <w:rPr>
          <w:rFonts w:ascii="Verdana" w:hAnsi="Verdana" w:cs="Arial"/>
          <w:sz w:val="20"/>
          <w:szCs w:val="20"/>
        </w:rPr>
        <w:t xml:space="preserve">ke stanovení počtu zaměstnanců obce s rozšířenou působností zařazených do orgánu sociálně-právní ochrany. </w:t>
      </w:r>
      <w:r w:rsidR="000C0798">
        <w:rPr>
          <w:rFonts w:ascii="Verdana" w:hAnsi="Verdana"/>
          <w:sz w:val="20"/>
          <w:szCs w:val="20"/>
        </w:rPr>
        <w:t>N</w:t>
      </w:r>
      <w:r w:rsidR="000C0798" w:rsidRPr="009B7978">
        <w:rPr>
          <w:rFonts w:ascii="Verdana" w:hAnsi="Verdana"/>
          <w:sz w:val="20"/>
          <w:szCs w:val="20"/>
        </w:rPr>
        <w:t>a základě analýzy MPSV</w:t>
      </w:r>
      <w:r w:rsidR="000C0798">
        <w:rPr>
          <w:rFonts w:ascii="Verdana" w:hAnsi="Verdana" w:cs="Arial"/>
          <w:sz w:val="20"/>
          <w:szCs w:val="20"/>
        </w:rPr>
        <w:t xml:space="preserve"> </w:t>
      </w:r>
      <w:r w:rsidR="004C6543">
        <w:rPr>
          <w:rFonts w:ascii="Verdana" w:hAnsi="Verdana" w:cs="Arial"/>
          <w:sz w:val="20"/>
          <w:szCs w:val="20"/>
        </w:rPr>
        <w:t>je o</w:t>
      </w:r>
      <w:r w:rsidRPr="009B7978">
        <w:rPr>
          <w:rFonts w:ascii="Verdana" w:hAnsi="Verdana" w:cs="Arial"/>
          <w:sz w:val="20"/>
          <w:szCs w:val="20"/>
        </w:rPr>
        <w:t xml:space="preserve">bec s rozšířenou působností </w:t>
      </w:r>
      <w:r w:rsidRPr="009B7978">
        <w:rPr>
          <w:rFonts w:ascii="Verdana" w:hAnsi="Verdana"/>
          <w:sz w:val="20"/>
          <w:szCs w:val="20"/>
        </w:rPr>
        <w:t>Břeclav (</w:t>
      </w:r>
      <w:r w:rsidR="004C6543">
        <w:rPr>
          <w:rFonts w:ascii="Verdana" w:hAnsi="Verdana"/>
          <w:sz w:val="20"/>
          <w:szCs w:val="20"/>
        </w:rPr>
        <w:t xml:space="preserve">dále jen </w:t>
      </w:r>
      <w:r w:rsidRPr="009B7978">
        <w:rPr>
          <w:rFonts w:ascii="Verdana" w:hAnsi="Verdana"/>
          <w:sz w:val="20"/>
          <w:szCs w:val="20"/>
        </w:rPr>
        <w:t xml:space="preserve">ORP Břeclav) </w:t>
      </w:r>
      <w:r w:rsidR="004C6543">
        <w:rPr>
          <w:rFonts w:ascii="Verdana" w:hAnsi="Verdana"/>
          <w:sz w:val="20"/>
          <w:szCs w:val="20"/>
        </w:rPr>
        <w:t xml:space="preserve">zařazena do </w:t>
      </w:r>
      <w:r w:rsidR="000C0798">
        <w:rPr>
          <w:rFonts w:ascii="Verdana" w:hAnsi="Verdana"/>
          <w:sz w:val="20"/>
          <w:szCs w:val="20"/>
        </w:rPr>
        <w:t xml:space="preserve">II. </w:t>
      </w:r>
      <w:r w:rsidR="004C6543">
        <w:rPr>
          <w:rFonts w:ascii="Verdana" w:hAnsi="Verdana"/>
          <w:sz w:val="20"/>
          <w:szCs w:val="20"/>
        </w:rPr>
        <w:t>kategorie obcí</w:t>
      </w:r>
      <w:r w:rsidRPr="009B7978">
        <w:rPr>
          <w:rFonts w:ascii="Verdana" w:hAnsi="Verdana"/>
          <w:sz w:val="20"/>
          <w:szCs w:val="20"/>
        </w:rPr>
        <w:t xml:space="preserve"> </w:t>
      </w:r>
      <w:r w:rsidRPr="008D746D">
        <w:rPr>
          <w:rFonts w:ascii="Verdana" w:hAnsi="Verdana"/>
          <w:sz w:val="20"/>
          <w:szCs w:val="20"/>
        </w:rPr>
        <w:t>se zvýšenou míro</w:t>
      </w:r>
      <w:r w:rsidR="00C73A0F" w:rsidRPr="008D746D">
        <w:rPr>
          <w:rFonts w:ascii="Verdana" w:hAnsi="Verdana"/>
          <w:sz w:val="20"/>
          <w:szCs w:val="20"/>
        </w:rPr>
        <w:t>u náročnosti výkonu SPO</w:t>
      </w:r>
      <w:r w:rsidR="008D746D" w:rsidRPr="008D746D">
        <w:rPr>
          <w:rFonts w:ascii="Verdana" w:hAnsi="Verdana"/>
          <w:sz w:val="20"/>
          <w:szCs w:val="20"/>
        </w:rPr>
        <w:t xml:space="preserve"> viz příloha č. 14 odkaz</w:t>
      </w:r>
      <w:r w:rsidR="008D746D">
        <w:rPr>
          <w:rFonts w:ascii="Verdana" w:hAnsi="Verdana"/>
          <w:sz w:val="20"/>
          <w:szCs w:val="20"/>
        </w:rPr>
        <w:t xml:space="preserve"> na webové stránky</w:t>
      </w:r>
      <w:r w:rsidR="008D746D" w:rsidRPr="008D746D">
        <w:rPr>
          <w:rFonts w:ascii="Verdana" w:hAnsi="Verdana"/>
          <w:sz w:val="20"/>
          <w:szCs w:val="20"/>
        </w:rPr>
        <w:t xml:space="preserve"> </w:t>
      </w:r>
      <w:r w:rsidR="008D746D" w:rsidRPr="008D746D">
        <w:rPr>
          <w:rStyle w:val="CittHTML"/>
          <w:rFonts w:ascii="Verdana" w:hAnsi="Verdana" w:cs="Arial"/>
          <w:i w:val="0"/>
          <w:iCs w:val="0"/>
          <w:sz w:val="20"/>
          <w:szCs w:val="20"/>
        </w:rPr>
        <w:t>https://www.esfcr.</w:t>
      </w:r>
      <w:proofErr w:type="gramStart"/>
      <w:r w:rsidR="008D746D" w:rsidRPr="008D746D">
        <w:rPr>
          <w:rStyle w:val="CittHTML"/>
          <w:rFonts w:ascii="Verdana" w:hAnsi="Verdana" w:cs="Arial"/>
          <w:i w:val="0"/>
          <w:iCs w:val="0"/>
          <w:sz w:val="20"/>
          <w:szCs w:val="20"/>
        </w:rPr>
        <w:t>cz/...stanovení+počtu+zaměstnanců/e47ca6ce-b323-4440-a266-9a6</w:t>
      </w:r>
      <w:proofErr w:type="gramEnd"/>
    </w:p>
    <w:p w:rsidR="00D4166C" w:rsidRDefault="0084040C" w:rsidP="0084040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9B7978">
        <w:rPr>
          <w:rFonts w:ascii="Verdana" w:hAnsi="Verdana"/>
          <w:sz w:val="20"/>
          <w:szCs w:val="20"/>
        </w:rPr>
        <w:t xml:space="preserve">íra náročnosti výkonu SPO II. odpovídá </w:t>
      </w:r>
      <w:r w:rsidRPr="009B7978">
        <w:rPr>
          <w:rFonts w:ascii="Verdana" w:hAnsi="Verdana"/>
          <w:b/>
          <w:sz w:val="20"/>
          <w:szCs w:val="20"/>
        </w:rPr>
        <w:t>700-900 dětí na 1 pracovníka</w:t>
      </w:r>
      <w:r w:rsidRPr="009B7978">
        <w:rPr>
          <w:rFonts w:ascii="Verdana" w:hAnsi="Verdana"/>
          <w:sz w:val="20"/>
          <w:szCs w:val="20"/>
        </w:rPr>
        <w:t xml:space="preserve">. </w:t>
      </w:r>
      <w:r w:rsidRPr="009B7978">
        <w:rPr>
          <w:rFonts w:ascii="Verdana" w:hAnsi="Verdana" w:cs="Arial"/>
          <w:sz w:val="20"/>
          <w:szCs w:val="20"/>
        </w:rPr>
        <w:t>Ve správním obvodu orgánu sociálně-právní ochrany M</w:t>
      </w:r>
      <w:r w:rsidR="009207A5">
        <w:rPr>
          <w:rFonts w:ascii="Verdana" w:hAnsi="Verdana" w:cs="Arial"/>
          <w:sz w:val="20"/>
          <w:szCs w:val="20"/>
        </w:rPr>
        <w:t>ěsta Břeclav bylo k 31. 12. 2019</w:t>
      </w:r>
      <w:r w:rsidRPr="009B7978">
        <w:rPr>
          <w:rFonts w:ascii="Verdana" w:hAnsi="Verdana" w:cs="Arial"/>
          <w:sz w:val="20"/>
          <w:szCs w:val="20"/>
        </w:rPr>
        <w:t xml:space="preserve"> přihlášeno k trvalému pobytu cca 10 500 obyvatel do </w:t>
      </w:r>
      <w:r>
        <w:rPr>
          <w:rFonts w:ascii="Verdana" w:hAnsi="Verdana" w:cs="Arial"/>
          <w:sz w:val="20"/>
          <w:szCs w:val="20"/>
        </w:rPr>
        <w:t>osmnác</w:t>
      </w:r>
      <w:r w:rsidRPr="009B7978">
        <w:rPr>
          <w:rFonts w:ascii="Verdana" w:hAnsi="Verdana" w:cs="Arial"/>
          <w:sz w:val="20"/>
          <w:szCs w:val="20"/>
        </w:rPr>
        <w:t xml:space="preserve">ti let (tj. dětí). Vzhledem k výše uvedenému se jako optimální počet jeví 11,7 - 15 pracovníků. </w:t>
      </w:r>
      <w:r>
        <w:rPr>
          <w:rFonts w:ascii="Verdana" w:hAnsi="Verdana" w:cs="Arial"/>
          <w:sz w:val="20"/>
          <w:szCs w:val="20"/>
        </w:rPr>
        <w:t>Aktuálně pracuje n</w:t>
      </w:r>
      <w:r w:rsidRPr="009B7978">
        <w:rPr>
          <w:rFonts w:ascii="Verdana" w:hAnsi="Verdana" w:cs="Arial"/>
          <w:sz w:val="20"/>
          <w:szCs w:val="20"/>
        </w:rPr>
        <w:t>a úseku sociálně-práv</w:t>
      </w:r>
      <w:r>
        <w:rPr>
          <w:rFonts w:ascii="Verdana" w:hAnsi="Verdana" w:cs="Arial"/>
          <w:sz w:val="20"/>
          <w:szCs w:val="20"/>
        </w:rPr>
        <w:t>ní ochrany dětí</w:t>
      </w:r>
      <w:r w:rsidRPr="009B7978">
        <w:rPr>
          <w:rFonts w:ascii="Verdana" w:hAnsi="Verdana" w:cs="Arial"/>
          <w:sz w:val="20"/>
          <w:szCs w:val="20"/>
        </w:rPr>
        <w:t xml:space="preserve"> </w:t>
      </w:r>
      <w:r w:rsidRPr="00EF0ED2">
        <w:rPr>
          <w:rFonts w:ascii="Verdana" w:hAnsi="Verdana" w:cs="Arial"/>
          <w:b/>
          <w:sz w:val="20"/>
          <w:szCs w:val="20"/>
        </w:rPr>
        <w:t>1</w:t>
      </w:r>
      <w:r w:rsidR="002E659B">
        <w:rPr>
          <w:rFonts w:ascii="Verdana" w:hAnsi="Verdana" w:cs="Arial"/>
          <w:b/>
          <w:sz w:val="20"/>
          <w:szCs w:val="20"/>
        </w:rPr>
        <w:t>1</w:t>
      </w:r>
      <w:r w:rsidRPr="00A725EE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9B7978">
        <w:rPr>
          <w:rFonts w:ascii="Verdana" w:hAnsi="Verdana" w:cs="Arial"/>
          <w:sz w:val="20"/>
          <w:szCs w:val="20"/>
        </w:rPr>
        <w:t>pracovníků</w:t>
      </w:r>
      <w:r w:rsidR="000C0798">
        <w:rPr>
          <w:rFonts w:ascii="Verdana" w:hAnsi="Verdana" w:cs="Arial"/>
          <w:sz w:val="20"/>
          <w:szCs w:val="20"/>
        </w:rPr>
        <w:t xml:space="preserve">, a to </w:t>
      </w:r>
      <w:r w:rsidR="00E31C1A">
        <w:rPr>
          <w:rFonts w:ascii="Verdana" w:hAnsi="Verdana" w:cs="Arial"/>
          <w:b/>
          <w:sz w:val="20"/>
          <w:szCs w:val="20"/>
        </w:rPr>
        <w:t xml:space="preserve">o úvazku </w:t>
      </w:r>
      <w:r w:rsidR="002E659B">
        <w:rPr>
          <w:rFonts w:ascii="Verdana" w:hAnsi="Verdana"/>
          <w:b/>
          <w:sz w:val="20"/>
          <w:szCs w:val="20"/>
        </w:rPr>
        <w:t>10,875</w:t>
      </w:r>
      <w:r w:rsidRPr="00EF0ED2">
        <w:rPr>
          <w:rFonts w:ascii="Verdana" w:hAnsi="Verdana" w:cs="Arial"/>
          <w:sz w:val="20"/>
          <w:szCs w:val="20"/>
        </w:rPr>
        <w:t>.</w:t>
      </w:r>
      <w:r w:rsidRPr="009B797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</w:t>
      </w:r>
      <w:r w:rsidRPr="00CF47F3">
        <w:rPr>
          <w:rFonts w:ascii="Verdana" w:hAnsi="Verdana" w:cs="Arial"/>
          <w:sz w:val="20"/>
          <w:szCs w:val="20"/>
        </w:rPr>
        <w:t>t</w:t>
      </w:r>
      <w:r w:rsidR="002E659B">
        <w:rPr>
          <w:rFonts w:ascii="Verdana" w:hAnsi="Verdana" w:cs="Arial"/>
          <w:sz w:val="20"/>
          <w:szCs w:val="20"/>
        </w:rPr>
        <w:t>ávající počet zaměstnanců OSPOD</w:t>
      </w:r>
      <w:r w:rsidR="00DF7A8D">
        <w:rPr>
          <w:rFonts w:ascii="Verdana" w:hAnsi="Verdana" w:cs="Arial"/>
          <w:sz w:val="20"/>
          <w:szCs w:val="20"/>
        </w:rPr>
        <w:t xml:space="preserve"> zhruba</w:t>
      </w:r>
      <w:r w:rsidR="00473046">
        <w:rPr>
          <w:rFonts w:ascii="Verdana" w:hAnsi="Verdana" w:cs="Arial"/>
          <w:sz w:val="20"/>
          <w:szCs w:val="20"/>
        </w:rPr>
        <w:t xml:space="preserve"> </w:t>
      </w:r>
      <w:r w:rsidRPr="00CF47F3">
        <w:rPr>
          <w:rFonts w:ascii="Verdana" w:hAnsi="Verdana" w:cs="Arial"/>
          <w:sz w:val="20"/>
          <w:szCs w:val="20"/>
        </w:rPr>
        <w:t xml:space="preserve">odpovídá </w:t>
      </w:r>
      <w:r w:rsidR="00B754B0">
        <w:rPr>
          <w:rFonts w:ascii="Verdana" w:hAnsi="Verdana" w:cs="Arial"/>
          <w:sz w:val="20"/>
          <w:szCs w:val="20"/>
        </w:rPr>
        <w:t>doporučenému počtu zaměstnanců ORP Břeclav zařazených do OSPOD s ohledem na míru</w:t>
      </w:r>
      <w:r w:rsidRPr="00CF47F3">
        <w:rPr>
          <w:rFonts w:ascii="Verdana" w:hAnsi="Verdana" w:cs="Arial"/>
          <w:sz w:val="20"/>
          <w:szCs w:val="20"/>
        </w:rPr>
        <w:t xml:space="preserve"> náročnosti k zajištění řádného výko</w:t>
      </w:r>
      <w:r w:rsidR="000C0798">
        <w:rPr>
          <w:rFonts w:ascii="Verdana" w:hAnsi="Verdana" w:cs="Arial"/>
          <w:sz w:val="20"/>
          <w:szCs w:val="20"/>
        </w:rPr>
        <w:t>nu sociálně-právní ochrany dětí</w:t>
      </w:r>
      <w:r w:rsidRPr="00CF47F3">
        <w:rPr>
          <w:rFonts w:ascii="Verdana" w:hAnsi="Verdana" w:cs="Arial"/>
          <w:sz w:val="20"/>
          <w:szCs w:val="20"/>
        </w:rPr>
        <w:t xml:space="preserve"> </w:t>
      </w:r>
      <w:r w:rsidR="00B754B0">
        <w:rPr>
          <w:rFonts w:ascii="Verdana" w:hAnsi="Verdana" w:cs="Arial"/>
          <w:sz w:val="20"/>
          <w:szCs w:val="20"/>
        </w:rPr>
        <w:t>(</w:t>
      </w:r>
      <w:r w:rsidRPr="00CF47F3">
        <w:rPr>
          <w:rFonts w:ascii="Verdana" w:hAnsi="Verdana" w:cs="Arial"/>
          <w:sz w:val="20"/>
          <w:szCs w:val="20"/>
        </w:rPr>
        <w:t xml:space="preserve">při zachování jeho </w:t>
      </w:r>
      <w:r w:rsidRPr="00CF47F3">
        <w:rPr>
          <w:rFonts w:ascii="Verdana" w:hAnsi="Verdana"/>
          <w:sz w:val="20"/>
          <w:szCs w:val="20"/>
        </w:rPr>
        <w:t>kvality požadované zákonem č. 359/1999 Sb., ve znění pozdějších předpisů</w:t>
      </w:r>
      <w:r w:rsidR="00B754B0">
        <w:rPr>
          <w:rFonts w:ascii="Verdana" w:hAnsi="Verdana"/>
          <w:sz w:val="20"/>
          <w:szCs w:val="20"/>
        </w:rPr>
        <w:t>)</w:t>
      </w:r>
      <w:r w:rsidRPr="00CF47F3">
        <w:rPr>
          <w:rFonts w:ascii="Verdana" w:hAnsi="Verdana"/>
          <w:sz w:val="20"/>
          <w:szCs w:val="20"/>
        </w:rPr>
        <w:t>.</w:t>
      </w:r>
    </w:p>
    <w:p w:rsidR="00D4166C" w:rsidRPr="00D4166C" w:rsidRDefault="00D4166C" w:rsidP="00D4166C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D4166C">
        <w:rPr>
          <w:rFonts w:ascii="Verdana" w:hAnsi="Verdana" w:cs="Arial"/>
          <w:sz w:val="20"/>
          <w:szCs w:val="20"/>
        </w:rPr>
        <w:t xml:space="preserve">V případě dlouhodobého onemocnění pracovníka/ů </w:t>
      </w:r>
      <w:r w:rsidR="00E14F4A">
        <w:rPr>
          <w:rFonts w:ascii="Verdana" w:hAnsi="Verdana" w:cs="Arial"/>
          <w:sz w:val="20"/>
          <w:szCs w:val="20"/>
        </w:rPr>
        <w:t>j</w:t>
      </w:r>
      <w:r w:rsidRPr="00D4166C">
        <w:rPr>
          <w:rFonts w:ascii="Verdana" w:hAnsi="Verdana" w:cs="Arial"/>
          <w:sz w:val="20"/>
          <w:szCs w:val="20"/>
        </w:rPr>
        <w:t xml:space="preserve">e vyhledán adekvátní zástup, aby nebyla kvalita výkonu sociálně-právní ochrany ovlivněna nedostatkem zaměstnanců. </w:t>
      </w:r>
    </w:p>
    <w:p w:rsidR="0084040C" w:rsidRDefault="0084040C" w:rsidP="0084040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Pokud by se ukázalo (zejména při změně legislativy či sociálního prostředí v regionu), že současný počet pracovníků je nedostačující, lze dle potřeby přijmout dalšího pracovníka. Relevantním ukazatelem mohou být výstupy BI (</w:t>
      </w:r>
      <w:proofErr w:type="spellStart"/>
      <w:r>
        <w:rPr>
          <w:rFonts w:ascii="Verdana" w:hAnsi="Verdana"/>
          <w:sz w:val="20"/>
          <w:szCs w:val="20"/>
        </w:rPr>
        <w:t>benchmarkingová</w:t>
      </w:r>
      <w:proofErr w:type="spellEnd"/>
      <w:r>
        <w:rPr>
          <w:rFonts w:ascii="Verdana" w:hAnsi="Verdana"/>
          <w:sz w:val="20"/>
          <w:szCs w:val="20"/>
        </w:rPr>
        <w:t xml:space="preserve"> iniciativa), jenž umožňuje porovnání „výkonů“ městského úřadu s</w:t>
      </w:r>
      <w:r w:rsidR="000E2DC6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ostatn</w:t>
      </w:r>
      <w:r w:rsidR="000E2DC6">
        <w:rPr>
          <w:rFonts w:ascii="Verdana" w:hAnsi="Verdana"/>
          <w:sz w:val="20"/>
          <w:szCs w:val="20"/>
        </w:rPr>
        <w:t>ími</w:t>
      </w:r>
      <w:r>
        <w:rPr>
          <w:rFonts w:ascii="Verdana" w:hAnsi="Verdana"/>
          <w:sz w:val="20"/>
          <w:szCs w:val="20"/>
        </w:rPr>
        <w:t xml:space="preserve"> obdobné velikosti. </w:t>
      </w:r>
    </w:p>
    <w:p w:rsidR="0084040C" w:rsidRDefault="0084040C" w:rsidP="0084040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Při posuzování změn v počtu zaměstnanců OSPOD se budou posuzovat zejména následující ukazatele: </w:t>
      </w:r>
    </w:p>
    <w:p w:rsidR="0084040C" w:rsidRPr="0044286E" w:rsidRDefault="0084040C" w:rsidP="0084040C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4286E">
        <w:rPr>
          <w:rFonts w:ascii="Verdana" w:hAnsi="Verdana"/>
          <w:sz w:val="20"/>
          <w:szCs w:val="20"/>
        </w:rPr>
        <w:t>změna míry náročnosti výkonu práce</w:t>
      </w:r>
    </w:p>
    <w:p w:rsidR="0084040C" w:rsidRPr="0044286E" w:rsidRDefault="0084040C" w:rsidP="0084040C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4286E">
        <w:rPr>
          <w:rFonts w:ascii="Verdana" w:hAnsi="Verdana"/>
          <w:sz w:val="20"/>
          <w:szCs w:val="20"/>
        </w:rPr>
        <w:t>vznik sociálně vyloučené lokality ve správním obvodu</w:t>
      </w:r>
    </w:p>
    <w:p w:rsidR="0084040C" w:rsidRPr="0044286E" w:rsidRDefault="0084040C" w:rsidP="0084040C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4286E">
        <w:rPr>
          <w:rFonts w:ascii="Verdana" w:hAnsi="Verdana"/>
          <w:sz w:val="20"/>
          <w:szCs w:val="20"/>
        </w:rPr>
        <w:t>výstupy BI</w:t>
      </w:r>
    </w:p>
    <w:p w:rsidR="0084040C" w:rsidRPr="0044286E" w:rsidRDefault="0084040C" w:rsidP="0084040C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4286E">
        <w:rPr>
          <w:rFonts w:ascii="Verdana" w:hAnsi="Verdana"/>
          <w:sz w:val="20"/>
          <w:szCs w:val="20"/>
        </w:rPr>
        <w:t>změna legislativy</w:t>
      </w:r>
    </w:p>
    <w:p w:rsidR="0084040C" w:rsidRPr="0044286E" w:rsidRDefault="0084040C" w:rsidP="0084040C">
      <w:pPr>
        <w:pStyle w:val="Odstavecseseznamem"/>
        <w:numPr>
          <w:ilvl w:val="0"/>
          <w:numId w:val="26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4286E">
        <w:rPr>
          <w:rFonts w:ascii="Verdana" w:hAnsi="Verdana"/>
          <w:sz w:val="20"/>
          <w:szCs w:val="20"/>
        </w:rPr>
        <w:t xml:space="preserve">subjektivní hodnocení pracovníků SPOD (vždy na základě objektivně podložených dat) </w:t>
      </w:r>
    </w:p>
    <w:p w:rsidR="00D4166C" w:rsidRDefault="00D4166C" w:rsidP="00D4166C">
      <w:pPr>
        <w:pStyle w:val="Odstavecseseznamem"/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84040C" w:rsidRPr="005C76A8" w:rsidRDefault="00010792" w:rsidP="0084040C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OSPOD </w:t>
      </w:r>
      <w:r w:rsidR="0084040C" w:rsidRPr="005C76A8">
        <w:rPr>
          <w:rFonts w:ascii="Verdana" w:hAnsi="Verdana" w:cs="Arial"/>
          <w:b/>
          <w:sz w:val="20"/>
          <w:szCs w:val="20"/>
        </w:rPr>
        <w:t xml:space="preserve">Městského úřadu Břeclav </w:t>
      </w:r>
      <w:r w:rsidR="0084040C" w:rsidRPr="0093237C">
        <w:rPr>
          <w:rFonts w:ascii="Verdana" w:hAnsi="Verdana" w:cs="Arial"/>
          <w:b/>
          <w:sz w:val="20"/>
          <w:szCs w:val="20"/>
        </w:rPr>
        <w:t xml:space="preserve">má v rámci organizační struktury vnitřním předpisem písemně zpracována oprávnění a povinnosti k jednotlivým pracovním pozicím vztahujícím se k výkonu sociálně-právní ochrany, uplatněním specializace </w:t>
      </w:r>
      <w:r w:rsidR="0084040C" w:rsidRPr="005C76A8">
        <w:rPr>
          <w:rFonts w:ascii="Verdana" w:hAnsi="Verdana" w:cs="Arial"/>
          <w:b/>
          <w:sz w:val="20"/>
          <w:szCs w:val="20"/>
        </w:rPr>
        <w:t xml:space="preserve">zejména pro oblast náhradní rodinné péče, sociální kurately pro děti a mládež a ochrany týraných a zneužívaných dětí a důsledně dbá na to, aby konkrétní pracovní pozice byla vyhrazena výlučně výkonu sociálně-právní ochrany. </w:t>
      </w:r>
    </w:p>
    <w:p w:rsidR="008D746D" w:rsidRDefault="0084040C" w:rsidP="008D746D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C5E09">
        <w:rPr>
          <w:rFonts w:ascii="Verdana" w:hAnsi="Verdana"/>
          <w:sz w:val="20"/>
          <w:szCs w:val="20"/>
        </w:rPr>
        <w:t>OSPOD Břeclav má písemně stanovena oprávnění a povinnosti k jednotlivým pracovním pozicím vztahujícím se k výkonu sociálně-</w:t>
      </w:r>
      <w:r w:rsidR="00330715">
        <w:rPr>
          <w:rFonts w:ascii="Verdana" w:hAnsi="Verdana"/>
          <w:sz w:val="20"/>
          <w:szCs w:val="20"/>
        </w:rPr>
        <w:t>p</w:t>
      </w:r>
      <w:r w:rsidR="008D746D">
        <w:rPr>
          <w:rFonts w:ascii="Verdana" w:hAnsi="Verdana"/>
          <w:sz w:val="20"/>
          <w:szCs w:val="20"/>
        </w:rPr>
        <w:t>rávní ochrany (viz příloha č. 15</w:t>
      </w:r>
      <w:r w:rsidRPr="00E2314B">
        <w:rPr>
          <w:rFonts w:ascii="Verdana" w:hAnsi="Verdana"/>
          <w:sz w:val="20"/>
          <w:szCs w:val="20"/>
        </w:rPr>
        <w:t>)</w:t>
      </w:r>
      <w:r w:rsidR="000C0798" w:rsidRPr="00E2314B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="000C0798" w:rsidRPr="00E2314B">
        <w:rPr>
          <w:rFonts w:ascii="Verdana" w:hAnsi="Verdana"/>
          <w:sz w:val="20"/>
          <w:szCs w:val="20"/>
        </w:rPr>
        <w:t>které jsou rovněž</w:t>
      </w:r>
      <w:r w:rsidRPr="00E2314B">
        <w:rPr>
          <w:rFonts w:ascii="Verdana" w:hAnsi="Verdana"/>
          <w:sz w:val="20"/>
          <w:szCs w:val="20"/>
        </w:rPr>
        <w:t xml:space="preserve"> uveřejněn</w:t>
      </w:r>
      <w:r w:rsidR="000C0798" w:rsidRPr="00E2314B">
        <w:rPr>
          <w:rFonts w:ascii="Verdana" w:hAnsi="Verdana"/>
          <w:sz w:val="20"/>
          <w:szCs w:val="20"/>
        </w:rPr>
        <w:t>y</w:t>
      </w:r>
      <w:r w:rsidRPr="00E2314B">
        <w:rPr>
          <w:rFonts w:ascii="Verdana" w:hAnsi="Verdana"/>
          <w:sz w:val="20"/>
          <w:szCs w:val="20"/>
        </w:rPr>
        <w:t xml:space="preserve"> na </w:t>
      </w:r>
      <w:r w:rsidR="008D746D">
        <w:rPr>
          <w:rFonts w:ascii="Verdana" w:hAnsi="Verdana"/>
          <w:sz w:val="20"/>
          <w:szCs w:val="20"/>
        </w:rPr>
        <w:t xml:space="preserve">webových stránkách </w:t>
      </w:r>
      <w:r w:rsidR="008D746D" w:rsidRPr="00F30C08">
        <w:rPr>
          <w:rFonts w:ascii="Verdana" w:hAnsi="Verdana"/>
          <w:sz w:val="20"/>
          <w:szCs w:val="20"/>
        </w:rPr>
        <w:t>http://ospod.breclav.eu/socialne-pravni-ochrana-deti-breclav/standardy-kvality</w:t>
      </w:r>
    </w:p>
    <w:p w:rsidR="0084040C" w:rsidRPr="00FC5E09" w:rsidRDefault="00CF1F07" w:rsidP="0084040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84040C" w:rsidRPr="00FC5E09">
        <w:rPr>
          <w:rFonts w:ascii="Verdana" w:hAnsi="Verdana"/>
          <w:sz w:val="20"/>
          <w:szCs w:val="20"/>
        </w:rPr>
        <w:t>šechna tato</w:t>
      </w:r>
      <w:r w:rsidR="00005D37">
        <w:rPr>
          <w:rFonts w:ascii="Verdana" w:hAnsi="Verdana"/>
          <w:sz w:val="20"/>
          <w:szCs w:val="20"/>
        </w:rPr>
        <w:t xml:space="preserve"> o</w:t>
      </w:r>
      <w:r w:rsidR="0084040C" w:rsidRPr="00FC5E09">
        <w:rPr>
          <w:rFonts w:ascii="Verdana" w:hAnsi="Verdana"/>
          <w:sz w:val="20"/>
          <w:szCs w:val="20"/>
        </w:rPr>
        <w:t xml:space="preserve">právnění a povinnosti k jednotlivým pracovním pozicím vztahujícím se k výkonu sociálně-právní ochrany jsou v souladu s platnými zákony, odpovídají funkčnímu zařazení zaměstnance podle pracovní smlouvy a pracovnímu profilu. </w:t>
      </w:r>
    </w:p>
    <w:p w:rsidR="0084040C" w:rsidRPr="00FC5E09" w:rsidRDefault="0084040C" w:rsidP="0084040C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FC5E09">
        <w:rPr>
          <w:rFonts w:ascii="Verdana" w:hAnsi="Verdana"/>
          <w:sz w:val="20"/>
          <w:szCs w:val="20"/>
        </w:rPr>
        <w:t xml:space="preserve">Pracovníci jsou pro práci mimo pracoviště vybaveni písemnou formou oprávnění a povinností. Prokazují jím příslušnost k danému pracovišti. Každý pracovník OSPOD Břeclav je vybaven služebním průkazem s fotografií, osobním číslem a výňatkem jeho oprávnění. Služebním průkazem se v případě potřeby pracovník prokazuje při práci v terénu (např. v případě pochybností o jeho pracovním zařazení). </w:t>
      </w:r>
    </w:p>
    <w:p w:rsidR="0084040C" w:rsidRDefault="0084040C" w:rsidP="0084040C">
      <w:p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FC5E09">
        <w:rPr>
          <w:rFonts w:ascii="Verdana" w:hAnsi="Verdana" w:cs="Arial"/>
          <w:sz w:val="20"/>
          <w:szCs w:val="20"/>
        </w:rPr>
        <w:t xml:space="preserve">Jednotlivé pracovní pozice v rámci OSPOD Břeclav jsou výlučně vyhrazeny výkonu sociálně-právní ochrany, tzn., že </w:t>
      </w:r>
      <w:r w:rsidRPr="00FC5E09">
        <w:rPr>
          <w:rFonts w:ascii="Verdana" w:hAnsi="Verdana"/>
          <w:sz w:val="20"/>
          <w:szCs w:val="20"/>
        </w:rPr>
        <w:t xml:space="preserve">výkon agendy sociálně-právní ochrany je neslučitelný s výkonem dalších profesí nebo agend (viz zákon o úřednících).  Ke kumulaci úvazků může dojít pouze v rámci výkonu agendy sociálně-právní ochrany. </w:t>
      </w:r>
    </w:p>
    <w:p w:rsidR="0084040C" w:rsidRDefault="0084040C" w:rsidP="0084040C">
      <w:pPr>
        <w:tabs>
          <w:tab w:val="left" w:pos="72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8D746D" w:rsidRDefault="008D746D" w:rsidP="008D74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D746D" w:rsidRDefault="008D746D" w:rsidP="008D74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D746D" w:rsidRPr="002047AC" w:rsidRDefault="008D746D" w:rsidP="008D74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2047AC">
        <w:rPr>
          <w:rFonts w:ascii="Verdana" w:hAnsi="Verdana"/>
          <w:b/>
          <w:color w:val="0F243E" w:themeColor="text2" w:themeShade="80"/>
          <w:sz w:val="20"/>
          <w:szCs w:val="20"/>
        </w:rPr>
        <w:t>Odkazy:</w:t>
      </w:r>
    </w:p>
    <w:p w:rsidR="008D746D" w:rsidRDefault="008D746D" w:rsidP="008D746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AD3351" w:rsidRDefault="00AD3351" w:rsidP="00AD3351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7D7B64">
        <w:rPr>
          <w:rFonts w:ascii="Verdana" w:hAnsi="Verdana" w:cs="Arial"/>
          <w:sz w:val="20"/>
          <w:szCs w:val="20"/>
        </w:rPr>
        <w:t>http://intranet.meubv.local/index.php?option=com_phocadownload&amp;view=category&amp;id=5:rady&amp;Itemid=209</w:t>
      </w:r>
      <w:r w:rsidRPr="002047AC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8D746D" w:rsidRDefault="008D746D" w:rsidP="008D746D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F30C08">
        <w:rPr>
          <w:rStyle w:val="CittHTML"/>
          <w:rFonts w:ascii="Arial" w:hAnsi="Arial" w:cs="Arial"/>
          <w:i w:val="0"/>
          <w:iCs w:val="0"/>
          <w:sz w:val="21"/>
          <w:szCs w:val="21"/>
        </w:rPr>
        <w:t>https://www.esfcr.</w:t>
      </w:r>
      <w:proofErr w:type="gramStart"/>
      <w:r w:rsidRPr="00F30C08">
        <w:rPr>
          <w:rStyle w:val="CittHTML"/>
          <w:rFonts w:ascii="Arial" w:hAnsi="Arial" w:cs="Arial"/>
          <w:i w:val="0"/>
          <w:iCs w:val="0"/>
          <w:sz w:val="21"/>
          <w:szCs w:val="21"/>
        </w:rPr>
        <w:t>cz/...stanovení+počtu+zaměstnanců/e47ca6ce-b323-4440-a266-9a6</w:t>
      </w:r>
      <w:proofErr w:type="gramEnd"/>
    </w:p>
    <w:p w:rsidR="008D746D" w:rsidRDefault="008D746D" w:rsidP="008D746D">
      <w:pPr>
        <w:spacing w:line="240" w:lineRule="auto"/>
        <w:rPr>
          <w:rFonts w:ascii="Verdana" w:hAnsi="Verdana"/>
          <w:b/>
          <w:sz w:val="20"/>
          <w:szCs w:val="20"/>
        </w:rPr>
      </w:pPr>
      <w:r w:rsidRPr="00F30C08">
        <w:rPr>
          <w:rFonts w:ascii="Verdana" w:hAnsi="Verdana"/>
          <w:sz w:val="20"/>
          <w:szCs w:val="20"/>
        </w:rPr>
        <w:t>http://ospod.breclav.eu/socialne-pravni-ochrana-deti-breclav/standardy-kvality</w:t>
      </w:r>
    </w:p>
    <w:p w:rsidR="008D746D" w:rsidRDefault="008D746D" w:rsidP="008D746D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8D746D" w:rsidRPr="00AB577C" w:rsidRDefault="008D746D" w:rsidP="008D746D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Přílohy</w:t>
      </w:r>
      <w:r w:rsidRPr="00AB577C">
        <w:rPr>
          <w:rFonts w:ascii="Verdana" w:hAnsi="Verdana"/>
          <w:b/>
          <w:sz w:val="20"/>
          <w:szCs w:val="20"/>
        </w:rPr>
        <w:t>:</w:t>
      </w:r>
    </w:p>
    <w:p w:rsidR="008D746D" w:rsidRDefault="008D746D" w:rsidP="00171908">
      <w:pPr>
        <w:spacing w:line="240" w:lineRule="auto"/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</w:t>
      </w:r>
      <w:r w:rsidR="00A74679">
        <w:rPr>
          <w:rFonts w:ascii="Verdana" w:hAnsi="Verdana" w:cs="Arial"/>
          <w:sz w:val="20"/>
          <w:szCs w:val="20"/>
        </w:rPr>
        <w:t>.3</w:t>
      </w:r>
      <w:r>
        <w:rPr>
          <w:rFonts w:ascii="Verdana" w:hAnsi="Verdana" w:cs="Arial"/>
          <w:sz w:val="20"/>
          <w:szCs w:val="20"/>
        </w:rPr>
        <w:t xml:space="preserve">) </w:t>
      </w:r>
      <w:r w:rsidRPr="00932B0B">
        <w:rPr>
          <w:rFonts w:ascii="Verdana" w:hAnsi="Verdana" w:cs="Arial"/>
          <w:sz w:val="20"/>
          <w:szCs w:val="20"/>
        </w:rPr>
        <w:t>Organizační řád Městského úřadu Břeclav</w:t>
      </w:r>
      <w:r w:rsidR="00350F19">
        <w:rPr>
          <w:rFonts w:ascii="Verdana" w:hAnsi="Verdana" w:cs="Arial"/>
          <w:sz w:val="20"/>
          <w:szCs w:val="20"/>
        </w:rPr>
        <w:t xml:space="preserve"> č. 13</w:t>
      </w:r>
      <w:r w:rsidR="00C043AA">
        <w:rPr>
          <w:rFonts w:ascii="Verdana" w:hAnsi="Verdana" w:cs="Arial"/>
          <w:sz w:val="20"/>
          <w:szCs w:val="20"/>
        </w:rPr>
        <w:t xml:space="preserve">/19, účinný od </w:t>
      </w:r>
      <w:proofErr w:type="gramStart"/>
      <w:r w:rsidR="00C043AA">
        <w:rPr>
          <w:rFonts w:ascii="Verdana" w:hAnsi="Verdana" w:cs="Arial"/>
          <w:sz w:val="20"/>
          <w:szCs w:val="20"/>
        </w:rPr>
        <w:t>01.01.2020</w:t>
      </w:r>
      <w:proofErr w:type="gramEnd"/>
      <w:r w:rsidR="002861E7" w:rsidRPr="00932B0B">
        <w:rPr>
          <w:rFonts w:ascii="Verdana" w:hAnsi="Verdana" w:cs="Arial"/>
          <w:sz w:val="20"/>
          <w:szCs w:val="20"/>
        </w:rPr>
        <w:t xml:space="preserve"> </w:t>
      </w:r>
      <w:r w:rsidR="00171908">
        <w:rPr>
          <w:rFonts w:ascii="Verdana" w:hAnsi="Verdana" w:cs="Arial"/>
          <w:sz w:val="20"/>
          <w:szCs w:val="20"/>
        </w:rPr>
        <w:t xml:space="preserve"> </w:t>
      </w:r>
    </w:p>
    <w:p w:rsidR="00777370" w:rsidRDefault="00CF1DCE" w:rsidP="00171908">
      <w:pPr>
        <w:spacing w:line="240" w:lineRule="auto"/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10.2.2</w:t>
      </w:r>
      <w:r w:rsidR="00777370">
        <w:rPr>
          <w:rFonts w:ascii="Verdana" w:hAnsi="Verdana" w:cs="Arial"/>
          <w:sz w:val="20"/>
          <w:szCs w:val="20"/>
        </w:rPr>
        <w:t xml:space="preserve">) </w:t>
      </w:r>
      <w:r>
        <w:rPr>
          <w:rFonts w:ascii="Verdana" w:hAnsi="Verdana" w:cs="Arial"/>
          <w:sz w:val="20"/>
          <w:szCs w:val="20"/>
        </w:rPr>
        <w:t xml:space="preserve">Organizační struktura odboru </w:t>
      </w:r>
      <w:r w:rsidR="007058F9">
        <w:rPr>
          <w:rFonts w:ascii="Verdana" w:hAnsi="Verdana" w:cs="Arial"/>
          <w:sz w:val="20"/>
          <w:szCs w:val="20"/>
        </w:rPr>
        <w:t>– tisk z sw ATTIS</w:t>
      </w:r>
    </w:p>
    <w:p w:rsidR="00A11C26" w:rsidRDefault="00A11C26" w:rsidP="00A11C26">
      <w:pPr>
        <w:spacing w:line="240" w:lineRule="auto"/>
        <w:ind w:left="284" w:hanging="28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11.0) Pracovní profil – náplň vedoucího </w:t>
      </w:r>
    </w:p>
    <w:p w:rsidR="008D746D" w:rsidRDefault="008D746D" w:rsidP="008D746D">
      <w:pPr>
        <w:spacing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11) Pracovní profil </w:t>
      </w:r>
      <w:r w:rsidR="003951A8">
        <w:rPr>
          <w:rFonts w:ascii="Verdana" w:hAnsi="Verdana" w:cs="Arial"/>
          <w:sz w:val="20"/>
          <w:szCs w:val="20"/>
        </w:rPr>
        <w:t xml:space="preserve">– náplň </w:t>
      </w:r>
      <w:r>
        <w:rPr>
          <w:rFonts w:ascii="Verdana" w:hAnsi="Verdana" w:cs="Arial"/>
          <w:sz w:val="20"/>
          <w:szCs w:val="20"/>
        </w:rPr>
        <w:t>terénního sociálního pracovníka</w:t>
      </w:r>
    </w:p>
    <w:p w:rsidR="008D746D" w:rsidRDefault="008D746D" w:rsidP="008D746D">
      <w:pPr>
        <w:spacing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12) Pracovní profil </w:t>
      </w:r>
      <w:r w:rsidR="003951A8">
        <w:rPr>
          <w:rFonts w:ascii="Verdana" w:hAnsi="Verdana" w:cs="Arial"/>
          <w:sz w:val="20"/>
          <w:szCs w:val="20"/>
        </w:rPr>
        <w:t xml:space="preserve">– náplň </w:t>
      </w:r>
      <w:r>
        <w:rPr>
          <w:rFonts w:ascii="Verdana" w:hAnsi="Verdana" w:cs="Arial"/>
          <w:sz w:val="20"/>
          <w:szCs w:val="20"/>
        </w:rPr>
        <w:t>kurátora pro děti a mládež</w:t>
      </w:r>
    </w:p>
    <w:p w:rsidR="008D746D" w:rsidRDefault="008D746D" w:rsidP="008D746D">
      <w:pPr>
        <w:spacing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13) Pracovní profil </w:t>
      </w:r>
      <w:r w:rsidR="003951A8">
        <w:rPr>
          <w:rFonts w:ascii="Verdana" w:hAnsi="Verdana" w:cs="Arial"/>
          <w:sz w:val="20"/>
          <w:szCs w:val="20"/>
        </w:rPr>
        <w:t xml:space="preserve">– náplň </w:t>
      </w:r>
      <w:r>
        <w:rPr>
          <w:rFonts w:ascii="Verdana" w:hAnsi="Verdana" w:cs="Arial"/>
          <w:sz w:val="20"/>
          <w:szCs w:val="20"/>
        </w:rPr>
        <w:t>pracovníka náhradní rodinné péče</w:t>
      </w:r>
    </w:p>
    <w:p w:rsidR="008D746D" w:rsidRDefault="008D746D" w:rsidP="00406352">
      <w:pPr>
        <w:spacing w:line="24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14) </w:t>
      </w:r>
      <w:r w:rsidRPr="002047AC">
        <w:rPr>
          <w:rFonts w:ascii="Verdana" w:hAnsi="Verdana"/>
          <w:sz w:val="20"/>
          <w:szCs w:val="20"/>
        </w:rPr>
        <w:t xml:space="preserve">Doporučení MPSV ke stanovení počtu zaměstnanců ORP zařazených do orgánu </w:t>
      </w:r>
      <w:proofErr w:type="gramStart"/>
      <w:r w:rsidRPr="002047AC">
        <w:rPr>
          <w:rFonts w:ascii="Verdana" w:hAnsi="Verdana"/>
          <w:sz w:val="20"/>
          <w:szCs w:val="20"/>
        </w:rPr>
        <w:t xml:space="preserve">sociálně-právní  </w:t>
      </w:r>
      <w:r w:rsidR="00406352">
        <w:rPr>
          <w:rFonts w:ascii="Verdana" w:hAnsi="Verdana"/>
          <w:sz w:val="20"/>
          <w:szCs w:val="20"/>
        </w:rPr>
        <w:t xml:space="preserve"> </w:t>
      </w:r>
      <w:r w:rsidRPr="002047AC">
        <w:rPr>
          <w:rFonts w:ascii="Verdana" w:hAnsi="Verdana"/>
          <w:sz w:val="20"/>
          <w:szCs w:val="20"/>
        </w:rPr>
        <w:t>ochrany</w:t>
      </w:r>
      <w:proofErr w:type="gramEnd"/>
    </w:p>
    <w:p w:rsidR="002047AC" w:rsidRDefault="008D746D" w:rsidP="00C100D6">
      <w:pPr>
        <w:spacing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15) Výko</w:t>
      </w:r>
      <w:r w:rsidR="00010792">
        <w:rPr>
          <w:rFonts w:ascii="Verdana" w:hAnsi="Verdana"/>
          <w:sz w:val="20"/>
          <w:szCs w:val="20"/>
        </w:rPr>
        <w:t xml:space="preserve">n SPOD dle specializace + </w:t>
      </w:r>
      <w:r w:rsidRPr="00FC5E09">
        <w:rPr>
          <w:rFonts w:ascii="Verdana" w:hAnsi="Verdana"/>
          <w:sz w:val="20"/>
          <w:szCs w:val="20"/>
        </w:rPr>
        <w:t xml:space="preserve">oprávnění a povinnosti </w:t>
      </w:r>
      <w:r>
        <w:rPr>
          <w:rFonts w:ascii="Verdana" w:hAnsi="Verdana"/>
          <w:sz w:val="20"/>
          <w:szCs w:val="20"/>
        </w:rPr>
        <w:t>pracovníků OSPOD</w:t>
      </w: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p w:rsidR="002047AC" w:rsidRDefault="002047AC" w:rsidP="00AB687A">
      <w:pPr>
        <w:spacing w:line="240" w:lineRule="auto"/>
        <w:rPr>
          <w:rFonts w:ascii="Verdana" w:hAnsi="Verdana" w:cs="Arial"/>
          <w:b/>
          <w:sz w:val="20"/>
          <w:szCs w:val="20"/>
        </w:rPr>
      </w:pPr>
    </w:p>
    <w:sectPr w:rsidR="002047AC" w:rsidSect="009C3B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720" w:bottom="426" w:left="720" w:header="709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87" w:rsidRDefault="00806287" w:rsidP="00991FD7">
      <w:pPr>
        <w:spacing w:after="0" w:line="240" w:lineRule="auto"/>
      </w:pPr>
      <w:r>
        <w:separator/>
      </w:r>
    </w:p>
  </w:endnote>
  <w:endnote w:type="continuationSeparator" w:id="0">
    <w:p w:rsidR="00806287" w:rsidRDefault="00806287" w:rsidP="0099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674233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136460" w:rsidRPr="00505F21" w:rsidRDefault="00136460">
            <w:pPr>
              <w:pStyle w:val="Zpat"/>
              <w:jc w:val="center"/>
              <w:rPr>
                <w:sz w:val="16"/>
                <w:szCs w:val="16"/>
              </w:rPr>
            </w:pPr>
            <w:r w:rsidRPr="00505F21">
              <w:rPr>
                <w:sz w:val="16"/>
                <w:szCs w:val="16"/>
              </w:rPr>
              <w:t xml:space="preserve">Stránka </w:t>
            </w:r>
            <w:r w:rsidRPr="00505F21">
              <w:rPr>
                <w:b/>
                <w:sz w:val="16"/>
                <w:szCs w:val="16"/>
              </w:rPr>
              <w:fldChar w:fldCharType="begin"/>
            </w:r>
            <w:r w:rsidRPr="00505F21">
              <w:rPr>
                <w:b/>
                <w:sz w:val="16"/>
                <w:szCs w:val="16"/>
              </w:rPr>
              <w:instrText>PAGE</w:instrText>
            </w:r>
            <w:r w:rsidRPr="00505F21">
              <w:rPr>
                <w:b/>
                <w:sz w:val="16"/>
                <w:szCs w:val="16"/>
              </w:rPr>
              <w:fldChar w:fldCharType="separate"/>
            </w:r>
            <w:r w:rsidR="00552693">
              <w:rPr>
                <w:b/>
                <w:noProof/>
                <w:sz w:val="16"/>
                <w:szCs w:val="16"/>
              </w:rPr>
              <w:t>3</w:t>
            </w:r>
            <w:r w:rsidRPr="00505F21">
              <w:rPr>
                <w:b/>
                <w:sz w:val="16"/>
                <w:szCs w:val="16"/>
              </w:rPr>
              <w:fldChar w:fldCharType="end"/>
            </w:r>
            <w:r w:rsidRPr="00505F21">
              <w:rPr>
                <w:sz w:val="16"/>
                <w:szCs w:val="16"/>
              </w:rPr>
              <w:t xml:space="preserve"> z </w:t>
            </w:r>
            <w:r w:rsidRPr="00505F21">
              <w:rPr>
                <w:b/>
                <w:sz w:val="16"/>
                <w:szCs w:val="16"/>
              </w:rPr>
              <w:fldChar w:fldCharType="begin"/>
            </w:r>
            <w:r w:rsidRPr="00505F21">
              <w:rPr>
                <w:b/>
                <w:sz w:val="16"/>
                <w:szCs w:val="16"/>
              </w:rPr>
              <w:instrText>NUMPAGES</w:instrText>
            </w:r>
            <w:r w:rsidRPr="00505F21">
              <w:rPr>
                <w:b/>
                <w:sz w:val="16"/>
                <w:szCs w:val="16"/>
              </w:rPr>
              <w:fldChar w:fldCharType="separate"/>
            </w:r>
            <w:r w:rsidR="00552693">
              <w:rPr>
                <w:b/>
                <w:noProof/>
                <w:sz w:val="16"/>
                <w:szCs w:val="16"/>
              </w:rPr>
              <w:t>3</w:t>
            </w:r>
            <w:r w:rsidRPr="00505F2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Default="00136460" w:rsidP="004271B4">
    <w:pPr>
      <w:pBdr>
        <w:bottom w:val="single" w:sz="6" w:space="1" w:color="auto"/>
      </w:pBdr>
      <w:spacing w:after="0" w:line="240" w:lineRule="auto"/>
      <w:jc w:val="center"/>
      <w:rPr>
        <w:rFonts w:ascii="Arial Narrow" w:hAnsi="Arial Narrow"/>
        <w:b/>
        <w:sz w:val="18"/>
      </w:rPr>
    </w:pPr>
  </w:p>
  <w:p w:rsidR="00136460" w:rsidRPr="004271B4" w:rsidRDefault="00136460" w:rsidP="004271B4">
    <w:pPr>
      <w:spacing w:after="0" w:line="240" w:lineRule="auto"/>
      <w:jc w:val="center"/>
      <w:rPr>
        <w:rFonts w:ascii="Arial Narrow" w:hAnsi="Arial Narrow"/>
        <w:b/>
        <w:sz w:val="18"/>
      </w:rPr>
    </w:pPr>
    <w:r w:rsidRPr="004271B4">
      <w:rPr>
        <w:rFonts w:ascii="Arial Narrow" w:hAnsi="Arial Narrow"/>
        <w:b/>
        <w:sz w:val="18"/>
      </w:rPr>
      <w:t>Projekt: „CZ.1.04/3.1.03/C2.00103 Implementace standardů kvality sociálně právní ochrany dětí správního obvodu ORP Břeclav“.</w:t>
    </w:r>
  </w:p>
  <w:p w:rsidR="00136460" w:rsidRPr="004271B4" w:rsidRDefault="00136460" w:rsidP="004271B4">
    <w:pPr>
      <w:spacing w:after="0" w:line="240" w:lineRule="auto"/>
      <w:jc w:val="center"/>
      <w:rPr>
        <w:rFonts w:ascii="Arial Narrow" w:hAnsi="Arial Narrow"/>
        <w:sz w:val="18"/>
      </w:rPr>
    </w:pPr>
    <w:r w:rsidRPr="004271B4">
      <w:rPr>
        <w:rFonts w:ascii="Arial Narrow" w:hAnsi="Arial Narrow"/>
        <w:sz w:val="18"/>
      </w:rPr>
      <w:t>Tento projekt je financován z prostředků ESF prostřednictvím Operačního programu Lidské zdroje a zaměstnanost a státního rozpočtu ČR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87" w:rsidRDefault="00806287" w:rsidP="00991FD7">
      <w:pPr>
        <w:spacing w:after="0" w:line="240" w:lineRule="auto"/>
      </w:pPr>
      <w:r>
        <w:separator/>
      </w:r>
    </w:p>
  </w:footnote>
  <w:footnote w:type="continuationSeparator" w:id="0">
    <w:p w:rsidR="00806287" w:rsidRDefault="00806287" w:rsidP="0099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Default="00136460" w:rsidP="00505F2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Default="00136460" w:rsidP="00505F21">
    <w:pPr>
      <w:pStyle w:val="Zhlav"/>
      <w:jc w:val="center"/>
    </w:pPr>
    <w:r>
      <w:rPr>
        <w:noProof/>
      </w:rPr>
      <w:drawing>
        <wp:inline distT="0" distB="0" distL="0" distR="0" wp14:anchorId="0436223F" wp14:editId="2BCC8FD3">
          <wp:extent cx="6645910" cy="716280"/>
          <wp:effectExtent l="0" t="0" r="254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1E54C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4961E8D"/>
    <w:multiLevelType w:val="multilevel"/>
    <w:tmpl w:val="71EC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F2265"/>
    <w:multiLevelType w:val="multilevel"/>
    <w:tmpl w:val="598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52B94"/>
    <w:multiLevelType w:val="multilevel"/>
    <w:tmpl w:val="0046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56648"/>
    <w:multiLevelType w:val="hybridMultilevel"/>
    <w:tmpl w:val="677A166E"/>
    <w:lvl w:ilvl="0" w:tplc="4B1E54C4">
      <w:start w:val="3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95E74"/>
    <w:multiLevelType w:val="hybridMultilevel"/>
    <w:tmpl w:val="A1AE0188"/>
    <w:lvl w:ilvl="0" w:tplc="4B1E54C4">
      <w:start w:val="30"/>
      <w:numFmt w:val="bullet"/>
      <w:lvlText w:val="-"/>
      <w:lvlJc w:val="left"/>
      <w:pPr>
        <w:ind w:left="1077" w:hanging="360"/>
      </w:p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CA1FC4"/>
    <w:multiLevelType w:val="multilevel"/>
    <w:tmpl w:val="AA3E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629A5"/>
    <w:multiLevelType w:val="hybridMultilevel"/>
    <w:tmpl w:val="D74CFDC0"/>
    <w:lvl w:ilvl="0" w:tplc="5692B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5E8C"/>
    <w:multiLevelType w:val="hybridMultilevel"/>
    <w:tmpl w:val="02BEB3FA"/>
    <w:lvl w:ilvl="0" w:tplc="4B1E54C4">
      <w:start w:val="3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D22DE"/>
    <w:multiLevelType w:val="multilevel"/>
    <w:tmpl w:val="9B6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00562"/>
    <w:multiLevelType w:val="hybridMultilevel"/>
    <w:tmpl w:val="6736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55E3"/>
    <w:multiLevelType w:val="multilevel"/>
    <w:tmpl w:val="7810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275E2"/>
    <w:multiLevelType w:val="hybridMultilevel"/>
    <w:tmpl w:val="D1322B3C"/>
    <w:lvl w:ilvl="0" w:tplc="4B1E54C4">
      <w:start w:val="30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0142D6"/>
    <w:multiLevelType w:val="hybridMultilevel"/>
    <w:tmpl w:val="A84E2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83164"/>
    <w:multiLevelType w:val="hybridMultilevel"/>
    <w:tmpl w:val="2F94C252"/>
    <w:lvl w:ilvl="0" w:tplc="4B1E54C4">
      <w:start w:val="30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07868"/>
    <w:multiLevelType w:val="hybridMultilevel"/>
    <w:tmpl w:val="FE1E70B4"/>
    <w:lvl w:ilvl="0" w:tplc="4B1E54C4">
      <w:start w:val="30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61D7A"/>
    <w:multiLevelType w:val="hybridMultilevel"/>
    <w:tmpl w:val="B138614A"/>
    <w:lvl w:ilvl="0" w:tplc="5C802F5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EDC7293"/>
    <w:multiLevelType w:val="multilevel"/>
    <w:tmpl w:val="A2BC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F0357"/>
    <w:multiLevelType w:val="hybridMultilevel"/>
    <w:tmpl w:val="A6465BD4"/>
    <w:lvl w:ilvl="0" w:tplc="4B1E54C4">
      <w:start w:val="3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223319"/>
    <w:multiLevelType w:val="multilevel"/>
    <w:tmpl w:val="1008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03957"/>
    <w:multiLevelType w:val="multilevel"/>
    <w:tmpl w:val="074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D32F8"/>
    <w:multiLevelType w:val="hybridMultilevel"/>
    <w:tmpl w:val="3BE04FA6"/>
    <w:lvl w:ilvl="0" w:tplc="4B1E54C4">
      <w:start w:val="30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6216B6"/>
    <w:multiLevelType w:val="hybridMultilevel"/>
    <w:tmpl w:val="F69A365A"/>
    <w:lvl w:ilvl="0" w:tplc="5692B3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C05799"/>
    <w:multiLevelType w:val="multilevel"/>
    <w:tmpl w:val="9CB6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D1FDC"/>
    <w:multiLevelType w:val="hybridMultilevel"/>
    <w:tmpl w:val="C0EA50D6"/>
    <w:lvl w:ilvl="0" w:tplc="4B1E54C4">
      <w:start w:val="30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23"/>
  </w:num>
  <w:num w:numId="7">
    <w:abstractNumId w:val="17"/>
  </w:num>
  <w:num w:numId="8">
    <w:abstractNumId w:val="3"/>
  </w:num>
  <w:num w:numId="9">
    <w:abstractNumId w:val="4"/>
  </w:num>
  <w:num w:numId="10">
    <w:abstractNumId w:val="20"/>
  </w:num>
  <w:num w:numId="11">
    <w:abstractNumId w:val="21"/>
  </w:num>
  <w:num w:numId="12">
    <w:abstractNumId w:val="7"/>
  </w:num>
  <w:num w:numId="13">
    <w:abstractNumId w:val="18"/>
  </w:num>
  <w:num w:numId="14">
    <w:abstractNumId w:val="24"/>
  </w:num>
  <w:num w:numId="15">
    <w:abstractNumId w:val="10"/>
  </w:num>
  <w:num w:numId="16">
    <w:abstractNumId w:val="2"/>
  </w:num>
  <w:num w:numId="17">
    <w:abstractNumId w:val="12"/>
  </w:num>
  <w:num w:numId="18">
    <w:abstractNumId w:val="14"/>
  </w:num>
  <w:num w:numId="19">
    <w:abstractNumId w:val="19"/>
  </w:num>
  <w:num w:numId="20">
    <w:abstractNumId w:val="16"/>
  </w:num>
  <w:num w:numId="21">
    <w:abstractNumId w:val="6"/>
  </w:num>
  <w:num w:numId="22">
    <w:abstractNumId w:val="22"/>
  </w:num>
  <w:num w:numId="23">
    <w:abstractNumId w:val="25"/>
  </w:num>
  <w:num w:numId="24">
    <w:abstractNumId w:val="15"/>
  </w:num>
  <w:num w:numId="25">
    <w:abstractNumId w:val="13"/>
  </w:num>
  <w:num w:numId="2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00341"/>
    <w:rsid w:val="00000410"/>
    <w:rsid w:val="000023DB"/>
    <w:rsid w:val="00005D37"/>
    <w:rsid w:val="00007FB1"/>
    <w:rsid w:val="00010792"/>
    <w:rsid w:val="00023024"/>
    <w:rsid w:val="000257E1"/>
    <w:rsid w:val="00036462"/>
    <w:rsid w:val="000459E0"/>
    <w:rsid w:val="0006117C"/>
    <w:rsid w:val="000720DB"/>
    <w:rsid w:val="000821D9"/>
    <w:rsid w:val="00082298"/>
    <w:rsid w:val="00087789"/>
    <w:rsid w:val="00093BB9"/>
    <w:rsid w:val="00094878"/>
    <w:rsid w:val="00097CA1"/>
    <w:rsid w:val="000A568C"/>
    <w:rsid w:val="000B45F2"/>
    <w:rsid w:val="000C0798"/>
    <w:rsid w:val="000C766D"/>
    <w:rsid w:val="000D7F0C"/>
    <w:rsid w:val="000E2DC6"/>
    <w:rsid w:val="0011181A"/>
    <w:rsid w:val="0011307D"/>
    <w:rsid w:val="00114B4C"/>
    <w:rsid w:val="00127EDF"/>
    <w:rsid w:val="00130B69"/>
    <w:rsid w:val="00136460"/>
    <w:rsid w:val="00141AB4"/>
    <w:rsid w:val="00167E66"/>
    <w:rsid w:val="00167FFA"/>
    <w:rsid w:val="00171660"/>
    <w:rsid w:val="001716A7"/>
    <w:rsid w:val="00171908"/>
    <w:rsid w:val="00172908"/>
    <w:rsid w:val="00174997"/>
    <w:rsid w:val="0017799F"/>
    <w:rsid w:val="001A2360"/>
    <w:rsid w:val="001B65C1"/>
    <w:rsid w:val="001B7ACB"/>
    <w:rsid w:val="001C350E"/>
    <w:rsid w:val="001D0E70"/>
    <w:rsid w:val="001E035A"/>
    <w:rsid w:val="001F7804"/>
    <w:rsid w:val="001F7AFE"/>
    <w:rsid w:val="00202EEE"/>
    <w:rsid w:val="00203224"/>
    <w:rsid w:val="002047AC"/>
    <w:rsid w:val="0022657A"/>
    <w:rsid w:val="00227C7E"/>
    <w:rsid w:val="00231403"/>
    <w:rsid w:val="002372CC"/>
    <w:rsid w:val="0024149C"/>
    <w:rsid w:val="00242246"/>
    <w:rsid w:val="00250425"/>
    <w:rsid w:val="00253EF5"/>
    <w:rsid w:val="002549C9"/>
    <w:rsid w:val="00256BD6"/>
    <w:rsid w:val="00266518"/>
    <w:rsid w:val="002714F5"/>
    <w:rsid w:val="002758CC"/>
    <w:rsid w:val="00280344"/>
    <w:rsid w:val="00283BAF"/>
    <w:rsid w:val="002861E7"/>
    <w:rsid w:val="00286834"/>
    <w:rsid w:val="00286BFF"/>
    <w:rsid w:val="00295A4B"/>
    <w:rsid w:val="002A645C"/>
    <w:rsid w:val="002A6A6F"/>
    <w:rsid w:val="002B28F7"/>
    <w:rsid w:val="002B2E50"/>
    <w:rsid w:val="002B7A6C"/>
    <w:rsid w:val="002C7503"/>
    <w:rsid w:val="002D65D9"/>
    <w:rsid w:val="002E5DBA"/>
    <w:rsid w:val="002E659B"/>
    <w:rsid w:val="002E6784"/>
    <w:rsid w:val="00330715"/>
    <w:rsid w:val="00334C7C"/>
    <w:rsid w:val="00345E40"/>
    <w:rsid w:val="003503EA"/>
    <w:rsid w:val="00350F19"/>
    <w:rsid w:val="003616A9"/>
    <w:rsid w:val="0036623D"/>
    <w:rsid w:val="00370B29"/>
    <w:rsid w:val="00372702"/>
    <w:rsid w:val="00382706"/>
    <w:rsid w:val="003831C0"/>
    <w:rsid w:val="00391FFB"/>
    <w:rsid w:val="003951A8"/>
    <w:rsid w:val="003A605D"/>
    <w:rsid w:val="003B14C5"/>
    <w:rsid w:val="003B3262"/>
    <w:rsid w:val="003B3395"/>
    <w:rsid w:val="003B45EE"/>
    <w:rsid w:val="003C28A3"/>
    <w:rsid w:val="003E030E"/>
    <w:rsid w:val="00400D9E"/>
    <w:rsid w:val="00406352"/>
    <w:rsid w:val="00407FF5"/>
    <w:rsid w:val="004108A7"/>
    <w:rsid w:val="00412DD0"/>
    <w:rsid w:val="00423153"/>
    <w:rsid w:val="00425362"/>
    <w:rsid w:val="004271B4"/>
    <w:rsid w:val="00436071"/>
    <w:rsid w:val="00440B12"/>
    <w:rsid w:val="004412C0"/>
    <w:rsid w:val="0044286E"/>
    <w:rsid w:val="00442E42"/>
    <w:rsid w:val="00446B1A"/>
    <w:rsid w:val="00453B63"/>
    <w:rsid w:val="004548B3"/>
    <w:rsid w:val="00466322"/>
    <w:rsid w:val="00473046"/>
    <w:rsid w:val="00477A8F"/>
    <w:rsid w:val="00485868"/>
    <w:rsid w:val="00485B9A"/>
    <w:rsid w:val="00486F70"/>
    <w:rsid w:val="0048769F"/>
    <w:rsid w:val="0049421C"/>
    <w:rsid w:val="004953CB"/>
    <w:rsid w:val="00497DF3"/>
    <w:rsid w:val="004B0BCF"/>
    <w:rsid w:val="004B3A58"/>
    <w:rsid w:val="004B5A96"/>
    <w:rsid w:val="004C293A"/>
    <w:rsid w:val="004C6543"/>
    <w:rsid w:val="004D3715"/>
    <w:rsid w:val="004D7AE6"/>
    <w:rsid w:val="004E45E9"/>
    <w:rsid w:val="004E4673"/>
    <w:rsid w:val="004E66E3"/>
    <w:rsid w:val="00505F21"/>
    <w:rsid w:val="005105B9"/>
    <w:rsid w:val="00516ED6"/>
    <w:rsid w:val="0053039D"/>
    <w:rsid w:val="005437A5"/>
    <w:rsid w:val="00545D03"/>
    <w:rsid w:val="00552693"/>
    <w:rsid w:val="00556DA8"/>
    <w:rsid w:val="00563FD7"/>
    <w:rsid w:val="00565203"/>
    <w:rsid w:val="00584F5E"/>
    <w:rsid w:val="00587CF0"/>
    <w:rsid w:val="005926BD"/>
    <w:rsid w:val="005A3428"/>
    <w:rsid w:val="005A4DBC"/>
    <w:rsid w:val="005B1251"/>
    <w:rsid w:val="005C29FC"/>
    <w:rsid w:val="005C4FA4"/>
    <w:rsid w:val="005C76A8"/>
    <w:rsid w:val="005D6227"/>
    <w:rsid w:val="005D6735"/>
    <w:rsid w:val="005E5E40"/>
    <w:rsid w:val="005F302E"/>
    <w:rsid w:val="00601509"/>
    <w:rsid w:val="00601CEA"/>
    <w:rsid w:val="00603761"/>
    <w:rsid w:val="006254AE"/>
    <w:rsid w:val="006477FF"/>
    <w:rsid w:val="00651AA1"/>
    <w:rsid w:val="00652202"/>
    <w:rsid w:val="00665ED8"/>
    <w:rsid w:val="00680663"/>
    <w:rsid w:val="00681F56"/>
    <w:rsid w:val="00681FBA"/>
    <w:rsid w:val="00684FA9"/>
    <w:rsid w:val="00692B33"/>
    <w:rsid w:val="006A5DFB"/>
    <w:rsid w:val="006B05A0"/>
    <w:rsid w:val="006B10C2"/>
    <w:rsid w:val="006B1569"/>
    <w:rsid w:val="006B5B00"/>
    <w:rsid w:val="006B7017"/>
    <w:rsid w:val="006B776C"/>
    <w:rsid w:val="006D21BF"/>
    <w:rsid w:val="006D3307"/>
    <w:rsid w:val="006D4412"/>
    <w:rsid w:val="006D695A"/>
    <w:rsid w:val="006E1894"/>
    <w:rsid w:val="006E372B"/>
    <w:rsid w:val="006F2C5C"/>
    <w:rsid w:val="006F5735"/>
    <w:rsid w:val="007058F9"/>
    <w:rsid w:val="0071155D"/>
    <w:rsid w:val="007217AC"/>
    <w:rsid w:val="00735F32"/>
    <w:rsid w:val="00737DA3"/>
    <w:rsid w:val="0074081D"/>
    <w:rsid w:val="00752ECA"/>
    <w:rsid w:val="00753AFB"/>
    <w:rsid w:val="007562AD"/>
    <w:rsid w:val="0076266A"/>
    <w:rsid w:val="00763CFD"/>
    <w:rsid w:val="007647CB"/>
    <w:rsid w:val="00767F37"/>
    <w:rsid w:val="00771241"/>
    <w:rsid w:val="007712F8"/>
    <w:rsid w:val="00771894"/>
    <w:rsid w:val="00772991"/>
    <w:rsid w:val="00777370"/>
    <w:rsid w:val="00780B49"/>
    <w:rsid w:val="00782030"/>
    <w:rsid w:val="007D4BC0"/>
    <w:rsid w:val="00806275"/>
    <w:rsid w:val="00806287"/>
    <w:rsid w:val="00830A6E"/>
    <w:rsid w:val="0084040C"/>
    <w:rsid w:val="00872DCD"/>
    <w:rsid w:val="008750A1"/>
    <w:rsid w:val="00875A5B"/>
    <w:rsid w:val="00877EF4"/>
    <w:rsid w:val="008944E0"/>
    <w:rsid w:val="008A7509"/>
    <w:rsid w:val="008C2723"/>
    <w:rsid w:val="008C39A2"/>
    <w:rsid w:val="008C4819"/>
    <w:rsid w:val="008C6F8F"/>
    <w:rsid w:val="008D15D8"/>
    <w:rsid w:val="008D746D"/>
    <w:rsid w:val="008F11AB"/>
    <w:rsid w:val="008F6824"/>
    <w:rsid w:val="008F6FBD"/>
    <w:rsid w:val="00902607"/>
    <w:rsid w:val="009126F3"/>
    <w:rsid w:val="00912CEA"/>
    <w:rsid w:val="009207A5"/>
    <w:rsid w:val="00921902"/>
    <w:rsid w:val="0093237C"/>
    <w:rsid w:val="00932B0B"/>
    <w:rsid w:val="00944953"/>
    <w:rsid w:val="00956A19"/>
    <w:rsid w:val="009634C6"/>
    <w:rsid w:val="00970A31"/>
    <w:rsid w:val="00971E07"/>
    <w:rsid w:val="00972C04"/>
    <w:rsid w:val="00991626"/>
    <w:rsid w:val="00991FD7"/>
    <w:rsid w:val="00996E88"/>
    <w:rsid w:val="009B754B"/>
    <w:rsid w:val="009B7978"/>
    <w:rsid w:val="009C3B80"/>
    <w:rsid w:val="009D06A5"/>
    <w:rsid w:val="009E2507"/>
    <w:rsid w:val="00A11C26"/>
    <w:rsid w:val="00A15B1A"/>
    <w:rsid w:val="00A176B7"/>
    <w:rsid w:val="00A27B55"/>
    <w:rsid w:val="00A362AB"/>
    <w:rsid w:val="00A40C2E"/>
    <w:rsid w:val="00A4194F"/>
    <w:rsid w:val="00A446D3"/>
    <w:rsid w:val="00A54A05"/>
    <w:rsid w:val="00A553E7"/>
    <w:rsid w:val="00A62693"/>
    <w:rsid w:val="00A725EE"/>
    <w:rsid w:val="00A74679"/>
    <w:rsid w:val="00A76B76"/>
    <w:rsid w:val="00A818B8"/>
    <w:rsid w:val="00A86883"/>
    <w:rsid w:val="00A90EC9"/>
    <w:rsid w:val="00A93C3A"/>
    <w:rsid w:val="00A96280"/>
    <w:rsid w:val="00A968E4"/>
    <w:rsid w:val="00AB1A03"/>
    <w:rsid w:val="00AB4F77"/>
    <w:rsid w:val="00AB577C"/>
    <w:rsid w:val="00AB687A"/>
    <w:rsid w:val="00AC41DB"/>
    <w:rsid w:val="00AC455E"/>
    <w:rsid w:val="00AC6600"/>
    <w:rsid w:val="00AD2A8F"/>
    <w:rsid w:val="00AD3351"/>
    <w:rsid w:val="00AD640E"/>
    <w:rsid w:val="00AE7957"/>
    <w:rsid w:val="00AF0A58"/>
    <w:rsid w:val="00AF4FF2"/>
    <w:rsid w:val="00AF6564"/>
    <w:rsid w:val="00B23456"/>
    <w:rsid w:val="00B30729"/>
    <w:rsid w:val="00B3230A"/>
    <w:rsid w:val="00B41010"/>
    <w:rsid w:val="00B43B1B"/>
    <w:rsid w:val="00B52449"/>
    <w:rsid w:val="00B55477"/>
    <w:rsid w:val="00B613C6"/>
    <w:rsid w:val="00B6353B"/>
    <w:rsid w:val="00B66EC6"/>
    <w:rsid w:val="00B754B0"/>
    <w:rsid w:val="00B81044"/>
    <w:rsid w:val="00B87762"/>
    <w:rsid w:val="00B91915"/>
    <w:rsid w:val="00B9431D"/>
    <w:rsid w:val="00B95B93"/>
    <w:rsid w:val="00B96D63"/>
    <w:rsid w:val="00BA3FC8"/>
    <w:rsid w:val="00BE3156"/>
    <w:rsid w:val="00BE66D6"/>
    <w:rsid w:val="00BE6764"/>
    <w:rsid w:val="00BE782A"/>
    <w:rsid w:val="00BF256E"/>
    <w:rsid w:val="00BF2892"/>
    <w:rsid w:val="00C043AA"/>
    <w:rsid w:val="00C100D6"/>
    <w:rsid w:val="00C165DF"/>
    <w:rsid w:val="00C21160"/>
    <w:rsid w:val="00C229BB"/>
    <w:rsid w:val="00C25ED7"/>
    <w:rsid w:val="00C50EE1"/>
    <w:rsid w:val="00C541E4"/>
    <w:rsid w:val="00C64010"/>
    <w:rsid w:val="00C64A84"/>
    <w:rsid w:val="00C70984"/>
    <w:rsid w:val="00C73A0F"/>
    <w:rsid w:val="00C75663"/>
    <w:rsid w:val="00C94DA1"/>
    <w:rsid w:val="00C954DD"/>
    <w:rsid w:val="00C96A7D"/>
    <w:rsid w:val="00CA6C2D"/>
    <w:rsid w:val="00CB035A"/>
    <w:rsid w:val="00CB105F"/>
    <w:rsid w:val="00CB11D0"/>
    <w:rsid w:val="00CC3373"/>
    <w:rsid w:val="00CD5252"/>
    <w:rsid w:val="00CF1DCE"/>
    <w:rsid w:val="00CF1F07"/>
    <w:rsid w:val="00CF2C45"/>
    <w:rsid w:val="00CF47F3"/>
    <w:rsid w:val="00D00E65"/>
    <w:rsid w:val="00D2374D"/>
    <w:rsid w:val="00D2474D"/>
    <w:rsid w:val="00D401B1"/>
    <w:rsid w:val="00D4166C"/>
    <w:rsid w:val="00D44161"/>
    <w:rsid w:val="00D45F2E"/>
    <w:rsid w:val="00D538E5"/>
    <w:rsid w:val="00D56195"/>
    <w:rsid w:val="00D63440"/>
    <w:rsid w:val="00D83D19"/>
    <w:rsid w:val="00D857E8"/>
    <w:rsid w:val="00D909AF"/>
    <w:rsid w:val="00D95DC0"/>
    <w:rsid w:val="00DA2073"/>
    <w:rsid w:val="00DA4DDC"/>
    <w:rsid w:val="00DA6B6B"/>
    <w:rsid w:val="00DB0670"/>
    <w:rsid w:val="00DB3A1F"/>
    <w:rsid w:val="00DD047A"/>
    <w:rsid w:val="00DD0F48"/>
    <w:rsid w:val="00DD45D5"/>
    <w:rsid w:val="00DF7A8D"/>
    <w:rsid w:val="00E003C2"/>
    <w:rsid w:val="00E14F4A"/>
    <w:rsid w:val="00E2314B"/>
    <w:rsid w:val="00E25CFD"/>
    <w:rsid w:val="00E2653F"/>
    <w:rsid w:val="00E26939"/>
    <w:rsid w:val="00E31C1A"/>
    <w:rsid w:val="00E36D96"/>
    <w:rsid w:val="00E370AE"/>
    <w:rsid w:val="00E44256"/>
    <w:rsid w:val="00E46A4A"/>
    <w:rsid w:val="00E570ED"/>
    <w:rsid w:val="00E858E6"/>
    <w:rsid w:val="00E86684"/>
    <w:rsid w:val="00EA7189"/>
    <w:rsid w:val="00EC10AD"/>
    <w:rsid w:val="00EC29BD"/>
    <w:rsid w:val="00ED7A8C"/>
    <w:rsid w:val="00EE002D"/>
    <w:rsid w:val="00EE07A1"/>
    <w:rsid w:val="00EE3125"/>
    <w:rsid w:val="00EE3B51"/>
    <w:rsid w:val="00EE4407"/>
    <w:rsid w:val="00EE51E9"/>
    <w:rsid w:val="00EE62CE"/>
    <w:rsid w:val="00EF0ED2"/>
    <w:rsid w:val="00EF28A1"/>
    <w:rsid w:val="00EF5B48"/>
    <w:rsid w:val="00EF6092"/>
    <w:rsid w:val="00EF7C84"/>
    <w:rsid w:val="00F13264"/>
    <w:rsid w:val="00F152F8"/>
    <w:rsid w:val="00F20BAA"/>
    <w:rsid w:val="00F24B13"/>
    <w:rsid w:val="00F27F60"/>
    <w:rsid w:val="00F36E13"/>
    <w:rsid w:val="00F403AB"/>
    <w:rsid w:val="00F432F7"/>
    <w:rsid w:val="00F5192B"/>
    <w:rsid w:val="00F56FC7"/>
    <w:rsid w:val="00F57FB9"/>
    <w:rsid w:val="00F63F8F"/>
    <w:rsid w:val="00F67C07"/>
    <w:rsid w:val="00F7150F"/>
    <w:rsid w:val="00F732B7"/>
    <w:rsid w:val="00F81473"/>
    <w:rsid w:val="00FA1856"/>
    <w:rsid w:val="00FA2DF3"/>
    <w:rsid w:val="00FB38E3"/>
    <w:rsid w:val="00FC5E09"/>
    <w:rsid w:val="00FD4C01"/>
    <w:rsid w:val="00FE1DE0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59D74-9739-4F52-AA0F-9FCD203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6BFF"/>
    <w:pPr>
      <w:keepNext/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  <w:outlineLvl w:val="0"/>
    </w:pPr>
    <w:rPr>
      <w:rFonts w:ascii="Arial" w:eastAsia="Times New Roman" w:hAnsi="Arial" w:cs="Times New Roman"/>
      <w:b/>
      <w:color w:val="000000"/>
      <w:sz w:val="4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FBD"/>
    <w:pPr>
      <w:ind w:left="720"/>
      <w:contextualSpacing/>
    </w:pPr>
  </w:style>
  <w:style w:type="paragraph" w:customStyle="1" w:styleId="a1">
    <w:name w:val="a1"/>
    <w:rsid w:val="009B754B"/>
    <w:pPr>
      <w:tabs>
        <w:tab w:val="left" w:pos="1700"/>
      </w:tabs>
      <w:suppressAutoHyphens/>
      <w:overflowPunct w:val="0"/>
      <w:autoSpaceDE w:val="0"/>
      <w:spacing w:after="0" w:line="240" w:lineRule="auto"/>
      <w:ind w:left="850" w:hanging="397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">
    <w:name w:val="a"/>
    <w:rsid w:val="009B754B"/>
    <w:pPr>
      <w:tabs>
        <w:tab w:val="left" w:pos="794"/>
      </w:tabs>
      <w:suppressAutoHyphens/>
      <w:overflowPunct w:val="0"/>
      <w:autoSpaceDE w:val="0"/>
      <w:spacing w:after="0" w:line="240" w:lineRule="auto"/>
      <w:ind w:left="397" w:hanging="397"/>
      <w:textAlignment w:val="baseline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9B754B"/>
    <w:p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3B3262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B3262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3B3262"/>
    <w:pPr>
      <w:suppressAutoHyphens/>
      <w:spacing w:before="120" w:after="0" w:line="240" w:lineRule="atLeast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9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FD7"/>
  </w:style>
  <w:style w:type="paragraph" w:styleId="Zpat">
    <w:name w:val="footer"/>
    <w:basedOn w:val="Normln"/>
    <w:link w:val="ZpatChar"/>
    <w:uiPriority w:val="99"/>
    <w:unhideWhenUsed/>
    <w:rsid w:val="0099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FD7"/>
  </w:style>
  <w:style w:type="character" w:customStyle="1" w:styleId="Nadpis1Char">
    <w:name w:val="Nadpis 1 Char"/>
    <w:basedOn w:val="Standardnpsmoodstavce"/>
    <w:link w:val="Nadpis1"/>
    <w:uiPriority w:val="9"/>
    <w:rsid w:val="00286BFF"/>
    <w:rPr>
      <w:rFonts w:ascii="Arial" w:eastAsia="Times New Roman" w:hAnsi="Arial" w:cs="Times New Roman"/>
      <w:b/>
      <w:color w:val="000000"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286B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F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570E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E570ED"/>
  </w:style>
  <w:style w:type="character" w:styleId="Siln">
    <w:name w:val="Strong"/>
    <w:basedOn w:val="Standardnpsmoodstavce"/>
    <w:uiPriority w:val="22"/>
    <w:qFormat/>
    <w:rsid w:val="00E570ED"/>
    <w:rPr>
      <w:b/>
      <w:bCs/>
    </w:rPr>
  </w:style>
  <w:style w:type="paragraph" w:customStyle="1" w:styleId="uk-article-meta">
    <w:name w:val="uk-article-meta"/>
    <w:basedOn w:val="Normln"/>
    <w:rsid w:val="00E570ED"/>
    <w:pPr>
      <w:spacing w:after="150" w:line="270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character" w:styleId="Hypertextovodkaz">
    <w:name w:val="Hyperlink"/>
    <w:rsid w:val="00E570E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57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70E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70ED"/>
    <w:rPr>
      <w:rFonts w:ascii="Times New Roman" w:eastAsiaTheme="minorHAns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0ED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E570E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570ED"/>
    <w:rPr>
      <w:rFonts w:ascii="Times New Roman" w:eastAsia="Times New Roman" w:hAnsi="Times New Roman" w:cs="Times New Roman"/>
      <w:sz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E570ED"/>
    <w:pPr>
      <w:overflowPunct w:val="0"/>
      <w:autoSpaceDE w:val="0"/>
      <w:autoSpaceDN w:val="0"/>
      <w:adjustRightInd w:val="0"/>
      <w:spacing w:after="0" w:line="240" w:lineRule="auto"/>
      <w:ind w:left="1560" w:hanging="15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570ED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semiHidden/>
    <w:rsid w:val="00E570ED"/>
    <w:pPr>
      <w:overflowPunct w:val="0"/>
      <w:autoSpaceDE w:val="0"/>
      <w:autoSpaceDN w:val="0"/>
      <w:adjustRightInd w:val="0"/>
      <w:spacing w:after="0" w:line="240" w:lineRule="auto"/>
      <w:ind w:left="1701" w:hanging="170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570ED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semiHidden/>
    <w:rsid w:val="00E570ED"/>
    <w:pPr>
      <w:spacing w:after="0" w:line="240" w:lineRule="auto"/>
      <w:ind w:left="3600" w:hanging="3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570ED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B65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D65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vtlseznam">
    <w:name w:val="Light List"/>
    <w:basedOn w:val="Normlntabulka"/>
    <w:uiPriority w:val="61"/>
    <w:rsid w:val="002414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ittHTML">
    <w:name w:val="HTML Cite"/>
    <w:basedOn w:val="Standardnpsmoodstavce"/>
    <w:uiPriority w:val="99"/>
    <w:semiHidden/>
    <w:unhideWhenUsed/>
    <w:rsid w:val="008D7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is.breclav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GIRASOLE\OPVK\REALIZACE\PERSON&#193;LN&#205;\PRACOVN&#205;%20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5863-AC6C-4DF2-B940-45B7F8E2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PRACOVNÍ SMLOUVA</Template>
  <TotalTime>0</TotalTime>
  <Pages>1</Pages>
  <Words>1639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Holobrádek Jiří Ing.</cp:lastModifiedBy>
  <cp:revision>1</cp:revision>
  <cp:lastPrinted>2021-01-26T08:54:00Z</cp:lastPrinted>
  <dcterms:created xsi:type="dcterms:W3CDTF">2021-01-26T13:03:00Z</dcterms:created>
  <dcterms:modified xsi:type="dcterms:W3CDTF">2021-01-26T13:03:00Z</dcterms:modified>
</cp:coreProperties>
</file>