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B" w:rsidRDefault="00A8356B" w:rsidP="00B9156B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B9156B">
        <w:rPr>
          <w:rFonts w:ascii="Times New Roman" w:hAnsi="Times New Roman" w:cs="Times New Roman"/>
          <w:sz w:val="32"/>
          <w:szCs w:val="32"/>
          <w:u w:val="single"/>
        </w:rPr>
        <w:t>snesení z 96. schůze Rady města Břeclavi</w:t>
      </w:r>
    </w:p>
    <w:p w:rsidR="00B9156B" w:rsidRDefault="00B9156B" w:rsidP="00B9156B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06.08.2014</w:t>
      </w:r>
    </w:p>
    <w:p w:rsidR="00B9156B" w:rsidRDefault="00B9156B" w:rsidP="00B9156B"/>
    <w:p w:rsidR="00B9156B" w:rsidRDefault="00B9156B" w:rsidP="00B9156B"/>
    <w:p w:rsidR="00B9156B" w:rsidRDefault="00B9156B" w:rsidP="00B9156B"/>
    <w:p w:rsidR="00B9156B" w:rsidRDefault="00B9156B" w:rsidP="00B9156B"/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</w:rPr>
      </w:pPr>
    </w:p>
    <w:p w:rsidR="00B9156B" w:rsidRDefault="00B9156B" w:rsidP="00B9156B">
      <w:pPr>
        <w:jc w:val="both"/>
        <w:rPr>
          <w:b/>
          <w:bCs/>
        </w:rPr>
      </w:pPr>
    </w:p>
    <w:p w:rsidR="00B9156B" w:rsidRDefault="00B9156B" w:rsidP="00B9156B">
      <w:pPr>
        <w:pStyle w:val="Zkladntext"/>
      </w:pPr>
      <w:r>
        <w:t>zápis ze své 95. schůze</w:t>
      </w:r>
      <w:r w:rsidRPr="00526D65">
        <w:t xml:space="preserve"> </w:t>
      </w:r>
      <w:r>
        <w:t>a neměla žádnou připomínku.</w:t>
      </w: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</w:p>
    <w:p w:rsidR="00B9156B" w:rsidRDefault="00B9156B" w:rsidP="00B9156B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B9156B" w:rsidRDefault="00B9156B" w:rsidP="00B9156B"/>
    <w:p w:rsidR="00B9156B" w:rsidRDefault="00B9156B" w:rsidP="00B9156B"/>
    <w:p w:rsidR="00B9156B" w:rsidRDefault="00B9156B" w:rsidP="00B9156B"/>
    <w:p w:rsidR="00B9156B" w:rsidRDefault="00B9156B" w:rsidP="00B9156B">
      <w:r>
        <w:rPr>
          <w:b/>
          <w:bCs/>
        </w:rPr>
        <w:t xml:space="preserve">R/96/14/4 </w:t>
      </w:r>
      <w:r>
        <w:t>navržený program své 96. schůze.</w:t>
      </w:r>
    </w:p>
    <w:p w:rsidR="00B9156B" w:rsidRDefault="00B9156B" w:rsidP="00B9156B"/>
    <w:p w:rsidR="00B9156B" w:rsidRDefault="00B9156B" w:rsidP="00B9156B"/>
    <w:p w:rsidR="00A67DA3" w:rsidRPr="00E23338" w:rsidRDefault="00B9156B" w:rsidP="00A67DA3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67DA3">
        <w:rPr>
          <w:rFonts w:eastAsiaTheme="minorHAnsi"/>
          <w:b/>
          <w:color w:val="000000"/>
          <w:lang w:eastAsia="en-US"/>
        </w:rPr>
        <w:t>10</w:t>
      </w:r>
      <w:r w:rsidR="00A67DA3" w:rsidRP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v souladu s ustanovením § 102 odst. 3 zák</w:t>
      </w:r>
      <w:r w:rsidR="00A67DA3">
        <w:rPr>
          <w:rFonts w:eastAsiaTheme="minorHAnsi"/>
          <w:lang w:eastAsia="en-US"/>
        </w:rPr>
        <w:t xml:space="preserve">ona </w:t>
      </w:r>
      <w:r w:rsidR="00A67DA3" w:rsidRPr="00E23338">
        <w:rPr>
          <w:rFonts w:eastAsiaTheme="minorHAnsi"/>
          <w:lang w:eastAsia="en-US"/>
        </w:rPr>
        <w:t>č. 128/2000 Sb., o obcích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(obecní zřízení), ve znění pozdějších předpisů,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uzavření smlouvy o smlouvě budoucí o zřízení práva odpovídajícího věcnému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břemenu, uvedené v příloze č. 3 zápisu (příloha č. 1 tohoto materiálu), k částem pozemků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 xml:space="preserve">v k. ú. Charvátská Nová Ves - p. č. 2181/1 o výměře cca </w:t>
      </w:r>
      <w:r w:rsidR="00A67DA3">
        <w:rPr>
          <w:rFonts w:eastAsiaTheme="minorHAnsi"/>
          <w:lang w:eastAsia="en-US"/>
        </w:rPr>
        <w:t xml:space="preserve">      </w:t>
      </w:r>
      <w:r w:rsidR="00A67DA3" w:rsidRPr="00E23338">
        <w:rPr>
          <w:rFonts w:eastAsiaTheme="minorHAnsi"/>
          <w:lang w:eastAsia="en-US"/>
        </w:rPr>
        <w:t>6,5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2153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23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2131 o výměře cca 2,5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2133 o výměře cca 11,5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2135 o výměře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cca 10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v k. ú. Poštorná - p. č. 283 o výměře cca 20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 xml:space="preserve"> p. č. 205/4 o výměře cca 65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p. č. 205/3 o výměře cca 2,5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 xml:space="preserve">, p. č. 26/6 o výměře cca </w:t>
      </w:r>
      <w:r w:rsidR="00A67DA3">
        <w:rPr>
          <w:rFonts w:eastAsiaTheme="minorHAnsi"/>
          <w:lang w:eastAsia="en-US"/>
        </w:rPr>
        <w:t xml:space="preserve">    </w:t>
      </w:r>
      <w:r w:rsidR="00A67DA3" w:rsidRPr="00E23338">
        <w:rPr>
          <w:rFonts w:eastAsiaTheme="minorHAnsi"/>
          <w:lang w:eastAsia="en-US"/>
        </w:rPr>
        <w:t>3,5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27/2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319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100 o výměře cca 7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 xml:space="preserve">, p. č. 27/1 o výměře cca 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1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26/11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4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23/1 o výměře cca 25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 xml:space="preserve">, p. č. 24 o výměře cca </w:t>
      </w:r>
      <w:r w:rsidR="00A67DA3">
        <w:rPr>
          <w:rFonts w:eastAsiaTheme="minorHAnsi"/>
          <w:lang w:eastAsia="en-US"/>
        </w:rPr>
        <w:t xml:space="preserve">    </w:t>
      </w:r>
      <w:r w:rsidR="00A67DA3" w:rsidRPr="00E23338">
        <w:rPr>
          <w:rFonts w:eastAsiaTheme="minorHAnsi"/>
          <w:lang w:eastAsia="en-US"/>
        </w:rPr>
        <w:t>22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25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31,5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9 o výměře cca 2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 xml:space="preserve">, p. č. 8/1 o výměře cca </w:t>
      </w:r>
      <w:r w:rsidR="00A67DA3">
        <w:rPr>
          <w:rFonts w:eastAsiaTheme="minorHAnsi"/>
          <w:lang w:eastAsia="en-US"/>
        </w:rPr>
        <w:t xml:space="preserve">     </w:t>
      </w:r>
      <w:r w:rsidR="00A67DA3" w:rsidRPr="00E23338">
        <w:rPr>
          <w:rFonts w:eastAsiaTheme="minorHAnsi"/>
          <w:lang w:eastAsia="en-US"/>
        </w:rPr>
        <w:t>17,5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6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36,5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7/6 o výměře cca 60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1654 o výměře cca 3,5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1653/1 o výměře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cca 87,5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1653/4 o výměře cca 5,5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1653/5 o výměře cca 1,5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1653/6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o výměře cca 20,5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1514/3 o výměře cca 4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1515 o výměře cca 4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p. č. 1514/4 o výměře cca 6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1514/5 o výměře cca 4,5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 xml:space="preserve">, </w:t>
      </w:r>
      <w:r w:rsidR="00A67DA3">
        <w:rPr>
          <w:rFonts w:eastAsiaTheme="minorHAnsi"/>
          <w:lang w:eastAsia="en-US"/>
        </w:rPr>
        <w:t xml:space="preserve">  </w:t>
      </w:r>
      <w:r w:rsidR="00A67DA3" w:rsidRPr="00E23338">
        <w:rPr>
          <w:rFonts w:eastAsiaTheme="minorHAnsi"/>
          <w:lang w:eastAsia="en-US"/>
        </w:rPr>
        <w:t>p. č. 1514/1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1,5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1514/2 o výměře cca 2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 xml:space="preserve">, p. č. 1505 o výměře cca </w:t>
      </w:r>
      <w:r w:rsidR="00A67DA3">
        <w:rPr>
          <w:rFonts w:eastAsiaTheme="minorHAnsi"/>
          <w:lang w:eastAsia="en-US"/>
        </w:rPr>
        <w:t xml:space="preserve">    </w:t>
      </w:r>
      <w:r w:rsidR="00A67DA3" w:rsidRPr="00E23338">
        <w:rPr>
          <w:rFonts w:eastAsiaTheme="minorHAnsi"/>
          <w:lang w:eastAsia="en-US"/>
        </w:rPr>
        <w:t>4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7/7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0,5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1013 o výměře cca 15,5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1004 o výměře cca 7,5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1003/1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o výměře cca 30,5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1003/3 o výměře cca 3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983/3 o výměře cca 103,5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p. č. 957 o výměře cca 20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986 o výměře cca 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646/1 o výměře cca 58,5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p. č. 2810/1 o výměře cca 2,5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2810/2 o výměře cca 34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2809 o výměře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cca 40,5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2793/1 o výměře cca 9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a v k. ú. Břeclav - p. č. 3681/24 o výměře cca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4,5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3681/32 o výměře cca 3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429/54 o výměře cca 3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429/53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o výměře cca 3,5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429/44 o výměře cca 2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435/4 o výměře cca 4,5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p. č. 3728/1 o výměře cca 4,5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424/18 o výměře cca 8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st. 2183/1 o výměře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cca 4,5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st. 472/1 o výměře cca 8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st. 2183/3 o výměře cca 3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333/10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o výměře cca 0,25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PK 428/18 o výměře cca 62,5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PK 433/2 o výměře cca</w:t>
      </w:r>
      <w:r w:rsidR="00A67DA3">
        <w:rPr>
          <w:rFonts w:eastAsiaTheme="minorHAnsi"/>
          <w:lang w:eastAsia="en-US"/>
        </w:rPr>
        <w:t xml:space="preserve">    </w:t>
      </w:r>
      <w:r w:rsidR="00A67DA3" w:rsidRPr="00E23338">
        <w:rPr>
          <w:rFonts w:eastAsiaTheme="minorHAnsi"/>
          <w:lang w:eastAsia="en-US"/>
        </w:rPr>
        <w:lastRenderedPageBreak/>
        <w:t>25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p. č. PK 422/2 o výměře cca 60 m</w:t>
      </w:r>
      <w:r w:rsidR="00A67DA3" w:rsidRPr="00E23338">
        <w:rPr>
          <w:rFonts w:eastAsiaTheme="minorHAnsi"/>
          <w:vertAlign w:val="superscript"/>
          <w:lang w:eastAsia="en-US"/>
        </w:rPr>
        <w:t>2</w:t>
      </w:r>
      <w:r w:rsidR="00A67DA3" w:rsidRPr="00E23338">
        <w:rPr>
          <w:rFonts w:eastAsiaTheme="minorHAnsi"/>
          <w:lang w:eastAsia="en-US"/>
        </w:rPr>
        <w:t>, (výměry budou upřesněny geometrickým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plánem),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za účelem zřízení a provozování podzemního vedení veřejné komunikační sítě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(optického kabelu o délce cca 2 681,5 m), za jednorázovou úhradu ve výši 80 Kč za běžný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metr délky vedení, minimálně však 1 000 Kč, + DPH, se společností Freebone s. r. o.,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IČ 255 03 286, se sídlem Břeclav - Poštorná, třída 1. máje 519/23, s tím, že smlouva bude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obsahovat závazek společnosti Freebone s. r. o., že v případě, že neuzavře smlouvu o zřízení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věcného břemene, uhradí městu Břeclav smluvní pokutu ve výši sjednané jednorázové úhrady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za zřízení věcného břemene, splatnou nejpozději do 30 dnů od doručení výzvy k</w:t>
      </w:r>
      <w:r w:rsidR="00A67DA3">
        <w:rPr>
          <w:rFonts w:eastAsiaTheme="minorHAnsi"/>
          <w:lang w:eastAsia="en-US"/>
        </w:rPr>
        <w:t> </w:t>
      </w:r>
      <w:r w:rsidR="00A67DA3" w:rsidRPr="00E23338">
        <w:rPr>
          <w:rFonts w:eastAsiaTheme="minorHAnsi"/>
          <w:lang w:eastAsia="en-US"/>
        </w:rPr>
        <w:t>jejímu</w:t>
      </w:r>
      <w:r w:rsidR="00A67DA3">
        <w:rPr>
          <w:rFonts w:eastAsiaTheme="minorHAnsi"/>
          <w:lang w:eastAsia="en-US"/>
        </w:rPr>
        <w:t xml:space="preserve"> </w:t>
      </w:r>
      <w:r w:rsidR="00A67DA3" w:rsidRPr="00E23338">
        <w:rPr>
          <w:rFonts w:eastAsiaTheme="minorHAnsi"/>
          <w:lang w:eastAsia="en-US"/>
        </w:rPr>
        <w:t>zaplacení.</w:t>
      </w:r>
    </w:p>
    <w:p w:rsidR="00A67DA3" w:rsidRDefault="00A67DA3" w:rsidP="00A67DA3">
      <w:pPr>
        <w:rPr>
          <w:b/>
        </w:rPr>
      </w:pPr>
      <w:r>
        <w:rPr>
          <w:b/>
        </w:rPr>
        <w:t>Příloha č. 3</w:t>
      </w:r>
    </w:p>
    <w:p w:rsidR="00AB59F4" w:rsidRDefault="0093368B" w:rsidP="00B9156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6B57A7" w:rsidRPr="00A518BE" w:rsidRDefault="0019198B" w:rsidP="006B57A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B57A7">
        <w:rPr>
          <w:rFonts w:eastAsiaTheme="minorHAnsi"/>
          <w:b/>
          <w:color w:val="000000"/>
          <w:lang w:eastAsia="en-US"/>
        </w:rPr>
        <w:t>11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v souladu s ustanovením § 102 odst. 3 zák</w:t>
      </w:r>
      <w:r w:rsidR="006B57A7">
        <w:rPr>
          <w:rFonts w:eastAsiaTheme="minorHAnsi"/>
          <w:lang w:eastAsia="en-US"/>
        </w:rPr>
        <w:t xml:space="preserve">ona </w:t>
      </w:r>
      <w:r w:rsidR="006B57A7" w:rsidRPr="00A518BE">
        <w:rPr>
          <w:rFonts w:eastAsiaTheme="minorHAnsi"/>
          <w:lang w:eastAsia="en-US"/>
        </w:rPr>
        <w:t>č. 128/2000 Sb., o obcích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(obecní zřízení), ve znění pozdějších předpisů,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uzavření smlouvy o smlouvě budoucí o zřízení práva odpovídajícího věcnému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břemenu, uvedené v příloze č. 4 zápisu (příloha č. 1 tohoto materiálu), k části pozemku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p. č. 23/1 v k. ú. Břeclav, o výměře cca 2 m</w:t>
      </w:r>
      <w:r w:rsidR="006B57A7" w:rsidRPr="00A518BE">
        <w:rPr>
          <w:rFonts w:eastAsiaTheme="minorHAnsi"/>
          <w:vertAlign w:val="superscript"/>
          <w:lang w:eastAsia="en-US"/>
        </w:rPr>
        <w:t>2</w:t>
      </w:r>
      <w:r w:rsidR="006B57A7" w:rsidRPr="00A518BE">
        <w:rPr>
          <w:rFonts w:eastAsiaTheme="minorHAnsi"/>
          <w:lang w:eastAsia="en-US"/>
        </w:rPr>
        <w:t xml:space="preserve"> (výměra bude upřesněna geometrickým plánem),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za účelem zřízení a provozování zařízení distribuční soustavy, kabelového vedení NN o délce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4 m, za jednorázovou úhradu ve výši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 xml:space="preserve"> 200 Kč/m</w:t>
      </w:r>
      <w:r w:rsidR="006B57A7" w:rsidRPr="00A518BE">
        <w:rPr>
          <w:rFonts w:eastAsiaTheme="minorHAnsi"/>
          <w:vertAlign w:val="superscript"/>
          <w:lang w:eastAsia="en-US"/>
        </w:rPr>
        <w:t>2</w:t>
      </w:r>
      <w:r w:rsidR="006B57A7" w:rsidRPr="00A518BE">
        <w:rPr>
          <w:rFonts w:eastAsiaTheme="minorHAnsi"/>
          <w:lang w:eastAsia="en-US"/>
        </w:rPr>
        <w:t xml:space="preserve"> dotčené plochy, minimálně ve výši 200 Kč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za běžný metr délky vedení, a za účelem umístění 1 ks pojistkové skříně za jednorázovou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úhradu ve výši 2 000 Kč za 1 ks, s tím, že minimální úhrada za zřízení celkového věcného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břemene bude činit 1 000 Kč, + DPH, se společností E.ON Distribuce, a. s., IČ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280 85 400,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 xml:space="preserve">se sídlem České Budějovice, </w:t>
      </w:r>
      <w:r w:rsidR="006B57A7">
        <w:rPr>
          <w:rFonts w:eastAsiaTheme="minorHAnsi"/>
          <w:lang w:eastAsia="en-US"/>
        </w:rPr>
        <w:t xml:space="preserve"> </w:t>
      </w:r>
      <w:r w:rsidR="006B57A7" w:rsidRPr="00A518BE">
        <w:rPr>
          <w:rFonts w:eastAsiaTheme="minorHAnsi"/>
          <w:lang w:eastAsia="en-US"/>
        </w:rPr>
        <w:t>F. A. Gerstnera 2151/6.</w:t>
      </w:r>
    </w:p>
    <w:p w:rsidR="006B57A7" w:rsidRDefault="006B57A7" w:rsidP="006B57A7">
      <w:pPr>
        <w:rPr>
          <w:b/>
        </w:rPr>
      </w:pPr>
      <w:r>
        <w:rPr>
          <w:b/>
        </w:rPr>
        <w:t>Příloha č. 4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6B57A7" w:rsidRDefault="006B57A7" w:rsidP="00B9156B">
      <w:pPr>
        <w:rPr>
          <w:rFonts w:eastAsiaTheme="minorHAnsi"/>
          <w:b/>
          <w:color w:val="000000"/>
          <w:lang w:eastAsia="en-US"/>
        </w:rPr>
      </w:pPr>
    </w:p>
    <w:p w:rsidR="006B57A7" w:rsidRPr="00515562" w:rsidRDefault="0019198B" w:rsidP="006B57A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B57A7">
        <w:rPr>
          <w:rFonts w:eastAsiaTheme="minorHAnsi"/>
          <w:b/>
          <w:color w:val="000000"/>
          <w:lang w:eastAsia="en-US"/>
        </w:rPr>
        <w:t>12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v souladu s ustanovením § 102 odst. 2 písm. m) zák</w:t>
      </w:r>
      <w:r w:rsidR="006B57A7">
        <w:rPr>
          <w:rFonts w:eastAsiaTheme="minorHAnsi"/>
          <w:lang w:eastAsia="en-US"/>
        </w:rPr>
        <w:t>ona</w:t>
      </w:r>
      <w:r w:rsidR="006B57A7" w:rsidRPr="00515562">
        <w:rPr>
          <w:rFonts w:eastAsiaTheme="minorHAnsi"/>
          <w:lang w:eastAsia="en-US"/>
        </w:rPr>
        <w:t xml:space="preserve"> č. 128/2000 Sb.,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o obcích (obecní zřízení), ve znění pozdějších předpisů,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uzavření Smlouvy o nájmu prostor sloužících k podnikání, uvedené v</w:t>
      </w:r>
      <w:r w:rsidR="006B57A7">
        <w:rPr>
          <w:rFonts w:eastAsiaTheme="minorHAnsi"/>
          <w:lang w:eastAsia="en-US"/>
        </w:rPr>
        <w:t> </w:t>
      </w:r>
      <w:r w:rsidR="006B57A7" w:rsidRPr="00515562">
        <w:rPr>
          <w:rFonts w:eastAsiaTheme="minorHAnsi"/>
          <w:lang w:eastAsia="en-US"/>
        </w:rPr>
        <w:t>příloze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č. 5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zápisu (příloha č. 1 tohoto materiálu) na pronájem kanceláře č. 412 o výměře 38,6 m</w:t>
      </w:r>
      <w:r w:rsidR="006B57A7" w:rsidRPr="00515562">
        <w:rPr>
          <w:rFonts w:eastAsiaTheme="minorHAnsi"/>
          <w:vertAlign w:val="superscript"/>
          <w:lang w:eastAsia="en-US"/>
        </w:rPr>
        <w:t>2</w:t>
      </w:r>
      <w:r w:rsidR="006B57A7" w:rsidRPr="00515562">
        <w:rPr>
          <w:rFonts w:eastAsiaTheme="minorHAnsi"/>
          <w:lang w:eastAsia="en-US"/>
        </w:rPr>
        <w:t>,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 xml:space="preserve">ve 4. nadzemním podlaží objektu občanské vybavenosti </w:t>
      </w:r>
      <w:r w:rsidR="008B7C59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č. p. 2995, Domu školství, na ulici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17. listopadu 1A, v Břeclavi, s nájemcem Mateřským centrem Lvíčkem Dyjáčkem, spolkem,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IČ 02941457, se sídlem Sladová 6, Břeclav, za účelem provozování mateřského centra,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 xml:space="preserve">s účinností od </w:t>
      </w:r>
      <w:r w:rsidR="006B57A7">
        <w:rPr>
          <w:rFonts w:eastAsiaTheme="minorHAnsi"/>
          <w:lang w:eastAsia="en-US"/>
        </w:rPr>
        <w:t>07.08.</w:t>
      </w:r>
      <w:r w:rsidR="006B57A7" w:rsidRPr="00515562">
        <w:rPr>
          <w:rFonts w:eastAsiaTheme="minorHAnsi"/>
          <w:lang w:eastAsia="en-US"/>
        </w:rPr>
        <w:t>2014 na dobu neurčitou, za nájemné, včetně energií a služeb, ve výši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1 024 Kč za m</w:t>
      </w:r>
      <w:r w:rsidR="006B57A7" w:rsidRPr="00F05F00">
        <w:rPr>
          <w:rFonts w:eastAsiaTheme="minorHAnsi"/>
          <w:vertAlign w:val="superscript"/>
          <w:lang w:eastAsia="en-US"/>
        </w:rPr>
        <w:t>2</w:t>
      </w:r>
      <w:r w:rsidR="006B57A7" w:rsidRPr="00515562">
        <w:rPr>
          <w:rFonts w:eastAsiaTheme="minorHAnsi"/>
          <w:lang w:eastAsia="en-US"/>
        </w:rPr>
        <w:t xml:space="preserve"> a rok, zvyšované každoročně o míru inflace a případné zvýšení cen energií a</w:t>
      </w:r>
      <w:r w:rsidR="006B57A7">
        <w:rPr>
          <w:rFonts w:eastAsiaTheme="minorHAnsi"/>
          <w:lang w:eastAsia="en-US"/>
        </w:rPr>
        <w:t xml:space="preserve"> </w:t>
      </w:r>
      <w:r w:rsidR="006B57A7" w:rsidRPr="00515562">
        <w:rPr>
          <w:rFonts w:eastAsiaTheme="minorHAnsi"/>
          <w:lang w:eastAsia="en-US"/>
        </w:rPr>
        <w:t>služeb.</w:t>
      </w:r>
    </w:p>
    <w:p w:rsidR="006B57A7" w:rsidRDefault="006B57A7" w:rsidP="006B57A7">
      <w:pPr>
        <w:rPr>
          <w:b/>
        </w:rPr>
      </w:pPr>
      <w:r>
        <w:rPr>
          <w:b/>
        </w:rPr>
        <w:t>Příloha č. 5</w:t>
      </w:r>
    </w:p>
    <w:p w:rsidR="006B57A7" w:rsidRDefault="006B57A7" w:rsidP="006B57A7"/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6B57A7" w:rsidRPr="000659A2" w:rsidRDefault="0019198B" w:rsidP="006B57A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B57A7">
        <w:rPr>
          <w:rFonts w:eastAsiaTheme="minorHAnsi"/>
          <w:b/>
          <w:color w:val="000000"/>
          <w:lang w:eastAsia="en-US"/>
        </w:rPr>
        <w:t>13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v souladu s ustanovením § 102 odst. 2 písm. m) zák</w:t>
      </w:r>
      <w:r w:rsidR="006B57A7">
        <w:rPr>
          <w:rFonts w:eastAsiaTheme="minorHAnsi"/>
          <w:lang w:eastAsia="en-US"/>
        </w:rPr>
        <w:t>ona</w:t>
      </w:r>
      <w:r w:rsidR="006B57A7" w:rsidRPr="000659A2">
        <w:rPr>
          <w:rFonts w:eastAsiaTheme="minorHAnsi"/>
          <w:lang w:eastAsia="en-US"/>
        </w:rPr>
        <w:t xml:space="preserve"> č. 128/2000 Sb.,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o obcích (obecní zřízení), ve znění pozdějších předpisů,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záměr pronájmu tepelných rozvodů a domovních předávacích stanic,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specifikovaných v příloze č. 6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zápisu (příloha č. 1, č. 2 a č. 3 tohoto materiálu). Nájemní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smlouva bude uzavřena po ukončení nájemního vztahu se společností RWE Energo, s. r. o.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a po převodu rozvodů a domovních předávacích stanic do vlastnictví města Břeclav. Žadatelé</w:t>
      </w:r>
      <w:r w:rsidR="006B57A7">
        <w:rPr>
          <w:rFonts w:eastAsiaTheme="minorHAnsi"/>
          <w:lang w:eastAsia="en-US"/>
        </w:rPr>
        <w:t xml:space="preserve"> </w:t>
      </w:r>
      <w:r w:rsidR="006B57A7" w:rsidRPr="000659A2">
        <w:rPr>
          <w:rFonts w:eastAsiaTheme="minorHAnsi"/>
          <w:lang w:eastAsia="en-US"/>
        </w:rPr>
        <w:t>předloží v nabídce podnikatelský záměr a návrh podmínek pronájmu.</w:t>
      </w:r>
    </w:p>
    <w:p w:rsidR="006B57A7" w:rsidRDefault="006B57A7" w:rsidP="006B57A7">
      <w:pPr>
        <w:rPr>
          <w:b/>
        </w:rPr>
      </w:pPr>
      <w:r>
        <w:rPr>
          <w:b/>
        </w:rPr>
        <w:t>Příloha č. 6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6B57A7" w:rsidRPr="00C6169D" w:rsidRDefault="0019198B" w:rsidP="006B57A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B57A7">
        <w:rPr>
          <w:rFonts w:eastAsiaTheme="minorHAnsi"/>
          <w:b/>
          <w:color w:val="000000"/>
          <w:lang w:eastAsia="en-US"/>
        </w:rPr>
        <w:t>15b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v souladu s ustanovením § 102 odst. 3 zákona č. 128/2000 Sb., o obcích</w:t>
      </w:r>
      <w:r w:rsid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(obecní zřízení), ve znění pozdějších předpisů,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na základě doporučení komise v rámci veřejné zakázky malého rozsahu ,,Břeclav - ul. Čs. armády‘‘, výběr dodavatele a uzavření smlouvy o dílo se společností VHS</w:t>
      </w:r>
      <w:r w:rsid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Břeclav s.r.o., Fügnerova 1161/1, 690 64 Břeclav, IČ</w:t>
      </w:r>
      <w:r w:rsid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 xml:space="preserve">423 24 149, v souladu </w:t>
      </w:r>
      <w:r w:rsidR="006B57A7" w:rsidRPr="00C6169D">
        <w:rPr>
          <w:rFonts w:eastAsiaTheme="minorHAnsi"/>
          <w:lang w:eastAsia="en-US"/>
        </w:rPr>
        <w:lastRenderedPageBreak/>
        <w:t>s</w:t>
      </w:r>
      <w:r w:rsidR="006B57A7">
        <w:rPr>
          <w:rFonts w:eastAsiaTheme="minorHAnsi"/>
          <w:lang w:eastAsia="en-US"/>
        </w:rPr>
        <w:t> </w:t>
      </w:r>
      <w:r w:rsidR="006B57A7" w:rsidRPr="00C6169D">
        <w:rPr>
          <w:rFonts w:eastAsiaTheme="minorHAnsi"/>
          <w:lang w:eastAsia="en-US"/>
        </w:rPr>
        <w:t>nabídkou</w:t>
      </w:r>
      <w:r w:rsid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v celkové výši 1.420.933</w:t>
      </w:r>
      <w:r w:rsid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Kč včetně DPH. Smlouva o dílo je uvedena v příloze č. 9 zápisu</w:t>
      </w:r>
      <w:r w:rsidR="006B57A7">
        <w:rPr>
          <w:rFonts w:eastAsiaTheme="minorHAnsi"/>
          <w:lang w:eastAsia="en-US"/>
        </w:rPr>
        <w:t xml:space="preserve"> </w:t>
      </w:r>
      <w:r w:rsidR="006B57A7" w:rsidRPr="00C6169D">
        <w:rPr>
          <w:rFonts w:eastAsiaTheme="minorHAnsi"/>
          <w:lang w:eastAsia="en-US"/>
        </w:rPr>
        <w:t>(příloha č. 2 tohoto materiálu).</w:t>
      </w:r>
    </w:p>
    <w:p w:rsidR="006B57A7" w:rsidRDefault="006B57A7" w:rsidP="006B57A7">
      <w:pPr>
        <w:rPr>
          <w:b/>
        </w:rPr>
      </w:pPr>
      <w:r>
        <w:rPr>
          <w:b/>
        </w:rPr>
        <w:t>Příloha č. 9</w:t>
      </w:r>
    </w:p>
    <w:p w:rsidR="006B57A7" w:rsidRPr="00C6169D" w:rsidRDefault="006B57A7" w:rsidP="006B57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6B57A7" w:rsidRPr="00ED2366" w:rsidRDefault="0019198B" w:rsidP="006B57A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B57A7">
        <w:rPr>
          <w:rFonts w:eastAsiaTheme="minorHAnsi"/>
          <w:b/>
          <w:color w:val="000000"/>
          <w:lang w:eastAsia="en-US"/>
        </w:rPr>
        <w:t>17b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v souladu s ustanovením § 102 odst. 3 zákona č. 128/2000 Sb., o obcích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(obecní zřízení), ve znění pozdějších předpisů,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na základě doporučení komise v rámci veřejné zakázky malého rozsahu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„Břeclav - skatepark‘‘ výběr dodavatele a uzavření smlouvy o dílo se společností TLAK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SMOLÍK s.r.o., Husinecká 903/10, 1300, Praha 3, IČ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25510509, v souladu s</w:t>
      </w:r>
      <w:r w:rsidR="006B57A7">
        <w:rPr>
          <w:rFonts w:eastAsiaTheme="minorHAnsi"/>
          <w:lang w:eastAsia="en-US"/>
        </w:rPr>
        <w:t> </w:t>
      </w:r>
      <w:r w:rsidR="006B57A7" w:rsidRPr="00ED2366">
        <w:rPr>
          <w:rFonts w:eastAsiaTheme="minorHAnsi"/>
          <w:lang w:eastAsia="en-US"/>
        </w:rPr>
        <w:t>nabídkou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v celkové výši 1.550.350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Kč včetně DPH. Smlouva o dílo je uvedena v</w:t>
      </w:r>
      <w:r w:rsidR="006B57A7">
        <w:rPr>
          <w:rFonts w:eastAsiaTheme="minorHAnsi"/>
          <w:lang w:eastAsia="en-US"/>
        </w:rPr>
        <w:t> </w:t>
      </w:r>
      <w:r w:rsidR="006B57A7" w:rsidRPr="00ED2366">
        <w:rPr>
          <w:rFonts w:eastAsiaTheme="minorHAnsi"/>
          <w:lang w:eastAsia="en-US"/>
        </w:rPr>
        <w:t>příloze</w:t>
      </w:r>
      <w:r w:rsidR="006B57A7">
        <w:rPr>
          <w:rFonts w:eastAsiaTheme="minorHAnsi"/>
          <w:lang w:eastAsia="en-US"/>
        </w:rPr>
        <w:t xml:space="preserve">    </w:t>
      </w:r>
      <w:r w:rsidR="006B57A7" w:rsidRPr="00ED2366">
        <w:rPr>
          <w:rFonts w:eastAsiaTheme="minorHAnsi"/>
          <w:lang w:eastAsia="en-US"/>
        </w:rPr>
        <w:t xml:space="preserve"> č. 13</w:t>
      </w:r>
      <w:r w:rsidR="006B57A7">
        <w:rPr>
          <w:rFonts w:eastAsiaTheme="minorHAnsi"/>
          <w:lang w:eastAsia="en-US"/>
        </w:rPr>
        <w:t xml:space="preserve"> </w:t>
      </w:r>
      <w:r w:rsidR="006B57A7" w:rsidRPr="00ED2366">
        <w:rPr>
          <w:rFonts w:eastAsiaTheme="minorHAnsi"/>
          <w:lang w:eastAsia="en-US"/>
        </w:rPr>
        <w:t>zápisu (příloha č. 2 tohoto materiálu).</w:t>
      </w:r>
    </w:p>
    <w:p w:rsidR="006B57A7" w:rsidRDefault="006B57A7" w:rsidP="006B57A7">
      <w:pPr>
        <w:rPr>
          <w:b/>
        </w:rPr>
      </w:pPr>
      <w:r>
        <w:rPr>
          <w:b/>
        </w:rPr>
        <w:t>Příloha č. 13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6B57A7" w:rsidRPr="004D4761" w:rsidRDefault="0019198B" w:rsidP="006B57A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B57A7">
        <w:rPr>
          <w:rFonts w:eastAsiaTheme="minorHAnsi"/>
          <w:b/>
          <w:color w:val="000000"/>
          <w:lang w:eastAsia="en-US"/>
        </w:rPr>
        <w:t>18</w:t>
      </w:r>
      <w:r w:rsidR="006B57A7" w:rsidRP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v souladu s ustanovením § 102 odst. 3 zákona č. 128/2000 Sb., o obcích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(obecní zřízení), ve znění pozdějších předpisů,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uzavření dodatku č. 1 ke smlouvě o dílo na veřejnou zakázku malého rozsahu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„ZŠ Kpt. Nálepky – rekonstrukce hřiště‘‘, se společností TLAK SMOLÍK s.r.o., Husinecká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903/10, 1300, Praha 3, IČ 25510509, kterým se mění celková cena díla z 797.892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Kč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včetně</w:t>
      </w:r>
      <w:r w:rsidR="006B57A7">
        <w:rPr>
          <w:rFonts w:eastAsiaTheme="minorHAnsi"/>
          <w:lang w:eastAsia="en-US"/>
        </w:rPr>
        <w:t xml:space="preserve"> DPH na 1 080 686 </w:t>
      </w:r>
      <w:r w:rsidR="006B57A7" w:rsidRPr="004D4761">
        <w:rPr>
          <w:rFonts w:eastAsiaTheme="minorHAnsi"/>
          <w:lang w:eastAsia="en-US"/>
        </w:rPr>
        <w:t>Kč včetně DPH. Návrh dodatku č.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1 ke smlouvě o dílo je uveden</w:t>
      </w:r>
      <w:r w:rsidR="006B57A7">
        <w:rPr>
          <w:rFonts w:eastAsiaTheme="minorHAnsi"/>
          <w:lang w:eastAsia="en-US"/>
        </w:rPr>
        <w:t xml:space="preserve"> v příloze č. 14 zápisu (příloha </w:t>
      </w:r>
      <w:r w:rsidR="006B57A7" w:rsidRPr="004D4761">
        <w:rPr>
          <w:rFonts w:eastAsiaTheme="minorHAnsi"/>
          <w:lang w:eastAsia="en-US"/>
        </w:rPr>
        <w:t>č.</w:t>
      </w:r>
      <w:r w:rsidR="006B57A7">
        <w:rPr>
          <w:rFonts w:eastAsiaTheme="minorHAnsi"/>
          <w:lang w:eastAsia="en-US"/>
        </w:rPr>
        <w:t xml:space="preserve"> </w:t>
      </w:r>
      <w:r w:rsidR="006B57A7" w:rsidRPr="004D4761">
        <w:rPr>
          <w:rFonts w:eastAsiaTheme="minorHAnsi"/>
          <w:lang w:eastAsia="en-US"/>
        </w:rPr>
        <w:t>1 tohoto materiálu).</w:t>
      </w:r>
    </w:p>
    <w:p w:rsidR="006B57A7" w:rsidRDefault="006B57A7" w:rsidP="006B57A7">
      <w:r>
        <w:rPr>
          <w:b/>
        </w:rPr>
        <w:t>Příloha č. 14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E860A8" w:rsidRPr="000B6AEA" w:rsidRDefault="0019198B" w:rsidP="00E860A8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E860A8">
        <w:rPr>
          <w:rFonts w:eastAsiaTheme="minorHAnsi"/>
          <w:b/>
          <w:color w:val="000000"/>
          <w:lang w:eastAsia="en-US"/>
        </w:rPr>
        <w:t>19</w:t>
      </w:r>
      <w:r w:rsidR="00E860A8" w:rsidRPr="00E860A8">
        <w:rPr>
          <w:rFonts w:eastAsiaTheme="minorHAnsi"/>
          <w:lang w:eastAsia="en-US"/>
        </w:rPr>
        <w:t xml:space="preserve"> </w:t>
      </w:r>
      <w:r w:rsidR="00E860A8" w:rsidRPr="000B6AEA">
        <w:rPr>
          <w:rFonts w:eastAsiaTheme="minorHAnsi"/>
          <w:lang w:eastAsia="en-US"/>
        </w:rPr>
        <w:t>v souladu s ustanovením § 102 odst. 3 zákona č. 128/2000 Sb., o obcích</w:t>
      </w:r>
      <w:r w:rsidR="00E860A8">
        <w:rPr>
          <w:rFonts w:eastAsiaTheme="minorHAnsi"/>
          <w:lang w:eastAsia="en-US"/>
        </w:rPr>
        <w:t xml:space="preserve"> </w:t>
      </w:r>
      <w:r w:rsidR="00E860A8" w:rsidRPr="000B6AEA">
        <w:rPr>
          <w:rFonts w:eastAsiaTheme="minorHAnsi"/>
          <w:lang w:eastAsia="en-US"/>
        </w:rPr>
        <w:t>(obecní zřízení), ve znění pozdějších předpisů,</w:t>
      </w:r>
      <w:r w:rsidR="00E860A8">
        <w:rPr>
          <w:rFonts w:eastAsiaTheme="minorHAnsi"/>
          <w:lang w:eastAsia="en-US"/>
        </w:rPr>
        <w:t xml:space="preserve"> </w:t>
      </w:r>
      <w:r w:rsidR="00E860A8" w:rsidRPr="000B6AEA">
        <w:rPr>
          <w:rFonts w:eastAsiaTheme="minorHAnsi"/>
          <w:lang w:eastAsia="en-US"/>
        </w:rPr>
        <w:t>zrušení veřejné zakázky „Obnova židovské obřadní síně v Břeclavi“</w:t>
      </w:r>
      <w:r w:rsidR="00E860A8">
        <w:rPr>
          <w:rFonts w:eastAsiaTheme="minorHAnsi"/>
          <w:lang w:eastAsia="en-US"/>
        </w:rPr>
        <w:t xml:space="preserve"> </w:t>
      </w:r>
      <w:r w:rsidR="00E860A8" w:rsidRPr="000B6AEA">
        <w:rPr>
          <w:rFonts w:eastAsiaTheme="minorHAnsi"/>
          <w:lang w:eastAsia="en-US"/>
        </w:rPr>
        <w:t xml:space="preserve">zadané v otevřeném podlimitním řízení, podle § 84 odst. 1 písm. e) zákona </w:t>
      </w:r>
      <w:r w:rsidR="00E860A8">
        <w:rPr>
          <w:rFonts w:eastAsiaTheme="minorHAnsi"/>
          <w:lang w:eastAsia="en-US"/>
        </w:rPr>
        <w:t xml:space="preserve">   </w:t>
      </w:r>
      <w:r w:rsidR="00E860A8" w:rsidRPr="000B6AEA">
        <w:rPr>
          <w:rFonts w:eastAsiaTheme="minorHAnsi"/>
          <w:lang w:eastAsia="en-US"/>
        </w:rPr>
        <w:t>č. 137/20016</w:t>
      </w:r>
      <w:r w:rsidR="00E860A8">
        <w:rPr>
          <w:rFonts w:eastAsiaTheme="minorHAnsi"/>
          <w:lang w:eastAsia="en-US"/>
        </w:rPr>
        <w:t xml:space="preserve"> </w:t>
      </w:r>
      <w:r w:rsidR="00E860A8" w:rsidRPr="000B6AEA">
        <w:rPr>
          <w:rFonts w:eastAsiaTheme="minorHAnsi"/>
          <w:lang w:eastAsia="en-US"/>
        </w:rPr>
        <w:t>Sb., o veřejných zakázkách, ve znění pozdějších předpisů, z důvodu hodnocení pouze</w:t>
      </w:r>
      <w:r w:rsidR="00E860A8">
        <w:rPr>
          <w:rFonts w:eastAsiaTheme="minorHAnsi"/>
          <w:lang w:eastAsia="en-US"/>
        </w:rPr>
        <w:t xml:space="preserve"> </w:t>
      </w:r>
      <w:r w:rsidR="00E860A8" w:rsidRPr="000B6AEA">
        <w:rPr>
          <w:rFonts w:eastAsiaTheme="minorHAnsi"/>
          <w:lang w:eastAsia="en-US"/>
        </w:rPr>
        <w:t>jedné nabídky.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5522F9" w:rsidRPr="00912E51" w:rsidRDefault="0019198B" w:rsidP="005522F9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20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912E51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912E51">
        <w:rPr>
          <w:rFonts w:eastAsiaTheme="minorHAnsi"/>
          <w:lang w:eastAsia="en-US"/>
        </w:rPr>
        <w:t>(obecní zřízení), ve znění pozdějších předpisů,</w:t>
      </w:r>
      <w:r w:rsidR="005522F9">
        <w:rPr>
          <w:rFonts w:eastAsiaTheme="minorHAnsi"/>
          <w:lang w:eastAsia="en-US"/>
        </w:rPr>
        <w:t xml:space="preserve"> </w:t>
      </w:r>
      <w:r w:rsidR="005522F9" w:rsidRPr="00912E51">
        <w:rPr>
          <w:rFonts w:eastAsiaTheme="minorHAnsi"/>
          <w:lang w:eastAsia="en-US"/>
        </w:rPr>
        <w:t>uzavření Dodatku č. 1 ke smlouvě č. 12113823 o poskytnutí podpory ze</w:t>
      </w:r>
      <w:r w:rsidR="005522F9">
        <w:rPr>
          <w:rFonts w:eastAsiaTheme="minorHAnsi"/>
          <w:lang w:eastAsia="en-US"/>
        </w:rPr>
        <w:t xml:space="preserve"> </w:t>
      </w:r>
      <w:r w:rsidR="005522F9" w:rsidRPr="00912E51">
        <w:rPr>
          <w:rFonts w:eastAsiaTheme="minorHAnsi"/>
          <w:lang w:eastAsia="en-US"/>
        </w:rPr>
        <w:t>Státního fondu životního prostředí ČR v rámci Operačního programu Životního prostředí se</w:t>
      </w:r>
      <w:r w:rsidR="005522F9">
        <w:rPr>
          <w:rFonts w:eastAsiaTheme="minorHAnsi"/>
          <w:lang w:eastAsia="en-US"/>
        </w:rPr>
        <w:t xml:space="preserve"> </w:t>
      </w:r>
      <w:r w:rsidR="005522F9" w:rsidRPr="00912E51">
        <w:rPr>
          <w:rFonts w:eastAsiaTheme="minorHAnsi"/>
          <w:lang w:eastAsia="en-US"/>
        </w:rPr>
        <w:t>Státním fondem životního prostředí České republiky, se sídlem Kaplanova 1931/1, 148 00</w:t>
      </w:r>
      <w:r w:rsidR="005522F9">
        <w:rPr>
          <w:rFonts w:eastAsiaTheme="minorHAnsi"/>
          <w:lang w:eastAsia="en-US"/>
        </w:rPr>
        <w:t xml:space="preserve"> </w:t>
      </w:r>
      <w:r w:rsidR="005522F9" w:rsidRPr="00912E51">
        <w:rPr>
          <w:rFonts w:eastAsiaTheme="minorHAnsi"/>
          <w:lang w:eastAsia="en-US"/>
        </w:rPr>
        <w:t>Praha 11, IČ 00020729, který je uveden v příloze č. 15 zápisu (příloha č. 1 tohoto materiálu).</w:t>
      </w:r>
    </w:p>
    <w:p w:rsidR="005522F9" w:rsidRDefault="005522F9" w:rsidP="005522F9">
      <w:r>
        <w:rPr>
          <w:b/>
        </w:rPr>
        <w:t>Příloha č. 15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5522F9" w:rsidRDefault="0019198B" w:rsidP="005522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21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(obecní zřízení), ve znění pozdějších předpisů,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uzavření dodatku č. 1 ke smlouvě o dílo na veřejnou zakázku malého rozsahu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„Výměna zdravotně-technické instalace MŠ Břeclav, Okružní‘‘, se společností BYTOP -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GAS</w:t>
      </w:r>
      <w:r w:rsidR="005522F9" w:rsidRPr="00715018">
        <w:rPr>
          <w:rFonts w:eastAsiaTheme="minorHAnsi"/>
          <w:b/>
          <w:bCs/>
          <w:lang w:eastAsia="en-US"/>
        </w:rPr>
        <w:t xml:space="preserve">, </w:t>
      </w:r>
      <w:r w:rsidR="005522F9" w:rsidRPr="00715018">
        <w:rPr>
          <w:rFonts w:eastAsiaTheme="minorHAnsi"/>
          <w:lang w:eastAsia="en-US"/>
        </w:rPr>
        <w:t>spol. s r.o. Bratislavská 5, 693 01, Hustopeče, IČ 42324238, kterým se mění celková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cena díla z 2.257.294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Kč včetně</w:t>
      </w:r>
      <w:r w:rsidR="005522F9">
        <w:rPr>
          <w:rFonts w:eastAsiaTheme="minorHAnsi"/>
          <w:lang w:eastAsia="en-US"/>
        </w:rPr>
        <w:t xml:space="preserve"> DPH na 2.768.877</w:t>
      </w:r>
      <w:r w:rsidR="005522F9" w:rsidRPr="00715018">
        <w:rPr>
          <w:rFonts w:eastAsiaTheme="minorHAnsi"/>
          <w:lang w:eastAsia="en-US"/>
        </w:rPr>
        <w:t xml:space="preserve"> Kč včetně DPH. Návrh dodatku č. 1 ke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smlouvě o dílo je uveden v příloze č. 16 zápisu (příloha č.</w:t>
      </w:r>
      <w:r w:rsidR="005522F9">
        <w:rPr>
          <w:rFonts w:eastAsiaTheme="minorHAnsi"/>
          <w:lang w:eastAsia="en-US"/>
        </w:rPr>
        <w:t xml:space="preserve"> </w:t>
      </w:r>
      <w:r w:rsidR="005522F9" w:rsidRPr="00715018">
        <w:rPr>
          <w:rFonts w:eastAsiaTheme="minorHAnsi"/>
          <w:lang w:eastAsia="en-US"/>
        </w:rPr>
        <w:t>1 tohoto materiálu).</w:t>
      </w:r>
    </w:p>
    <w:p w:rsidR="005522F9" w:rsidRDefault="005522F9" w:rsidP="005522F9">
      <w:r>
        <w:rPr>
          <w:b/>
        </w:rPr>
        <w:t>Příloha č. 16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5522F9" w:rsidRPr="001570E8" w:rsidRDefault="0019198B" w:rsidP="005522F9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23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(obecní zřízení), ve znění pozdějších předpisů,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přijetí finanční podpory z rozpočtu SFDI v roce 2014 k</w:t>
      </w:r>
      <w:r w:rsidR="005522F9">
        <w:rPr>
          <w:rFonts w:eastAsiaTheme="minorHAnsi"/>
          <w:lang w:eastAsia="en-US"/>
        </w:rPr>
        <w:t> </w:t>
      </w:r>
      <w:r w:rsidR="005522F9" w:rsidRPr="001570E8">
        <w:rPr>
          <w:rFonts w:eastAsiaTheme="minorHAnsi"/>
          <w:lang w:eastAsia="en-US"/>
        </w:rPr>
        <w:t>projektu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„Bezpečností úpravy přechodu pro chodce – I/55, kř. ulic Písníky – U Padělku“ ve výši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203 577 Kč včetně DPH, k projektu „Bezpečnostní úpravy přechodu pro chodce – I/40,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Břeclav, sídliště Valtická“ ve výši 39.618 Kč včetně DPH, k projektu „Bezpečností úpravy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přechodu pro chodce - I/40, Břeclav, U Milušky“ ve výši 163.111 Kč včetně DPH, k</w:t>
      </w:r>
      <w:r w:rsidR="005522F9">
        <w:rPr>
          <w:rFonts w:eastAsiaTheme="minorHAnsi"/>
          <w:lang w:eastAsia="en-US"/>
        </w:rPr>
        <w:t> </w:t>
      </w:r>
      <w:r w:rsidR="005522F9" w:rsidRPr="001570E8">
        <w:rPr>
          <w:rFonts w:eastAsiaTheme="minorHAnsi"/>
          <w:lang w:eastAsia="en-US"/>
        </w:rPr>
        <w:t>projektu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„Bezpečnostní úpravy přechodu pro chodce – I/55, Břeclav, kř. ulic Na Kopci – Vinohradní“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ve výši 177.033 Kč včetně DPH, k projektu „Bezpečnostní úpravy přechodu pro chodce –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I/55, Břeclav, U Cukrovaru, ve výši 202.169 Kč včetně DPH, k projektu „Bezpečnostní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úpravy přechodu pro chodce – I/55, Břeclav, u kasáren ve výši 194.362 Kč včetně DPH a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uzavření Dodatku č. 495/2014/1 ke Smlouvě o poskytnutí finančních prostředků z</w:t>
      </w:r>
      <w:r w:rsidR="005522F9">
        <w:rPr>
          <w:rFonts w:eastAsiaTheme="minorHAnsi"/>
          <w:lang w:eastAsia="en-US"/>
        </w:rPr>
        <w:t> </w:t>
      </w:r>
      <w:r w:rsidR="005522F9" w:rsidRPr="001570E8">
        <w:rPr>
          <w:rFonts w:eastAsiaTheme="minorHAnsi"/>
          <w:lang w:eastAsia="en-US"/>
        </w:rPr>
        <w:t>rozpočtu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Státního fondu dopravní infrastruktury na rok 2014 se Státním fondem dopravní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infrastruktury, se sídlem Sokolovská 278,190 00 Praha 9, IČ 70856508, uvedeného v</w:t>
      </w:r>
      <w:r w:rsidR="005522F9">
        <w:rPr>
          <w:rFonts w:eastAsiaTheme="minorHAnsi"/>
          <w:lang w:eastAsia="en-US"/>
        </w:rPr>
        <w:t> </w:t>
      </w:r>
      <w:r w:rsidR="005522F9" w:rsidRPr="001570E8">
        <w:rPr>
          <w:rFonts w:eastAsiaTheme="minorHAnsi"/>
          <w:lang w:eastAsia="en-US"/>
        </w:rPr>
        <w:t>příloze</w:t>
      </w:r>
      <w:r w:rsidR="005522F9">
        <w:rPr>
          <w:rFonts w:eastAsiaTheme="minorHAnsi"/>
          <w:lang w:eastAsia="en-US"/>
        </w:rPr>
        <w:t xml:space="preserve"> </w:t>
      </w:r>
      <w:r w:rsidR="005522F9" w:rsidRPr="001570E8">
        <w:rPr>
          <w:rFonts w:eastAsiaTheme="minorHAnsi"/>
          <w:lang w:eastAsia="en-US"/>
        </w:rPr>
        <w:t>č. 23 zápisu (příloha č. 1 tohoto materiálu).</w:t>
      </w:r>
    </w:p>
    <w:p w:rsidR="005522F9" w:rsidRDefault="005522F9" w:rsidP="005522F9">
      <w:r>
        <w:rPr>
          <w:b/>
        </w:rPr>
        <w:t>Příloha č. 23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5522F9" w:rsidRPr="00CD7922" w:rsidRDefault="0019198B" w:rsidP="005522F9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24c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(obecní zřízení), ve znění pozdějších předpisů,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uzavření dodatku č. 1 ke smlouvě o dílo na veřejnou zakázku „Městské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koupaliště Břeclav – krytý bazén 1.etapa: I. část – sanace a oprava technického zařízení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objektu“ se společností RENOVA stavební a obchodní společnost s r.o., Polní 27, 695 01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Hodonín IČ 469 92 707, kterým se mění celková cena díla z 5.348.540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Kč včetně DPH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na 5.232.143,80 Kč včetně DPH. Návrh dodatku č. 1 ke smlouvě o dílo je uveden v</w:t>
      </w:r>
      <w:r w:rsidR="005522F9">
        <w:rPr>
          <w:rFonts w:eastAsiaTheme="minorHAnsi"/>
          <w:lang w:eastAsia="en-US"/>
        </w:rPr>
        <w:t> </w:t>
      </w:r>
      <w:r w:rsidR="005522F9" w:rsidRPr="00CD7922">
        <w:rPr>
          <w:rFonts w:eastAsiaTheme="minorHAnsi"/>
          <w:lang w:eastAsia="en-US"/>
        </w:rPr>
        <w:t>příloze</w:t>
      </w:r>
      <w:r w:rsidR="005522F9">
        <w:rPr>
          <w:rFonts w:eastAsiaTheme="minorHAnsi"/>
          <w:lang w:eastAsia="en-US"/>
        </w:rPr>
        <w:t xml:space="preserve"> </w:t>
      </w:r>
      <w:r w:rsidR="005522F9" w:rsidRPr="00CD7922">
        <w:rPr>
          <w:rFonts w:eastAsiaTheme="minorHAnsi"/>
          <w:lang w:eastAsia="en-US"/>
        </w:rPr>
        <w:t>č. 25 zápisu (příloha č. 2 tohoto materiálu).</w:t>
      </w:r>
    </w:p>
    <w:p w:rsidR="005522F9" w:rsidRDefault="005522F9" w:rsidP="005522F9">
      <w:pPr>
        <w:jc w:val="both"/>
      </w:pPr>
      <w:r>
        <w:rPr>
          <w:b/>
        </w:rPr>
        <w:t>Příloha č. 25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5522F9" w:rsidRPr="002F2038" w:rsidRDefault="0019198B" w:rsidP="005522F9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25</w:t>
      </w:r>
      <w:r w:rsidR="005522F9" w:rsidRPr="005522F9">
        <w:rPr>
          <w:rFonts w:eastAsiaTheme="minorHAnsi"/>
          <w:color w:val="000000"/>
          <w:lang w:eastAsia="en-US"/>
        </w:rPr>
        <w:t xml:space="preserve"> </w:t>
      </w:r>
      <w:r w:rsidR="005522F9" w:rsidRPr="002F2038">
        <w:rPr>
          <w:rFonts w:eastAsiaTheme="minorHAnsi"/>
          <w:color w:val="000000"/>
          <w:lang w:eastAsia="en-US"/>
        </w:rPr>
        <w:t>v souladu s ustanovením § 102 odst. 2 písm</w:t>
      </w:r>
      <w:r w:rsidR="005522F9" w:rsidRPr="002F2038">
        <w:rPr>
          <w:rFonts w:eastAsiaTheme="minorHAnsi"/>
          <w:color w:val="0000FF"/>
          <w:lang w:eastAsia="en-US"/>
        </w:rPr>
        <w:t xml:space="preserve">. </w:t>
      </w:r>
      <w:r w:rsidR="005522F9" w:rsidRPr="002F2038">
        <w:rPr>
          <w:rFonts w:eastAsiaTheme="minorHAnsi"/>
          <w:color w:val="000000"/>
          <w:lang w:eastAsia="en-US"/>
        </w:rPr>
        <w:t>b) zákona č. 128/2000 Sb.,</w:t>
      </w:r>
      <w:r w:rsidR="005522F9">
        <w:rPr>
          <w:rFonts w:eastAsiaTheme="minorHAnsi"/>
          <w:color w:val="000000"/>
          <w:lang w:eastAsia="en-US"/>
        </w:rPr>
        <w:t xml:space="preserve"> </w:t>
      </w:r>
      <w:r w:rsidR="005522F9" w:rsidRPr="002F2038">
        <w:rPr>
          <w:rFonts w:eastAsiaTheme="minorHAnsi"/>
          <w:color w:val="000000"/>
          <w:lang w:eastAsia="en-US"/>
        </w:rPr>
        <w:t>o obcích (obecní zřízení), ve znění pozdějších předpisů,</w:t>
      </w:r>
      <w:r w:rsidR="005522F9">
        <w:rPr>
          <w:rFonts w:eastAsiaTheme="minorHAnsi"/>
          <w:b/>
          <w:bCs/>
          <w:color w:val="000000"/>
          <w:lang w:eastAsia="en-US"/>
        </w:rPr>
        <w:t xml:space="preserve"> </w:t>
      </w:r>
      <w:r w:rsidR="005522F9" w:rsidRPr="002F2038">
        <w:rPr>
          <w:rFonts w:eastAsiaTheme="minorHAnsi"/>
          <w:color w:val="000000"/>
          <w:lang w:eastAsia="en-US"/>
        </w:rPr>
        <w:t>změnu příplatku za vedení ředitelce Mateřské školy Břeclav, Břetislavova 6,</w:t>
      </w:r>
      <w:r w:rsidR="005522F9">
        <w:rPr>
          <w:rFonts w:eastAsiaTheme="minorHAnsi"/>
          <w:color w:val="000000"/>
          <w:lang w:eastAsia="en-US"/>
        </w:rPr>
        <w:t xml:space="preserve"> </w:t>
      </w:r>
      <w:r w:rsidR="005522F9" w:rsidRPr="002F2038">
        <w:rPr>
          <w:rFonts w:eastAsiaTheme="minorHAnsi"/>
          <w:color w:val="000000"/>
          <w:lang w:eastAsia="en-US"/>
        </w:rPr>
        <w:t>Lence Čudové s účinností od 01.08.2014 tak, jak je uvedeno v příloze č. 18 zápisu (příloha</w:t>
      </w:r>
      <w:r w:rsidR="005522F9">
        <w:rPr>
          <w:rFonts w:eastAsiaTheme="minorHAnsi"/>
          <w:color w:val="000000"/>
          <w:lang w:eastAsia="en-US"/>
        </w:rPr>
        <w:t xml:space="preserve"> </w:t>
      </w:r>
      <w:r w:rsidR="005522F9" w:rsidRPr="002F2038">
        <w:rPr>
          <w:rFonts w:eastAsiaTheme="minorHAnsi"/>
          <w:color w:val="000000"/>
          <w:lang w:eastAsia="en-US"/>
        </w:rPr>
        <w:t>č. 1 tohoto materiálu).</w:t>
      </w:r>
    </w:p>
    <w:p w:rsidR="005522F9" w:rsidRDefault="005522F9" w:rsidP="005522F9">
      <w:r>
        <w:rPr>
          <w:b/>
        </w:rPr>
        <w:t>Příloha č. 18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5522F9" w:rsidRPr="00F738C1" w:rsidRDefault="0019198B" w:rsidP="005522F9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29b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F738C1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F738C1">
        <w:rPr>
          <w:rFonts w:eastAsiaTheme="minorHAnsi"/>
          <w:lang w:eastAsia="en-US"/>
        </w:rPr>
        <w:t>(obecní zřízení), ve znění pozdějších předpisů,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F738C1">
        <w:rPr>
          <w:rFonts w:eastAsiaTheme="minorHAnsi"/>
          <w:lang w:eastAsia="en-US"/>
        </w:rPr>
        <w:t>uzavření dodatku č. 1 ke Smlouvě o poskytnutí dotace z rozpočtu města</w:t>
      </w:r>
      <w:r w:rsidR="005522F9">
        <w:rPr>
          <w:rFonts w:eastAsiaTheme="minorHAnsi"/>
          <w:lang w:eastAsia="en-US"/>
        </w:rPr>
        <w:t xml:space="preserve"> </w:t>
      </w:r>
      <w:r w:rsidR="005522F9" w:rsidRPr="00F738C1">
        <w:rPr>
          <w:rFonts w:eastAsiaTheme="minorHAnsi"/>
          <w:lang w:eastAsia="en-US"/>
        </w:rPr>
        <w:t xml:space="preserve">Břeclavi č. 120/2014/OŠKMS/K/Dotace/soustředění uzavřené dne </w:t>
      </w:r>
      <w:r w:rsidR="005522F9">
        <w:rPr>
          <w:rFonts w:eastAsiaTheme="minorHAnsi"/>
          <w:lang w:eastAsia="en-US"/>
        </w:rPr>
        <w:t>0</w:t>
      </w:r>
      <w:r w:rsidR="005522F9" w:rsidRPr="00F738C1">
        <w:rPr>
          <w:rFonts w:eastAsiaTheme="minorHAnsi"/>
          <w:lang w:eastAsia="en-US"/>
        </w:rPr>
        <w:t>7.</w:t>
      </w:r>
      <w:r w:rsidR="005522F9">
        <w:rPr>
          <w:rFonts w:eastAsiaTheme="minorHAnsi"/>
          <w:lang w:eastAsia="en-US"/>
        </w:rPr>
        <w:t>0</w:t>
      </w:r>
      <w:r w:rsidR="005522F9" w:rsidRPr="00F738C1">
        <w:rPr>
          <w:rFonts w:eastAsiaTheme="minorHAnsi"/>
          <w:lang w:eastAsia="en-US"/>
        </w:rPr>
        <w:t>5.2014 uvedeného</w:t>
      </w:r>
      <w:r w:rsidR="005522F9">
        <w:rPr>
          <w:rFonts w:eastAsiaTheme="minorHAnsi"/>
          <w:lang w:eastAsia="en-US"/>
        </w:rPr>
        <w:t xml:space="preserve"> </w:t>
      </w:r>
      <w:r w:rsidR="005522F9" w:rsidRPr="00F738C1">
        <w:rPr>
          <w:rFonts w:eastAsiaTheme="minorHAnsi"/>
          <w:lang w:eastAsia="en-US"/>
        </w:rPr>
        <w:t>v příloze č. 21 zápisu (příloha č. 1 tohoto materiálu) se spolkem Sdružení břeclavských</w:t>
      </w:r>
      <w:r w:rsidR="005522F9">
        <w:rPr>
          <w:rFonts w:eastAsiaTheme="minorHAnsi"/>
          <w:lang w:eastAsia="en-US"/>
        </w:rPr>
        <w:t xml:space="preserve"> </w:t>
      </w:r>
      <w:r w:rsidR="005522F9" w:rsidRPr="00F738C1">
        <w:rPr>
          <w:rFonts w:eastAsiaTheme="minorHAnsi"/>
          <w:lang w:eastAsia="en-US"/>
        </w:rPr>
        <w:t>výtvarníků, 17. listopadu 1a, 690 02 Břeclav.</w:t>
      </w:r>
    </w:p>
    <w:p w:rsidR="005522F9" w:rsidRDefault="005522F9" w:rsidP="005522F9">
      <w:pPr>
        <w:rPr>
          <w:b/>
        </w:rPr>
      </w:pPr>
      <w:r>
        <w:rPr>
          <w:b/>
        </w:rPr>
        <w:t>Příloha č. 21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5522F9" w:rsidRPr="00642462" w:rsidRDefault="0019198B" w:rsidP="005522F9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95</w:t>
      </w:r>
      <w:r w:rsidRPr="00FF3C37">
        <w:rPr>
          <w:b/>
        </w:rPr>
        <w:t>/14/</w:t>
      </w:r>
      <w:r w:rsidR="005522F9">
        <w:rPr>
          <w:b/>
        </w:rPr>
        <w:t>30</w:t>
      </w:r>
      <w:r w:rsidR="005522F9" w:rsidRPr="005522F9">
        <w:t xml:space="preserve"> </w:t>
      </w:r>
      <w:r w:rsidR="005522F9" w:rsidRPr="00642462">
        <w:t>v souladu s ustanovením § 102 odst. 2 písm. a) zákona č. 128/2000 Sb., o obcích (obecní zřízení), ve znění pozdějších předpisů, změny rozpočtu na rok 2014 uvedené v příloze č. 22 zápisu (příloha č. 1 - 4 tohoto materiálu).</w:t>
      </w:r>
    </w:p>
    <w:p w:rsidR="005522F9" w:rsidRDefault="005522F9" w:rsidP="005522F9">
      <w:pPr>
        <w:jc w:val="both"/>
        <w:rPr>
          <w:b/>
        </w:rPr>
      </w:pPr>
      <w:r>
        <w:rPr>
          <w:b/>
        </w:rPr>
        <w:t>Příloha č. 22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5522F9" w:rsidRDefault="0019198B" w:rsidP="005522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31c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>(obecní zřízení), ve znění pozdějších předpisů,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>uzavření dodatku č. 2 ke smlouvě o dílo na veřejnou zakázku „Stavební</w:t>
      </w:r>
      <w:r w:rsid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>úpravy ZŠ Kupkova; MŠ Na Valtické a MŠ Kpt. Nálepky – Zateplení a výměna výplní</w:t>
      </w:r>
      <w:r w:rsid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 xml:space="preserve">otvorů‘‘, se společností VISPO CZ s.r.o., Věteřov 57, 697 01 Kyjov, </w:t>
      </w:r>
      <w:r w:rsidR="005522F9">
        <w:rPr>
          <w:rFonts w:eastAsiaTheme="minorHAnsi"/>
          <w:lang w:eastAsia="en-US"/>
        </w:rPr>
        <w:t xml:space="preserve">             </w:t>
      </w:r>
      <w:r w:rsidR="005522F9" w:rsidRPr="004870C8">
        <w:rPr>
          <w:rFonts w:eastAsiaTheme="minorHAnsi"/>
          <w:lang w:eastAsia="en-US"/>
        </w:rPr>
        <w:t>IČ 262 78 553,</w:t>
      </w:r>
      <w:r w:rsid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>kterým se mění celková cena díla z 11.416.736,14 Kč včetně DPH na 11.811.942,49 Kč</w:t>
      </w:r>
      <w:r w:rsid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 xml:space="preserve">včetně DPH. Návrh dodatku č. 2 ke smlouvě o dílo je uveden v příloze </w:t>
      </w:r>
      <w:r w:rsidR="005522F9">
        <w:rPr>
          <w:rFonts w:eastAsiaTheme="minorHAnsi"/>
          <w:lang w:eastAsia="en-US"/>
        </w:rPr>
        <w:t xml:space="preserve">     </w:t>
      </w:r>
      <w:r w:rsidR="005522F9" w:rsidRPr="004870C8">
        <w:rPr>
          <w:rFonts w:eastAsiaTheme="minorHAnsi"/>
          <w:lang w:eastAsia="en-US"/>
        </w:rPr>
        <w:t>č. 27 zápisu</w:t>
      </w:r>
      <w:r w:rsidR="005522F9">
        <w:rPr>
          <w:rFonts w:eastAsiaTheme="minorHAnsi"/>
          <w:lang w:eastAsia="en-US"/>
        </w:rPr>
        <w:t xml:space="preserve"> </w:t>
      </w:r>
      <w:r w:rsidR="005522F9" w:rsidRPr="004870C8">
        <w:rPr>
          <w:rFonts w:eastAsiaTheme="minorHAnsi"/>
          <w:lang w:eastAsia="en-US"/>
        </w:rPr>
        <w:t>(příloha č. 2 tohoto materiálu).</w:t>
      </w:r>
    </w:p>
    <w:p w:rsidR="005522F9" w:rsidRDefault="005522F9" w:rsidP="005522F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27</w:t>
      </w:r>
    </w:p>
    <w:p w:rsidR="005522F9" w:rsidRPr="004870C8" w:rsidRDefault="005522F9" w:rsidP="005522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5522F9" w:rsidRDefault="0019198B" w:rsidP="005522F9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22F9">
        <w:rPr>
          <w:rFonts w:eastAsiaTheme="minorHAnsi"/>
          <w:b/>
          <w:color w:val="000000"/>
          <w:lang w:eastAsia="en-US"/>
        </w:rPr>
        <w:t>32</w:t>
      </w:r>
      <w:r w:rsidR="005522F9" w:rsidRPr="005522F9">
        <w:rPr>
          <w:rFonts w:eastAsiaTheme="minorHAnsi"/>
          <w:lang w:eastAsia="en-US"/>
        </w:rPr>
        <w:t xml:space="preserve"> </w:t>
      </w:r>
      <w:r w:rsidR="005522F9" w:rsidRPr="005F4FC4">
        <w:rPr>
          <w:rFonts w:eastAsiaTheme="minorHAnsi"/>
          <w:lang w:eastAsia="en-US"/>
        </w:rPr>
        <w:t>v souladu s ustanovením § 102 odst. 3 zákona č. 128/2000 Sb., o obcích</w:t>
      </w:r>
      <w:r w:rsidR="005522F9">
        <w:rPr>
          <w:rFonts w:eastAsiaTheme="minorHAnsi"/>
          <w:lang w:eastAsia="en-US"/>
        </w:rPr>
        <w:t xml:space="preserve"> </w:t>
      </w:r>
      <w:r w:rsidR="005522F9" w:rsidRPr="005F4FC4">
        <w:rPr>
          <w:rFonts w:eastAsiaTheme="minorHAnsi"/>
          <w:lang w:eastAsia="en-US"/>
        </w:rPr>
        <w:t>(obecní zřízení), ve znění pozdějších předpisů,</w:t>
      </w:r>
      <w:r w:rsidR="005522F9">
        <w:rPr>
          <w:rFonts w:eastAsiaTheme="minorHAnsi"/>
          <w:lang w:eastAsia="en-US"/>
        </w:rPr>
        <w:t xml:space="preserve"> </w:t>
      </w:r>
      <w:r w:rsidR="005522F9" w:rsidRPr="005F4FC4">
        <w:rPr>
          <w:rFonts w:eastAsiaTheme="minorHAnsi"/>
          <w:lang w:eastAsia="en-US"/>
        </w:rPr>
        <w:t>uzavření dodatku č. 1 ke smlouvě o dílo na veřejnou zakázku „Zateplení</w:t>
      </w:r>
      <w:r w:rsidR="005522F9">
        <w:rPr>
          <w:rFonts w:eastAsiaTheme="minorHAnsi"/>
          <w:lang w:eastAsia="en-US"/>
        </w:rPr>
        <w:t xml:space="preserve"> </w:t>
      </w:r>
      <w:r w:rsidR="005522F9" w:rsidRPr="005F4FC4">
        <w:rPr>
          <w:rFonts w:eastAsiaTheme="minorHAnsi"/>
          <w:lang w:eastAsia="en-US"/>
        </w:rPr>
        <w:t>objektu MŠ ul. Slovácká‘‘, se společností STAVBY VANTO, s.r.o., Obchodní 1676, 686 04,</w:t>
      </w:r>
      <w:r w:rsidR="005522F9">
        <w:rPr>
          <w:rFonts w:eastAsiaTheme="minorHAnsi"/>
          <w:lang w:eastAsia="en-US"/>
        </w:rPr>
        <w:t xml:space="preserve"> </w:t>
      </w:r>
      <w:r w:rsidR="005522F9" w:rsidRPr="005F4FC4">
        <w:rPr>
          <w:rFonts w:eastAsiaTheme="minorHAnsi"/>
          <w:lang w:eastAsia="en-US"/>
        </w:rPr>
        <w:t>Kunovice, IČ 28269314, kterým se posouvá termín dokončení díla na 23.10.2014. Dodatek</w:t>
      </w:r>
      <w:r w:rsidR="005522F9">
        <w:rPr>
          <w:rFonts w:eastAsiaTheme="minorHAnsi"/>
          <w:lang w:eastAsia="en-US"/>
        </w:rPr>
        <w:t xml:space="preserve"> </w:t>
      </w:r>
      <w:r w:rsidR="005522F9" w:rsidRPr="005F4FC4">
        <w:rPr>
          <w:rFonts w:eastAsiaTheme="minorHAnsi"/>
          <w:lang w:eastAsia="en-US"/>
        </w:rPr>
        <w:t>č. 1 ke smlouvě o dílo je uveden v příloze č. 28 zápisu (příloha č. 1 tohoto materiálu)</w:t>
      </w:r>
      <w:r w:rsidR="005522F9">
        <w:rPr>
          <w:rFonts w:ascii="TimesNewRoman" w:eastAsiaTheme="minorHAnsi" w:hAnsi="TimesNewRoman" w:cs="TimesNewRoman"/>
          <w:lang w:eastAsia="en-US"/>
        </w:rPr>
        <w:t>.</w:t>
      </w:r>
    </w:p>
    <w:p w:rsidR="005522F9" w:rsidRDefault="005522F9" w:rsidP="005522F9">
      <w:pPr>
        <w:jc w:val="both"/>
        <w:rPr>
          <w:b/>
        </w:rPr>
      </w:pPr>
      <w:r>
        <w:rPr>
          <w:b/>
        </w:rPr>
        <w:t>Příloha č. 28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B81E9E" w:rsidRPr="000F2E2E" w:rsidRDefault="0019198B" w:rsidP="00B81E9E">
      <w:pPr>
        <w:autoSpaceDE w:val="0"/>
        <w:autoSpaceDN w:val="0"/>
        <w:adjustRightInd w:val="0"/>
        <w:jc w:val="both"/>
        <w:rPr>
          <w:b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81E9E">
        <w:rPr>
          <w:rFonts w:eastAsiaTheme="minorHAnsi"/>
          <w:b/>
          <w:color w:val="000000"/>
          <w:lang w:eastAsia="en-US"/>
        </w:rPr>
        <w:t>33</w:t>
      </w:r>
      <w:r w:rsidR="00B81E9E" w:rsidRP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v souladu s ustanovením § 102 odst. 2 písm. m) zák</w:t>
      </w:r>
      <w:r w:rsidR="00B81E9E">
        <w:rPr>
          <w:rFonts w:eastAsiaTheme="minorHAnsi"/>
          <w:lang w:eastAsia="en-US"/>
        </w:rPr>
        <w:t xml:space="preserve">ona </w:t>
      </w:r>
      <w:r w:rsidR="00B81E9E" w:rsidRPr="000F2E2E">
        <w:rPr>
          <w:rFonts w:eastAsiaTheme="minorHAnsi"/>
          <w:lang w:eastAsia="en-US"/>
        </w:rPr>
        <w:t>č. 128/2000 Sb.,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o obcích (obecní zřízení), ve znění pozdějších předpisů,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uzavření smlouvy o nájmu prostor sloužících k podnikání, uvedené v</w:t>
      </w:r>
      <w:r w:rsidR="00B81E9E">
        <w:rPr>
          <w:rFonts w:eastAsiaTheme="minorHAnsi"/>
          <w:lang w:eastAsia="en-US"/>
        </w:rPr>
        <w:t> </w:t>
      </w:r>
      <w:r w:rsidR="00B81E9E" w:rsidRPr="000F2E2E">
        <w:rPr>
          <w:rFonts w:eastAsiaTheme="minorHAnsi"/>
          <w:lang w:eastAsia="en-US"/>
        </w:rPr>
        <w:t>příloze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č. 29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zápisu (příloha č. 1 tohoto materiálu) s Akademií Jana Amose Komenského, z. s.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- oblast Břeclav, pobočným spolkem, se sídlem ul. 17. listopadu 2964 / 1A, Břeclav,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IČ 004 31 311, na pronájem kanceláře č. 413 o výměře 19,3 m</w:t>
      </w:r>
      <w:r w:rsidR="00B81E9E" w:rsidRPr="000F2E2E">
        <w:rPr>
          <w:rFonts w:eastAsiaTheme="minorHAnsi"/>
          <w:vertAlign w:val="superscript"/>
          <w:lang w:eastAsia="en-US"/>
        </w:rPr>
        <w:t>2</w:t>
      </w:r>
      <w:r w:rsidR="00B81E9E" w:rsidRPr="000F2E2E">
        <w:rPr>
          <w:rFonts w:eastAsiaTheme="minorHAnsi"/>
          <w:lang w:eastAsia="en-US"/>
        </w:rPr>
        <w:t xml:space="preserve"> a kanceláře č. 414 o výměře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38,6 m</w:t>
      </w:r>
      <w:r w:rsidR="00B81E9E" w:rsidRPr="000F2E2E">
        <w:rPr>
          <w:rFonts w:eastAsiaTheme="minorHAnsi"/>
          <w:vertAlign w:val="superscript"/>
          <w:lang w:eastAsia="en-US"/>
        </w:rPr>
        <w:t>2</w:t>
      </w:r>
      <w:r w:rsidR="00B81E9E" w:rsidRPr="000F2E2E">
        <w:rPr>
          <w:rFonts w:eastAsiaTheme="minorHAnsi"/>
          <w:lang w:eastAsia="en-US"/>
        </w:rPr>
        <w:t xml:space="preserve">, ve 4. nadzemním podlaží objektu občanské vybavenosti 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č. p. 2995 (Domu školství)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na ulici 17. listopadu 1A v Břeclavi, za účelem užívání jako kanceláře a učebny, za nájemné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ve výši 1 017 Kč za metr čtvereční ročně včetně služeb a energií, zvyšované pronajímatelem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 xml:space="preserve">každoročně o míru inflace a o případné zvýšení cen energií a služeb, s účinností od </w:t>
      </w:r>
      <w:r w:rsidR="00B81E9E">
        <w:rPr>
          <w:rFonts w:eastAsiaTheme="minorHAnsi"/>
          <w:lang w:eastAsia="en-US"/>
        </w:rPr>
        <w:t>07.0</w:t>
      </w:r>
      <w:r w:rsidR="00B81E9E" w:rsidRPr="000F2E2E">
        <w:rPr>
          <w:rFonts w:eastAsiaTheme="minorHAnsi"/>
          <w:lang w:eastAsia="en-US"/>
        </w:rPr>
        <w:t>8.2014,</w:t>
      </w:r>
      <w:r w:rsidR="00B81E9E">
        <w:rPr>
          <w:rFonts w:eastAsiaTheme="minorHAnsi"/>
          <w:lang w:eastAsia="en-US"/>
        </w:rPr>
        <w:t xml:space="preserve"> </w:t>
      </w:r>
      <w:r w:rsidR="00B81E9E" w:rsidRPr="000F2E2E">
        <w:rPr>
          <w:rFonts w:eastAsiaTheme="minorHAnsi"/>
          <w:lang w:eastAsia="en-US"/>
        </w:rPr>
        <w:t>na dobu neurčitou.</w:t>
      </w:r>
    </w:p>
    <w:p w:rsidR="00B81E9E" w:rsidRDefault="00B81E9E" w:rsidP="00B81E9E">
      <w:pPr>
        <w:jc w:val="both"/>
        <w:rPr>
          <w:b/>
        </w:rPr>
      </w:pPr>
      <w:r>
        <w:rPr>
          <w:b/>
        </w:rPr>
        <w:t>Příloha č. 29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DD7D0B" w:rsidRPr="00EB1CE5" w:rsidRDefault="0019198B" w:rsidP="00DD7D0B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DD7D0B">
        <w:rPr>
          <w:rFonts w:eastAsiaTheme="minorHAnsi"/>
          <w:b/>
          <w:color w:val="000000"/>
          <w:lang w:eastAsia="en-US"/>
        </w:rPr>
        <w:t>34</w:t>
      </w:r>
      <w:r w:rsidR="00DD7D0B" w:rsidRPr="00DD7D0B">
        <w:rPr>
          <w:rFonts w:eastAsiaTheme="minorHAnsi"/>
          <w:lang w:eastAsia="en-US"/>
        </w:rPr>
        <w:t xml:space="preserve"> </w:t>
      </w:r>
      <w:r w:rsidR="00DD7D0B" w:rsidRPr="00EB1CE5">
        <w:rPr>
          <w:rFonts w:eastAsiaTheme="minorHAnsi"/>
          <w:lang w:eastAsia="en-US"/>
        </w:rPr>
        <w:t>v souladu s ustanovením § 102 odst. 3 zákona č. 128/2000 Sb., o obcích</w:t>
      </w:r>
      <w:r w:rsidR="00DD7D0B">
        <w:rPr>
          <w:rFonts w:eastAsiaTheme="minorHAnsi"/>
          <w:lang w:eastAsia="en-US"/>
        </w:rPr>
        <w:t xml:space="preserve"> </w:t>
      </w:r>
      <w:r w:rsidR="00DD7D0B" w:rsidRPr="00EB1CE5">
        <w:rPr>
          <w:rFonts w:eastAsiaTheme="minorHAnsi"/>
          <w:lang w:eastAsia="en-US"/>
        </w:rPr>
        <w:t>(obecní zřízení), ve znění pozdějších předpisů,</w:t>
      </w:r>
      <w:r w:rsidR="00DD7D0B">
        <w:rPr>
          <w:rFonts w:eastAsiaTheme="minorHAnsi"/>
          <w:lang w:eastAsia="en-US"/>
        </w:rPr>
        <w:t xml:space="preserve"> </w:t>
      </w:r>
      <w:r w:rsidR="00DD7D0B" w:rsidRPr="00EB1CE5">
        <w:rPr>
          <w:rFonts w:eastAsiaTheme="minorHAnsi"/>
          <w:lang w:eastAsia="en-US"/>
        </w:rPr>
        <w:t>podání žádosti o finanční podporu z rozpočtu JMK na projekt „Obnova</w:t>
      </w:r>
      <w:r w:rsidR="00DD7D0B">
        <w:rPr>
          <w:rFonts w:eastAsiaTheme="minorHAnsi"/>
          <w:lang w:eastAsia="en-US"/>
        </w:rPr>
        <w:t xml:space="preserve"> </w:t>
      </w:r>
      <w:r w:rsidR="00DD7D0B" w:rsidRPr="00EB1CE5">
        <w:rPr>
          <w:rFonts w:eastAsiaTheme="minorHAnsi"/>
          <w:lang w:eastAsia="en-US"/>
        </w:rPr>
        <w:t>dopravního značení cyklopruhů na silnici II/425“ ve výši 200.000 Kč vč. DPH.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DD74EB" w:rsidRDefault="00DD74EB" w:rsidP="00B9156B">
      <w:pPr>
        <w:rPr>
          <w:rFonts w:eastAsiaTheme="minorHAnsi"/>
          <w:b/>
          <w:color w:val="000000"/>
          <w:lang w:eastAsia="en-US"/>
        </w:rPr>
      </w:pPr>
    </w:p>
    <w:p w:rsidR="00DD74EB" w:rsidRDefault="00DD74EB" w:rsidP="00B9156B">
      <w:pPr>
        <w:rPr>
          <w:rFonts w:eastAsiaTheme="minorHAnsi"/>
          <w:b/>
          <w:color w:val="000000"/>
          <w:lang w:eastAsia="en-US"/>
        </w:rPr>
      </w:pPr>
    </w:p>
    <w:p w:rsidR="00DD74EB" w:rsidRDefault="00DD74EB" w:rsidP="00B9156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DD74EB" w:rsidRDefault="00DD74EB" w:rsidP="00B9156B">
      <w:pPr>
        <w:rPr>
          <w:b/>
          <w:bCs/>
          <w:i/>
          <w:iCs/>
          <w:u w:val="single"/>
        </w:rPr>
      </w:pPr>
    </w:p>
    <w:p w:rsidR="00DD74EB" w:rsidRDefault="00DD74EB" w:rsidP="00B9156B">
      <w:pPr>
        <w:rPr>
          <w:b/>
          <w:bCs/>
          <w:i/>
          <w:iCs/>
          <w:u w:val="single"/>
        </w:rPr>
      </w:pPr>
    </w:p>
    <w:p w:rsidR="00DD74EB" w:rsidRDefault="00DD74EB" w:rsidP="00B9156B">
      <w:pPr>
        <w:rPr>
          <w:rFonts w:eastAsiaTheme="minorHAnsi"/>
          <w:b/>
          <w:color w:val="000000"/>
          <w:lang w:eastAsia="en-US"/>
        </w:rPr>
      </w:pPr>
    </w:p>
    <w:p w:rsidR="00DD74EB" w:rsidRDefault="00DD74EB" w:rsidP="00DD74EB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26</w:t>
      </w:r>
      <w:r w:rsidRPr="00843787"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v souladu s ustanovením § 102 odst.</w:t>
      </w:r>
      <w:r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1 zákona č. 128/2000 Sb., o obcích</w:t>
      </w:r>
      <w:r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doporučit </w:t>
      </w:r>
      <w:r w:rsidRPr="00481B4A">
        <w:rPr>
          <w:rFonts w:eastAsiaTheme="minorHAnsi"/>
          <w:lang w:eastAsia="en-US"/>
        </w:rPr>
        <w:t>Zastupitelstvu města Břeclavi schválit navýšení poskytnutí veřejné</w:t>
      </w:r>
      <w:r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finanční podpory/dotace z rozpočtu města v oblasti sportu na rok 2014 o částku 50.000 Kč</w:t>
      </w:r>
      <w:r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a uzavření dodatku č. 1 ke Smlouvě o poskytnutí dotace z rozpočtu města Břeclavi číslo</w:t>
      </w:r>
      <w:r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59/2014/OŠKMS/S/Dotace/Stolní tenis Městskému sportovnímu klubu Břeclav, třída 1. máje,</w:t>
      </w:r>
      <w:r>
        <w:rPr>
          <w:rFonts w:eastAsiaTheme="minorHAnsi"/>
          <w:lang w:eastAsia="en-US"/>
        </w:rPr>
        <w:t xml:space="preserve"> </w:t>
      </w:r>
      <w:r w:rsidRPr="00481B4A">
        <w:rPr>
          <w:rFonts w:eastAsiaTheme="minorHAnsi"/>
          <w:lang w:eastAsia="en-US"/>
        </w:rPr>
        <w:t>Břeclav, uvedeného v příloze č. 19 zápisu (příloha č. 1 tohoto materiálu).</w:t>
      </w:r>
    </w:p>
    <w:p w:rsidR="00DD74EB" w:rsidRDefault="00DD74EB" w:rsidP="00DD74EB">
      <w:pPr>
        <w:rPr>
          <w:b/>
        </w:rPr>
      </w:pPr>
      <w:r>
        <w:rPr>
          <w:b/>
        </w:rPr>
        <w:lastRenderedPageBreak/>
        <w:t>Příloha č. 19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8A649F" w:rsidRDefault="008A649F" w:rsidP="0019198B">
      <w:pPr>
        <w:rPr>
          <w:rFonts w:eastAsiaTheme="minorHAnsi"/>
          <w:b/>
          <w:color w:val="000000"/>
          <w:lang w:eastAsia="en-US"/>
        </w:rPr>
      </w:pPr>
    </w:p>
    <w:p w:rsidR="005522F9" w:rsidRDefault="005522F9" w:rsidP="0019198B">
      <w:pPr>
        <w:rPr>
          <w:rFonts w:eastAsiaTheme="minorHAnsi"/>
          <w:b/>
          <w:color w:val="000000"/>
          <w:lang w:eastAsia="en-US"/>
        </w:rPr>
      </w:pPr>
    </w:p>
    <w:p w:rsidR="005522F9" w:rsidRDefault="005522F9" w:rsidP="0019198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5522F9" w:rsidRDefault="005522F9" w:rsidP="0019198B">
      <w:pPr>
        <w:rPr>
          <w:rFonts w:eastAsiaTheme="minorHAnsi"/>
          <w:b/>
          <w:color w:val="000000"/>
          <w:lang w:eastAsia="en-US"/>
        </w:rPr>
      </w:pPr>
    </w:p>
    <w:p w:rsidR="005522F9" w:rsidRDefault="005522F9" w:rsidP="0019198B">
      <w:pPr>
        <w:rPr>
          <w:rFonts w:eastAsiaTheme="minorHAnsi"/>
          <w:b/>
          <w:color w:val="000000"/>
          <w:lang w:eastAsia="en-US"/>
        </w:rPr>
      </w:pPr>
    </w:p>
    <w:p w:rsidR="005522F9" w:rsidRDefault="005522F9" w:rsidP="0019198B">
      <w:pPr>
        <w:rPr>
          <w:rFonts w:eastAsiaTheme="minorHAnsi"/>
          <w:b/>
          <w:color w:val="000000"/>
          <w:lang w:eastAsia="en-US"/>
        </w:rPr>
      </w:pPr>
    </w:p>
    <w:p w:rsidR="00475AD9" w:rsidRPr="0051093D" w:rsidRDefault="0019198B" w:rsidP="00475AD9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A7104">
        <w:rPr>
          <w:rFonts w:eastAsiaTheme="minorHAnsi"/>
          <w:b/>
          <w:color w:val="000000"/>
          <w:lang w:eastAsia="en-US"/>
        </w:rPr>
        <w:t>6</w:t>
      </w:r>
      <w:r w:rsidR="00475AD9" w:rsidRPr="00475AD9">
        <w:rPr>
          <w:rFonts w:eastAsiaTheme="minorHAnsi"/>
          <w:lang w:eastAsia="en-US"/>
        </w:rPr>
        <w:t xml:space="preserve"> </w:t>
      </w:r>
      <w:r w:rsidR="00475AD9" w:rsidRPr="0051093D">
        <w:rPr>
          <w:rFonts w:eastAsiaTheme="minorHAnsi"/>
          <w:lang w:eastAsia="en-US"/>
        </w:rPr>
        <w:t>v souladu s ustanovením § 102 odst. 1 zák</w:t>
      </w:r>
      <w:r w:rsidR="00475AD9">
        <w:rPr>
          <w:rFonts w:eastAsiaTheme="minorHAnsi"/>
          <w:lang w:eastAsia="en-US"/>
        </w:rPr>
        <w:t>ona</w:t>
      </w:r>
      <w:r w:rsidR="00475AD9" w:rsidRPr="0051093D">
        <w:rPr>
          <w:rFonts w:eastAsiaTheme="minorHAnsi"/>
          <w:lang w:eastAsia="en-US"/>
        </w:rPr>
        <w:t xml:space="preserve"> č. 128/2000 Sb., o obcích</w:t>
      </w:r>
      <w:r w:rsidR="00475AD9">
        <w:rPr>
          <w:rFonts w:eastAsiaTheme="minorHAnsi"/>
          <w:lang w:eastAsia="en-US"/>
        </w:rPr>
        <w:t xml:space="preserve"> </w:t>
      </w:r>
      <w:r w:rsidR="00475AD9" w:rsidRPr="0051093D">
        <w:rPr>
          <w:rFonts w:eastAsiaTheme="minorHAnsi"/>
          <w:lang w:eastAsia="en-US"/>
        </w:rPr>
        <w:t>(obecní zřízení), ve znění pozdějších předpisů,</w:t>
      </w:r>
      <w:r w:rsidR="00475AD9">
        <w:rPr>
          <w:rFonts w:eastAsiaTheme="minorHAnsi"/>
          <w:lang w:eastAsia="en-US"/>
        </w:rPr>
        <w:t xml:space="preserve"> </w:t>
      </w:r>
      <w:r w:rsidR="00475AD9" w:rsidRPr="0051093D">
        <w:rPr>
          <w:rFonts w:eastAsiaTheme="minorHAnsi"/>
          <w:lang w:eastAsia="en-US"/>
        </w:rPr>
        <w:t>Zastupitelstvu města Břeclavi schválit Zásady pro nakládání s</w:t>
      </w:r>
      <w:r w:rsidR="00475AD9">
        <w:rPr>
          <w:rFonts w:eastAsiaTheme="minorHAnsi"/>
          <w:lang w:eastAsia="en-US"/>
        </w:rPr>
        <w:t> </w:t>
      </w:r>
      <w:r w:rsidR="00475AD9" w:rsidRPr="0051093D">
        <w:rPr>
          <w:rFonts w:eastAsiaTheme="minorHAnsi"/>
          <w:lang w:eastAsia="en-US"/>
        </w:rPr>
        <w:t>nemovitým</w:t>
      </w:r>
      <w:r w:rsidR="00475AD9">
        <w:rPr>
          <w:rFonts w:eastAsiaTheme="minorHAnsi"/>
          <w:lang w:eastAsia="en-US"/>
        </w:rPr>
        <w:t xml:space="preserve"> </w:t>
      </w:r>
      <w:r w:rsidR="00475AD9" w:rsidRPr="0051093D">
        <w:rPr>
          <w:rFonts w:eastAsiaTheme="minorHAnsi"/>
          <w:lang w:eastAsia="en-US"/>
        </w:rPr>
        <w:t xml:space="preserve">majetkem města Břeclav, uvedené v příloze č. </w:t>
      </w:r>
      <w:r w:rsidR="00475AD9">
        <w:rPr>
          <w:rFonts w:eastAsiaTheme="minorHAnsi"/>
          <w:lang w:eastAsia="en-US"/>
        </w:rPr>
        <w:t>2</w:t>
      </w:r>
      <w:r w:rsidR="00475AD9" w:rsidRPr="0051093D">
        <w:rPr>
          <w:rFonts w:eastAsiaTheme="minorHAnsi"/>
          <w:lang w:eastAsia="en-US"/>
        </w:rPr>
        <w:t xml:space="preserve"> zápisu (příloha č. 1 tohoto materiálu),</w:t>
      </w:r>
      <w:r w:rsidR="00475AD9">
        <w:rPr>
          <w:rFonts w:eastAsiaTheme="minorHAnsi"/>
          <w:lang w:eastAsia="en-US"/>
        </w:rPr>
        <w:t xml:space="preserve"> </w:t>
      </w:r>
      <w:r w:rsidR="00475AD9" w:rsidRPr="0051093D">
        <w:rPr>
          <w:rFonts w:eastAsiaTheme="minorHAnsi"/>
          <w:lang w:eastAsia="en-US"/>
        </w:rPr>
        <w:t>které nahradí Zásady pro nakládání s nemovitým majetkem města Břeclav, schválené</w:t>
      </w:r>
      <w:r w:rsidR="00475AD9">
        <w:rPr>
          <w:rFonts w:eastAsiaTheme="minorHAnsi"/>
          <w:lang w:eastAsia="en-US"/>
        </w:rPr>
        <w:t xml:space="preserve"> </w:t>
      </w:r>
      <w:r w:rsidR="00475AD9" w:rsidRPr="0051093D">
        <w:rPr>
          <w:rFonts w:eastAsiaTheme="minorHAnsi"/>
          <w:lang w:eastAsia="en-US"/>
        </w:rPr>
        <w:t>Zastupitelstvem města Bř</w:t>
      </w:r>
      <w:r w:rsidR="00475AD9">
        <w:rPr>
          <w:rFonts w:eastAsiaTheme="minorHAnsi"/>
          <w:lang w:eastAsia="en-US"/>
        </w:rPr>
        <w:t>eclavi dne 19.09.</w:t>
      </w:r>
      <w:r w:rsidR="00475AD9" w:rsidRPr="0051093D">
        <w:rPr>
          <w:rFonts w:eastAsiaTheme="minorHAnsi"/>
          <w:lang w:eastAsia="en-US"/>
        </w:rPr>
        <w:t xml:space="preserve">2012, a to s účinností od </w:t>
      </w:r>
      <w:r w:rsidR="00475AD9">
        <w:rPr>
          <w:rFonts w:eastAsiaTheme="minorHAnsi"/>
          <w:lang w:eastAsia="en-US"/>
        </w:rPr>
        <w:t>01.10.</w:t>
      </w:r>
      <w:r w:rsidR="00475AD9" w:rsidRPr="0051093D">
        <w:rPr>
          <w:rFonts w:eastAsiaTheme="minorHAnsi"/>
          <w:lang w:eastAsia="en-US"/>
        </w:rPr>
        <w:t>2014.</w:t>
      </w:r>
    </w:p>
    <w:p w:rsidR="00475AD9" w:rsidRPr="0051093D" w:rsidRDefault="00475AD9" w:rsidP="00475AD9">
      <w:pPr>
        <w:rPr>
          <w:b/>
        </w:rPr>
      </w:pPr>
      <w:r>
        <w:rPr>
          <w:b/>
        </w:rPr>
        <w:t>Příloha č. 2</w:t>
      </w:r>
    </w:p>
    <w:p w:rsidR="00475AD9" w:rsidRDefault="00475AD9" w:rsidP="00475AD9">
      <w:pPr>
        <w:jc w:val="both"/>
      </w:pPr>
    </w:p>
    <w:p w:rsidR="00027480" w:rsidRDefault="00027480" w:rsidP="00475AD9">
      <w:pPr>
        <w:jc w:val="both"/>
      </w:pPr>
    </w:p>
    <w:p w:rsidR="006422F3" w:rsidRPr="00FB53A7" w:rsidRDefault="007E591D" w:rsidP="006422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7c</w:t>
      </w:r>
      <w:r w:rsidR="006422F3" w:rsidRP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v souladu s ustanovením § 102 odst. 1 zák</w:t>
      </w:r>
      <w:r w:rsidR="006422F3">
        <w:rPr>
          <w:rFonts w:eastAsiaTheme="minorHAnsi"/>
          <w:lang w:eastAsia="en-US"/>
        </w:rPr>
        <w:t xml:space="preserve">ona </w:t>
      </w:r>
      <w:r w:rsidR="006422F3" w:rsidRPr="00FB53A7">
        <w:rPr>
          <w:rFonts w:eastAsiaTheme="minorHAnsi"/>
          <w:lang w:eastAsia="en-US"/>
        </w:rPr>
        <w:t>č. 128/2000 Sb., o obcích</w:t>
      </w:r>
      <w:r w:rsid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(obecní zřízení), ve znění pozdějších předpisů,</w:t>
      </w:r>
      <w:r w:rsidR="006422F3" w:rsidRP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Zastupitelstvu města Břeclavi schválit prodej části pozemku p. č. 1286</w:t>
      </w:r>
      <w:r w:rsid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v k. ú. Ladná, označené v geometrickém plánu č. 691-78/2014 jako pozemek p. č. 1286/1</w:t>
      </w:r>
      <w:r w:rsid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o výměře 154 m</w:t>
      </w:r>
      <w:r w:rsidR="006422F3" w:rsidRPr="00FB53A7">
        <w:rPr>
          <w:rFonts w:eastAsiaTheme="minorHAnsi"/>
          <w:vertAlign w:val="superscript"/>
          <w:lang w:eastAsia="en-US"/>
        </w:rPr>
        <w:t>2</w:t>
      </w:r>
      <w:r w:rsidR="006422F3" w:rsidRPr="00FB53A7">
        <w:rPr>
          <w:rFonts w:eastAsiaTheme="minorHAnsi"/>
          <w:lang w:eastAsia="en-US"/>
        </w:rPr>
        <w:t>, obci Ladná, IČ 75082128, se sídlem Ladná, Masarykova 119/60, za cenu</w:t>
      </w:r>
      <w:r w:rsid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150 Kč/m</w:t>
      </w:r>
      <w:r w:rsidR="006422F3" w:rsidRPr="00FB53A7">
        <w:rPr>
          <w:rFonts w:eastAsiaTheme="minorHAnsi"/>
          <w:vertAlign w:val="superscript"/>
          <w:lang w:eastAsia="en-US"/>
        </w:rPr>
        <w:t>2</w:t>
      </w:r>
      <w:r w:rsidR="006422F3" w:rsidRPr="00FB53A7">
        <w:rPr>
          <w:rFonts w:eastAsiaTheme="minorHAnsi"/>
          <w:lang w:eastAsia="en-US"/>
        </w:rPr>
        <w:t>.</w:t>
      </w:r>
    </w:p>
    <w:p w:rsidR="006422F3" w:rsidRPr="00FB53A7" w:rsidRDefault="006422F3" w:rsidP="006422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591D" w:rsidRDefault="007E591D" w:rsidP="0019198B">
      <w:pPr>
        <w:rPr>
          <w:rFonts w:eastAsiaTheme="minorHAnsi"/>
          <w:b/>
          <w:color w:val="000000"/>
          <w:lang w:eastAsia="en-US"/>
        </w:rPr>
      </w:pPr>
    </w:p>
    <w:p w:rsidR="005B5733" w:rsidRPr="00FB53A7" w:rsidRDefault="007E591D" w:rsidP="005B57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7d</w:t>
      </w:r>
      <w:r w:rsidR="006422F3" w:rsidRP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v souladu s ustanovením § 102 odst. 1 zák</w:t>
      </w:r>
      <w:r w:rsidR="006422F3">
        <w:rPr>
          <w:rFonts w:eastAsiaTheme="minorHAnsi"/>
          <w:lang w:eastAsia="en-US"/>
        </w:rPr>
        <w:t xml:space="preserve">ona </w:t>
      </w:r>
      <w:r w:rsidR="006422F3" w:rsidRPr="00FB53A7">
        <w:rPr>
          <w:rFonts w:eastAsiaTheme="minorHAnsi"/>
          <w:lang w:eastAsia="en-US"/>
        </w:rPr>
        <w:t>č. 128/2000 Sb., o obcích</w:t>
      </w:r>
      <w:r w:rsid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(obecní zřízení), ve znění pozdějších předpisů,</w:t>
      </w:r>
      <w:r w:rsidR="005B5733" w:rsidRP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Zastupitelstvu města Břeclavi schválit prodej části pozemku p. č. 1286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v k. ú. Ladná, označené v geometrickém plánu č. 691-78/2014 jako pozemek p. č. 1286/2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o výměře 19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 xml:space="preserve">, </w:t>
      </w:r>
      <w:r w:rsidR="00A8356B">
        <w:rPr>
          <w:rFonts w:eastAsiaTheme="minorHAnsi"/>
          <w:lang w:eastAsia="en-US"/>
        </w:rPr>
        <w:t>xxxxxxxxx</w:t>
      </w:r>
      <w:r w:rsidR="005B5733" w:rsidRPr="00FB53A7">
        <w:rPr>
          <w:rFonts w:eastAsiaTheme="minorHAnsi"/>
          <w:lang w:eastAsia="en-US"/>
        </w:rPr>
        <w:t xml:space="preserve">, bytem </w:t>
      </w:r>
      <w:r w:rsidR="00A8356B">
        <w:rPr>
          <w:rFonts w:eastAsiaTheme="minorHAnsi"/>
          <w:lang w:eastAsia="en-US"/>
        </w:rPr>
        <w:t>xxxxxxxxx</w:t>
      </w:r>
      <w:r w:rsidR="005B5733" w:rsidRPr="00FB53A7">
        <w:rPr>
          <w:rFonts w:eastAsiaTheme="minorHAnsi"/>
          <w:lang w:eastAsia="en-US"/>
        </w:rPr>
        <w:t>, za cenu 150 Kč/m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.</w:t>
      </w:r>
    </w:p>
    <w:p w:rsidR="007E591D" w:rsidRDefault="007E591D" w:rsidP="007E591D">
      <w:pPr>
        <w:rPr>
          <w:rFonts w:eastAsiaTheme="minorHAnsi"/>
          <w:b/>
          <w:color w:val="000000"/>
          <w:lang w:eastAsia="en-US"/>
        </w:rPr>
      </w:pPr>
    </w:p>
    <w:p w:rsidR="007E591D" w:rsidRDefault="007E591D" w:rsidP="0019198B">
      <w:pPr>
        <w:rPr>
          <w:rFonts w:eastAsiaTheme="minorHAnsi"/>
          <w:b/>
          <w:color w:val="000000"/>
          <w:lang w:eastAsia="en-US"/>
        </w:rPr>
      </w:pPr>
    </w:p>
    <w:p w:rsidR="005B5733" w:rsidRPr="00FB53A7" w:rsidRDefault="007E591D" w:rsidP="005B57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7e</w:t>
      </w:r>
      <w:r w:rsidR="006422F3" w:rsidRP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v souladu s ustanovením § 102 odst. 1 zák</w:t>
      </w:r>
      <w:r w:rsidR="006422F3">
        <w:rPr>
          <w:rFonts w:eastAsiaTheme="minorHAnsi"/>
          <w:lang w:eastAsia="en-US"/>
        </w:rPr>
        <w:t xml:space="preserve">ona </w:t>
      </w:r>
      <w:r w:rsidR="006422F3" w:rsidRPr="00FB53A7">
        <w:rPr>
          <w:rFonts w:eastAsiaTheme="minorHAnsi"/>
          <w:lang w:eastAsia="en-US"/>
        </w:rPr>
        <w:t>č. 128/2000 Sb., o obcích</w:t>
      </w:r>
      <w:r w:rsidR="006422F3">
        <w:rPr>
          <w:rFonts w:eastAsiaTheme="minorHAnsi"/>
          <w:lang w:eastAsia="en-US"/>
        </w:rPr>
        <w:t xml:space="preserve"> </w:t>
      </w:r>
      <w:r w:rsidR="006422F3" w:rsidRPr="00FB53A7">
        <w:rPr>
          <w:rFonts w:eastAsiaTheme="minorHAnsi"/>
          <w:lang w:eastAsia="en-US"/>
        </w:rPr>
        <w:t>(obecní zřízení), ve znění pozdějších předpisů,</w:t>
      </w:r>
      <w:r w:rsidR="005B5733" w:rsidRP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Zastupitelstvu města Břeclavi schválit prodej pozemků p. č. 304/2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o výměře 509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762 o výměře 21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944/2 o výměře 14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947/1 o výměře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2158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947/22 o výměře 783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947/23 o výměře 214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1182/118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o výměře 4742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1183/20 o výměře 94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1204 o výměře 140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1292/13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o výměře 436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1292/14 o výměře 2780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1292/15 o výměře 703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p. č. 1292/26 o výměře 356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1292/28 o výměře 1294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1292/29 o výměře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35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 xml:space="preserve">, </w:t>
      </w:r>
      <w:r w:rsidR="005B5733">
        <w:rPr>
          <w:rFonts w:eastAsiaTheme="minorHAnsi"/>
          <w:lang w:eastAsia="en-US"/>
        </w:rPr>
        <w:t xml:space="preserve">   </w:t>
      </w:r>
      <w:r w:rsidR="005B5733" w:rsidRPr="00FB53A7">
        <w:rPr>
          <w:rFonts w:eastAsiaTheme="minorHAnsi"/>
          <w:lang w:eastAsia="en-US"/>
        </w:rPr>
        <w:t>p. č. 1292/30 o výměře 97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1292/31 o výměře 52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1292/33 o výměře</w:t>
      </w:r>
      <w:r w:rsidR="005B5733">
        <w:rPr>
          <w:rFonts w:eastAsiaTheme="minorHAnsi"/>
          <w:lang w:eastAsia="en-US"/>
        </w:rPr>
        <w:t xml:space="preserve">           </w:t>
      </w:r>
      <w:r w:rsidR="005B5733" w:rsidRPr="00FB53A7">
        <w:rPr>
          <w:rFonts w:eastAsiaTheme="minorHAnsi"/>
          <w:lang w:eastAsia="en-US"/>
        </w:rPr>
        <w:t>2081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1292/156 o výměře 979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p. č. 1293/123 o výměře 129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>
        <w:rPr>
          <w:rFonts w:eastAsiaTheme="minorHAnsi"/>
          <w:vertAlign w:val="superscript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a p. č. 1301/1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o výměře 16272 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, vše v k. ú. Ladná, obci Ladná, IČ 75082128, se sídlem Ladná,</w:t>
      </w:r>
      <w:r w:rsidR="005B5733">
        <w:rPr>
          <w:rFonts w:eastAsiaTheme="minorHAnsi"/>
          <w:lang w:eastAsia="en-US"/>
        </w:rPr>
        <w:t xml:space="preserve"> </w:t>
      </w:r>
      <w:r w:rsidR="005B5733" w:rsidRPr="00FB53A7">
        <w:rPr>
          <w:rFonts w:eastAsiaTheme="minorHAnsi"/>
          <w:lang w:eastAsia="en-US"/>
        </w:rPr>
        <w:t>Masarykova 119/60, za cenu 1 Kč/m</w:t>
      </w:r>
      <w:r w:rsidR="005B5733" w:rsidRPr="00FB53A7">
        <w:rPr>
          <w:rFonts w:eastAsiaTheme="minorHAnsi"/>
          <w:vertAlign w:val="superscript"/>
          <w:lang w:eastAsia="en-US"/>
        </w:rPr>
        <w:t>2</w:t>
      </w:r>
      <w:r w:rsidR="005B5733" w:rsidRPr="00FB53A7">
        <w:rPr>
          <w:rFonts w:eastAsiaTheme="minorHAnsi"/>
          <w:lang w:eastAsia="en-US"/>
        </w:rPr>
        <w:t>.</w:t>
      </w:r>
    </w:p>
    <w:p w:rsidR="007E591D" w:rsidRDefault="007E591D" w:rsidP="0019198B">
      <w:pPr>
        <w:rPr>
          <w:rFonts w:eastAsiaTheme="minorHAnsi"/>
          <w:b/>
          <w:color w:val="000000"/>
          <w:lang w:eastAsia="en-US"/>
        </w:rPr>
      </w:pPr>
    </w:p>
    <w:p w:rsidR="007E591D" w:rsidRDefault="007E591D" w:rsidP="0019198B">
      <w:pPr>
        <w:rPr>
          <w:rFonts w:eastAsiaTheme="minorHAnsi"/>
          <w:b/>
          <w:color w:val="000000"/>
          <w:lang w:eastAsia="en-US"/>
        </w:rPr>
      </w:pPr>
    </w:p>
    <w:p w:rsidR="00871ECA" w:rsidRPr="0051093D" w:rsidRDefault="0019198B" w:rsidP="00871E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75AD9">
        <w:rPr>
          <w:rFonts w:eastAsiaTheme="minorHAnsi"/>
          <w:b/>
          <w:color w:val="000000"/>
          <w:lang w:eastAsia="en-US"/>
        </w:rPr>
        <w:t>8a</w:t>
      </w:r>
      <w:r w:rsidR="00871ECA" w:rsidRP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v souladu s ustanovením § 102 odst. 1 zák</w:t>
      </w:r>
      <w:r w:rsidR="00871ECA">
        <w:rPr>
          <w:rFonts w:eastAsiaTheme="minorHAnsi"/>
          <w:lang w:eastAsia="en-US"/>
        </w:rPr>
        <w:t>ona</w:t>
      </w:r>
      <w:r w:rsidR="00871ECA" w:rsidRPr="0051093D">
        <w:rPr>
          <w:rFonts w:eastAsiaTheme="minorHAnsi"/>
          <w:lang w:eastAsia="en-US"/>
        </w:rPr>
        <w:t xml:space="preserve"> č. 128/2000 Sb., o obcích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(obecní zřízení), ve znění pozdějších předpisů,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Zastupitelstvu města Břeclavi revokovat usnesení</w:t>
      </w:r>
      <w:r w:rsidR="00871ECA">
        <w:rPr>
          <w:rFonts w:eastAsiaTheme="minorHAnsi"/>
          <w:lang w:eastAsia="en-US"/>
        </w:rPr>
        <w:t xml:space="preserve"> ze dne 23.0</w:t>
      </w:r>
      <w:r w:rsidR="00871ECA" w:rsidRPr="0051093D">
        <w:rPr>
          <w:rFonts w:eastAsiaTheme="minorHAnsi"/>
          <w:lang w:eastAsia="en-US"/>
        </w:rPr>
        <w:t>4.2014,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kterým schválilo prodej částí původního pozemku p. č. st. 940, v katastru nemovitostí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v současné době vedených jako pozemky p. č. st. 940/1 o výměře 192 m</w:t>
      </w:r>
      <w:r w:rsidR="00871ECA" w:rsidRPr="0051093D">
        <w:rPr>
          <w:rFonts w:eastAsiaTheme="minorHAnsi"/>
          <w:vertAlign w:val="superscript"/>
          <w:lang w:eastAsia="en-US"/>
        </w:rPr>
        <w:t>2</w:t>
      </w:r>
      <w:r w:rsidR="00871ECA" w:rsidRPr="0051093D">
        <w:rPr>
          <w:rFonts w:eastAsiaTheme="minorHAnsi"/>
          <w:lang w:eastAsia="en-US"/>
        </w:rPr>
        <w:t xml:space="preserve"> a p. č. st. 940/2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o výměře 58 m</w:t>
      </w:r>
      <w:r w:rsidR="00871ECA" w:rsidRPr="0051093D">
        <w:rPr>
          <w:rFonts w:eastAsiaTheme="minorHAnsi"/>
          <w:vertAlign w:val="superscript"/>
          <w:lang w:eastAsia="en-US"/>
        </w:rPr>
        <w:t>2</w:t>
      </w:r>
      <w:r w:rsidR="00871ECA" w:rsidRPr="0051093D">
        <w:rPr>
          <w:rFonts w:eastAsiaTheme="minorHAnsi"/>
          <w:lang w:eastAsia="en-US"/>
        </w:rPr>
        <w:t>, vše v k. ú. Břeclav, a to Leteckomodelářskému klubu Břeclav,</w:t>
      </w:r>
      <w:r w:rsidR="00871ECA">
        <w:rPr>
          <w:rFonts w:eastAsiaTheme="minorHAnsi"/>
          <w:lang w:eastAsia="en-US"/>
        </w:rPr>
        <w:t xml:space="preserve">       </w:t>
      </w:r>
      <w:r w:rsidR="00871ECA" w:rsidRPr="0051093D">
        <w:rPr>
          <w:rFonts w:eastAsiaTheme="minorHAnsi"/>
          <w:lang w:eastAsia="en-US"/>
        </w:rPr>
        <w:t>IČ 634 03 072, se sídlem Břeclav, Skopalíkova 1707/28, za cenu 500 Kč/m</w:t>
      </w:r>
      <w:r w:rsidR="00871ECA" w:rsidRPr="0051093D">
        <w:rPr>
          <w:rFonts w:eastAsiaTheme="minorHAnsi"/>
          <w:vertAlign w:val="superscript"/>
          <w:lang w:eastAsia="en-US"/>
        </w:rPr>
        <w:t>2</w:t>
      </w:r>
      <w:r w:rsidR="00871ECA" w:rsidRPr="0051093D">
        <w:rPr>
          <w:rFonts w:eastAsiaTheme="minorHAnsi"/>
          <w:lang w:eastAsia="en-US"/>
        </w:rPr>
        <w:t>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871ECA" w:rsidRPr="00871ECA" w:rsidRDefault="0019198B" w:rsidP="00871E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75AD9">
        <w:rPr>
          <w:rFonts w:eastAsiaTheme="minorHAnsi"/>
          <w:b/>
          <w:color w:val="000000"/>
          <w:lang w:eastAsia="en-US"/>
        </w:rPr>
        <w:t>8b</w:t>
      </w:r>
      <w:r w:rsidR="00871ECA" w:rsidRP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v souladu s ustanovením § 102 odst. 1 zák</w:t>
      </w:r>
      <w:r w:rsidR="00871ECA">
        <w:rPr>
          <w:rFonts w:eastAsiaTheme="minorHAnsi"/>
          <w:lang w:eastAsia="en-US"/>
        </w:rPr>
        <w:t>ona</w:t>
      </w:r>
      <w:r w:rsidR="00871ECA" w:rsidRPr="0051093D">
        <w:rPr>
          <w:rFonts w:eastAsiaTheme="minorHAnsi"/>
          <w:lang w:eastAsia="en-US"/>
        </w:rPr>
        <w:t xml:space="preserve"> č. 128/2000 Sb., o obcích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(obecní zřízení), ve znění pozdějších předpisů,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Zastupitelstvu města Břeclavi schválit prodej částí původního pozemku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p. č. st. 940, v katastru nemovitostí v současné době vedených jako pozemky p. č. st. 940/1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o výměře 192 m</w:t>
      </w:r>
      <w:r w:rsidR="00871ECA" w:rsidRPr="0051093D">
        <w:rPr>
          <w:rFonts w:eastAsiaTheme="minorHAnsi"/>
          <w:vertAlign w:val="superscript"/>
          <w:lang w:eastAsia="en-US"/>
        </w:rPr>
        <w:t>2</w:t>
      </w:r>
      <w:r w:rsidR="00871ECA" w:rsidRPr="0051093D">
        <w:rPr>
          <w:rFonts w:eastAsiaTheme="minorHAnsi"/>
          <w:lang w:eastAsia="en-US"/>
        </w:rPr>
        <w:t xml:space="preserve"> a p. č. st. 940/2 o výměře 58 m</w:t>
      </w:r>
      <w:r w:rsidR="00871ECA" w:rsidRPr="0051093D">
        <w:rPr>
          <w:rFonts w:eastAsiaTheme="minorHAnsi"/>
          <w:vertAlign w:val="superscript"/>
          <w:lang w:eastAsia="en-US"/>
        </w:rPr>
        <w:t>2</w:t>
      </w:r>
      <w:r w:rsidR="00871ECA" w:rsidRPr="0051093D">
        <w:rPr>
          <w:rFonts w:eastAsiaTheme="minorHAnsi"/>
          <w:lang w:eastAsia="en-US"/>
        </w:rPr>
        <w:t>, vše v k. ú. Břeclav,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a to LM KLUBU č. 399, Břeclav, IČ 725 51 291, se sídlem Břeclav,</w:t>
      </w:r>
      <w:r w:rsidR="00871ECA">
        <w:rPr>
          <w:rFonts w:eastAsiaTheme="minorHAnsi"/>
          <w:lang w:eastAsia="en-US"/>
        </w:rPr>
        <w:t xml:space="preserve"> </w:t>
      </w:r>
      <w:r w:rsidR="00871ECA" w:rsidRPr="0051093D">
        <w:rPr>
          <w:rFonts w:eastAsiaTheme="minorHAnsi"/>
          <w:lang w:eastAsia="en-US"/>
        </w:rPr>
        <w:t>Skopalíkova 28, za cenu 500 Kč/m</w:t>
      </w:r>
      <w:r w:rsidR="00871ECA" w:rsidRPr="0051093D">
        <w:rPr>
          <w:rFonts w:eastAsiaTheme="minorHAnsi"/>
          <w:vertAlign w:val="superscript"/>
          <w:lang w:eastAsia="en-US"/>
        </w:rPr>
        <w:t>2</w:t>
      </w:r>
      <w:r w:rsidR="00871ECA" w:rsidRPr="0051093D">
        <w:rPr>
          <w:rFonts w:eastAsiaTheme="minorHAnsi"/>
          <w:lang w:eastAsia="en-US"/>
        </w:rPr>
        <w:t>.</w:t>
      </w:r>
    </w:p>
    <w:p w:rsidR="00871ECA" w:rsidRDefault="00871ECA" w:rsidP="00871ECA"/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871ECA" w:rsidRPr="003352B1" w:rsidRDefault="0019198B" w:rsidP="00871ECA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71ECA">
        <w:rPr>
          <w:rFonts w:eastAsiaTheme="minorHAnsi"/>
          <w:b/>
          <w:color w:val="000000"/>
          <w:lang w:eastAsia="en-US"/>
        </w:rPr>
        <w:t>9</w:t>
      </w:r>
      <w:r w:rsidR="00871ECA" w:rsidRPr="00871ECA">
        <w:rPr>
          <w:rFonts w:eastAsiaTheme="minorHAnsi"/>
          <w:lang w:eastAsia="en-US"/>
        </w:rPr>
        <w:t xml:space="preserve"> </w:t>
      </w:r>
      <w:r w:rsidR="00871ECA" w:rsidRPr="003352B1">
        <w:rPr>
          <w:rFonts w:eastAsiaTheme="minorHAnsi"/>
          <w:lang w:eastAsia="en-US"/>
        </w:rPr>
        <w:t>v souladu s ustanovením § 102 odst. 1 zák</w:t>
      </w:r>
      <w:r w:rsidR="00871ECA">
        <w:rPr>
          <w:rFonts w:eastAsiaTheme="minorHAnsi"/>
          <w:lang w:eastAsia="en-US"/>
        </w:rPr>
        <w:t>ona</w:t>
      </w:r>
      <w:r w:rsidR="00871ECA" w:rsidRPr="003352B1">
        <w:rPr>
          <w:rFonts w:eastAsiaTheme="minorHAnsi"/>
          <w:lang w:eastAsia="en-US"/>
        </w:rPr>
        <w:t xml:space="preserve"> č. 128/2000 Sb., o obcích</w:t>
      </w:r>
      <w:r w:rsidR="00871ECA">
        <w:rPr>
          <w:rFonts w:eastAsiaTheme="minorHAnsi"/>
          <w:lang w:eastAsia="en-US"/>
        </w:rPr>
        <w:t xml:space="preserve"> </w:t>
      </w:r>
      <w:r w:rsidR="00871ECA" w:rsidRPr="003352B1">
        <w:rPr>
          <w:rFonts w:eastAsiaTheme="minorHAnsi"/>
          <w:lang w:eastAsia="en-US"/>
        </w:rPr>
        <w:t>(obecní zřízení), ve znění pozdějších předpisů,</w:t>
      </w:r>
      <w:r w:rsidR="00871ECA">
        <w:rPr>
          <w:rFonts w:eastAsiaTheme="minorHAnsi"/>
          <w:lang w:eastAsia="en-US"/>
        </w:rPr>
        <w:t xml:space="preserve"> </w:t>
      </w:r>
      <w:r w:rsidR="00871ECA" w:rsidRPr="003352B1">
        <w:rPr>
          <w:rFonts w:eastAsiaTheme="minorHAnsi"/>
          <w:lang w:eastAsia="en-US"/>
        </w:rPr>
        <w:t>Zastupitelstvu města Břeclavi schválit prodej pozemku p. č. 2749/96</w:t>
      </w:r>
      <w:r w:rsidR="00871ECA">
        <w:rPr>
          <w:rFonts w:eastAsiaTheme="minorHAnsi"/>
          <w:lang w:eastAsia="en-US"/>
        </w:rPr>
        <w:t xml:space="preserve"> </w:t>
      </w:r>
      <w:r w:rsidR="00871ECA" w:rsidRPr="003352B1">
        <w:rPr>
          <w:rFonts w:eastAsiaTheme="minorHAnsi"/>
          <w:lang w:eastAsia="en-US"/>
        </w:rPr>
        <w:t>o výměře 1 m</w:t>
      </w:r>
      <w:r w:rsidR="00871ECA" w:rsidRPr="00B71BAC">
        <w:rPr>
          <w:rFonts w:eastAsiaTheme="minorHAnsi"/>
          <w:vertAlign w:val="superscript"/>
          <w:lang w:eastAsia="en-US"/>
        </w:rPr>
        <w:t>2</w:t>
      </w:r>
      <w:r w:rsidR="00871ECA" w:rsidRPr="003352B1">
        <w:rPr>
          <w:rFonts w:eastAsiaTheme="minorHAnsi"/>
          <w:lang w:eastAsia="en-US"/>
        </w:rPr>
        <w:t xml:space="preserve"> v k. ú. Poštorná </w:t>
      </w:r>
      <w:r w:rsidR="00071D55">
        <w:rPr>
          <w:rFonts w:eastAsiaTheme="minorHAnsi"/>
          <w:lang w:eastAsia="en-US"/>
        </w:rPr>
        <w:t>xxxxxxxxx</w:t>
      </w:r>
      <w:r w:rsidR="00871ECA" w:rsidRPr="003352B1">
        <w:rPr>
          <w:rFonts w:eastAsiaTheme="minorHAnsi"/>
          <w:lang w:eastAsia="en-US"/>
        </w:rPr>
        <w:t xml:space="preserve">, bytem </w:t>
      </w:r>
      <w:r w:rsidR="00071D55">
        <w:rPr>
          <w:rFonts w:eastAsiaTheme="minorHAnsi"/>
          <w:lang w:eastAsia="en-US"/>
        </w:rPr>
        <w:t>xxxxxxxxx</w:t>
      </w:r>
      <w:r w:rsidR="00871ECA">
        <w:rPr>
          <w:rFonts w:eastAsiaTheme="minorHAnsi"/>
          <w:lang w:eastAsia="en-US"/>
        </w:rPr>
        <w:t xml:space="preserve">, za cenu </w:t>
      </w:r>
      <w:r w:rsidR="00871ECA" w:rsidRPr="003352B1">
        <w:rPr>
          <w:rFonts w:eastAsiaTheme="minorHAnsi"/>
          <w:lang w:eastAsia="en-US"/>
        </w:rPr>
        <w:t>1 000 Kč/m</w:t>
      </w:r>
      <w:r w:rsidR="00871ECA" w:rsidRPr="00B71BAC">
        <w:rPr>
          <w:rFonts w:eastAsiaTheme="minorHAnsi"/>
          <w:vertAlign w:val="superscript"/>
          <w:lang w:eastAsia="en-US"/>
        </w:rPr>
        <w:t>2</w:t>
      </w:r>
      <w:r w:rsidR="00871ECA" w:rsidRPr="003352B1">
        <w:rPr>
          <w:rFonts w:eastAsiaTheme="minorHAnsi"/>
          <w:lang w:eastAsia="en-US"/>
        </w:rPr>
        <w:t>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843787" w:rsidRPr="00D53736" w:rsidRDefault="0019198B" w:rsidP="0084378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43787">
        <w:rPr>
          <w:rFonts w:eastAsiaTheme="minorHAnsi"/>
          <w:b/>
          <w:color w:val="000000"/>
          <w:lang w:eastAsia="en-US"/>
        </w:rPr>
        <w:t>27</w:t>
      </w:r>
      <w:r w:rsidR="00843787" w:rsidRP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v souladu s ustanovením § 102 odst.</w:t>
      </w:r>
      <w:r w:rsid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1 zákona č. 128/2000 Sb., o obcích</w:t>
      </w:r>
      <w:r w:rsid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(obecní zřízení), ve znění pozdějších předpisů,</w:t>
      </w:r>
      <w:r w:rsid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Zastupitelstvu města Břeclavi schválit dodatek č. 1 ke Smlouvě</w:t>
      </w:r>
      <w:r w:rsid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o poskytnutí dotace z rozpočtu města Břeclavi číslo 159/2014/OŠKMS/S/Dotace/Činnost</w:t>
      </w:r>
      <w:r w:rsid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s HC Lvi Břeclav, o. s., Mládežnická 673/5, Břeclav, uvedeného v příloze č. 20 zápisu</w:t>
      </w:r>
      <w:r w:rsidR="00843787">
        <w:rPr>
          <w:rFonts w:eastAsiaTheme="minorHAnsi"/>
          <w:lang w:eastAsia="en-US"/>
        </w:rPr>
        <w:t xml:space="preserve"> </w:t>
      </w:r>
      <w:r w:rsidR="00843787" w:rsidRPr="00D53736">
        <w:rPr>
          <w:rFonts w:eastAsiaTheme="minorHAnsi"/>
          <w:lang w:eastAsia="en-US"/>
        </w:rPr>
        <w:t>(příloha č. 1 tohoto materiálu).</w:t>
      </w:r>
    </w:p>
    <w:p w:rsidR="00843787" w:rsidRDefault="00843787" w:rsidP="00843787">
      <w:r>
        <w:rPr>
          <w:b/>
        </w:rPr>
        <w:t>Příloha č. 20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843787" w:rsidRDefault="00843787" w:rsidP="0019198B">
      <w:pPr>
        <w:rPr>
          <w:rFonts w:eastAsiaTheme="minorHAnsi"/>
          <w:b/>
          <w:color w:val="000000"/>
          <w:lang w:eastAsia="en-US"/>
        </w:rPr>
      </w:pPr>
    </w:p>
    <w:p w:rsidR="00843787" w:rsidRDefault="00843787" w:rsidP="008437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843787" w:rsidRDefault="00843787" w:rsidP="0019198B">
      <w:pPr>
        <w:rPr>
          <w:rFonts w:eastAsiaTheme="minorHAnsi"/>
          <w:b/>
          <w:color w:val="000000"/>
          <w:lang w:eastAsia="en-US"/>
        </w:rPr>
      </w:pPr>
    </w:p>
    <w:p w:rsidR="00843787" w:rsidRDefault="00843787" w:rsidP="0019198B">
      <w:pPr>
        <w:rPr>
          <w:rFonts w:eastAsiaTheme="minorHAnsi"/>
          <w:b/>
          <w:color w:val="000000"/>
          <w:lang w:eastAsia="en-US"/>
        </w:rPr>
      </w:pPr>
    </w:p>
    <w:p w:rsidR="00792E5E" w:rsidRDefault="00792E5E" w:rsidP="0019198B">
      <w:pPr>
        <w:rPr>
          <w:rFonts w:eastAsiaTheme="minorHAnsi"/>
          <w:b/>
          <w:color w:val="000000"/>
          <w:lang w:eastAsia="en-US"/>
        </w:rPr>
      </w:pPr>
    </w:p>
    <w:p w:rsidR="00F07540" w:rsidRPr="00FB53A7" w:rsidRDefault="00792E5E" w:rsidP="00F075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7a</w:t>
      </w:r>
      <w:r w:rsidR="00F07540" w:rsidRP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v souladu s ustanovením § 102 odst. 1 zák</w:t>
      </w:r>
      <w:r w:rsidR="00F07540">
        <w:rPr>
          <w:rFonts w:eastAsiaTheme="minorHAnsi"/>
          <w:lang w:eastAsia="en-US"/>
        </w:rPr>
        <w:t xml:space="preserve">ona </w:t>
      </w:r>
      <w:r w:rsidR="00F07540" w:rsidRPr="00FB53A7">
        <w:rPr>
          <w:rFonts w:eastAsiaTheme="minorHAnsi"/>
          <w:lang w:eastAsia="en-US"/>
        </w:rPr>
        <w:t>č. 128/2000 Sb., o obcích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(obecní zřízení), ve znění pozdějších předpisů,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Zastupitelstvu města Břeclavi schválit prodej pozemku p. č. 1158/36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o výměře 2023 m</w:t>
      </w:r>
      <w:r w:rsidR="00F07540" w:rsidRPr="00FB53A7">
        <w:rPr>
          <w:rFonts w:eastAsiaTheme="minorHAnsi"/>
          <w:vertAlign w:val="superscript"/>
          <w:lang w:eastAsia="en-US"/>
        </w:rPr>
        <w:t>2</w:t>
      </w:r>
      <w:r w:rsidR="00F07540" w:rsidRPr="00FB53A7">
        <w:rPr>
          <w:rFonts w:eastAsiaTheme="minorHAnsi"/>
          <w:lang w:eastAsia="en-US"/>
        </w:rPr>
        <w:t xml:space="preserve"> v k. ú. Ladná </w:t>
      </w:r>
      <w:r w:rsidR="00D9098B">
        <w:rPr>
          <w:rFonts w:eastAsiaTheme="minorHAnsi"/>
          <w:lang w:eastAsia="en-US"/>
        </w:rPr>
        <w:t>xxxxxxxxx</w:t>
      </w:r>
      <w:r w:rsidR="00F07540" w:rsidRPr="00FB53A7">
        <w:rPr>
          <w:rFonts w:eastAsiaTheme="minorHAnsi"/>
          <w:lang w:eastAsia="en-US"/>
        </w:rPr>
        <w:t xml:space="preserve">, bytem </w:t>
      </w:r>
      <w:r w:rsidR="00D9098B">
        <w:rPr>
          <w:rFonts w:eastAsiaTheme="minorHAnsi"/>
          <w:lang w:eastAsia="en-US"/>
        </w:rPr>
        <w:t>xxxxxxxxx</w:t>
      </w:r>
      <w:r w:rsidR="00F07540" w:rsidRPr="00FB53A7">
        <w:rPr>
          <w:rFonts w:eastAsiaTheme="minorHAnsi"/>
          <w:lang w:eastAsia="en-US"/>
        </w:rPr>
        <w:t>, za cenu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300 Kč/m</w:t>
      </w:r>
      <w:r w:rsidR="00F07540" w:rsidRPr="00FB53A7">
        <w:rPr>
          <w:rFonts w:eastAsiaTheme="minorHAnsi"/>
          <w:vertAlign w:val="superscript"/>
          <w:lang w:eastAsia="en-US"/>
        </w:rPr>
        <w:t>2</w:t>
      </w:r>
      <w:r w:rsidR="00F07540" w:rsidRPr="00FB53A7">
        <w:rPr>
          <w:rFonts w:eastAsiaTheme="minorHAnsi"/>
          <w:lang w:eastAsia="en-US"/>
        </w:rPr>
        <w:t>.</w:t>
      </w:r>
    </w:p>
    <w:p w:rsidR="00792E5E" w:rsidRDefault="00792E5E" w:rsidP="00792E5E">
      <w:pPr>
        <w:rPr>
          <w:rFonts w:eastAsiaTheme="minorHAnsi"/>
          <w:b/>
          <w:color w:val="000000"/>
          <w:lang w:eastAsia="en-US"/>
        </w:rPr>
      </w:pPr>
    </w:p>
    <w:p w:rsidR="00F07540" w:rsidRDefault="00F07540" w:rsidP="00792E5E">
      <w:pPr>
        <w:rPr>
          <w:rFonts w:eastAsiaTheme="minorHAnsi"/>
          <w:b/>
          <w:color w:val="000000"/>
          <w:lang w:eastAsia="en-US"/>
        </w:rPr>
      </w:pPr>
    </w:p>
    <w:p w:rsidR="00F07540" w:rsidRPr="00FB53A7" w:rsidRDefault="00792E5E" w:rsidP="00F075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7b</w:t>
      </w:r>
      <w:r w:rsidR="00F07540" w:rsidRP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v souladu s ustanovením § 102 odst. 1 zák</w:t>
      </w:r>
      <w:r w:rsidR="00F07540">
        <w:rPr>
          <w:rFonts w:eastAsiaTheme="minorHAnsi"/>
          <w:lang w:eastAsia="en-US"/>
        </w:rPr>
        <w:t xml:space="preserve">ona </w:t>
      </w:r>
      <w:r w:rsidR="00F07540" w:rsidRPr="00FB53A7">
        <w:rPr>
          <w:rFonts w:eastAsiaTheme="minorHAnsi"/>
          <w:lang w:eastAsia="en-US"/>
        </w:rPr>
        <w:t>č. 128/2000 Sb., o obcích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(obecní zřízení), ve znění pozdějších předpisů,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Zastupitelstvu města Břeclavi schválit prodej pozemku p. č. 1158/36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o výměře 2023 m</w:t>
      </w:r>
      <w:r w:rsidR="00F07540" w:rsidRPr="00FB53A7">
        <w:rPr>
          <w:rFonts w:eastAsiaTheme="minorHAnsi"/>
          <w:vertAlign w:val="superscript"/>
          <w:lang w:eastAsia="en-US"/>
        </w:rPr>
        <w:t>2</w:t>
      </w:r>
      <w:r w:rsidR="00F07540" w:rsidRPr="00FB53A7">
        <w:rPr>
          <w:rFonts w:eastAsiaTheme="minorHAnsi"/>
          <w:lang w:eastAsia="en-US"/>
        </w:rPr>
        <w:t xml:space="preserve"> v k. ú. Ladná obci Ladná, IČ 75082128, se sídlem Ladná,</w:t>
      </w:r>
      <w:r w:rsidR="00F07540">
        <w:rPr>
          <w:rFonts w:eastAsiaTheme="minorHAnsi"/>
          <w:lang w:eastAsia="en-US"/>
        </w:rPr>
        <w:t xml:space="preserve"> </w:t>
      </w:r>
      <w:r w:rsidR="00F07540" w:rsidRPr="00FB53A7">
        <w:rPr>
          <w:rFonts w:eastAsiaTheme="minorHAnsi"/>
          <w:lang w:eastAsia="en-US"/>
        </w:rPr>
        <w:t>Masarykova 119/60, za cenu 100 Kč/m</w:t>
      </w:r>
      <w:r w:rsidR="00F07540" w:rsidRPr="00FB53A7">
        <w:rPr>
          <w:rFonts w:eastAsiaTheme="minorHAnsi"/>
          <w:vertAlign w:val="superscript"/>
          <w:lang w:eastAsia="en-US"/>
        </w:rPr>
        <w:t>2</w:t>
      </w:r>
      <w:r w:rsidR="00F07540" w:rsidRPr="00FB53A7">
        <w:rPr>
          <w:rFonts w:eastAsiaTheme="minorHAnsi"/>
          <w:lang w:eastAsia="en-US"/>
        </w:rPr>
        <w:t>.</w:t>
      </w:r>
    </w:p>
    <w:p w:rsidR="00792E5E" w:rsidRDefault="00792E5E" w:rsidP="00792E5E">
      <w:pPr>
        <w:rPr>
          <w:rFonts w:eastAsiaTheme="minorHAnsi"/>
          <w:b/>
          <w:color w:val="000000"/>
          <w:lang w:eastAsia="en-US"/>
        </w:rPr>
      </w:pPr>
    </w:p>
    <w:p w:rsidR="00843787" w:rsidRDefault="00843787" w:rsidP="0019198B">
      <w:pPr>
        <w:rPr>
          <w:rFonts w:eastAsiaTheme="minorHAnsi"/>
          <w:b/>
          <w:color w:val="000000"/>
          <w:lang w:eastAsia="en-US"/>
        </w:rPr>
      </w:pPr>
    </w:p>
    <w:p w:rsidR="00793F88" w:rsidRDefault="0019198B" w:rsidP="00793F88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93F88">
        <w:rPr>
          <w:rFonts w:eastAsiaTheme="minorHAnsi"/>
          <w:b/>
          <w:color w:val="000000"/>
          <w:lang w:eastAsia="en-US"/>
        </w:rPr>
        <w:t>28</w:t>
      </w:r>
      <w:r w:rsidR="00793F88" w:rsidRPr="00793F88">
        <w:rPr>
          <w:rFonts w:eastAsiaTheme="minorHAnsi"/>
          <w:lang w:eastAsia="en-US"/>
        </w:rPr>
        <w:t xml:space="preserve"> </w:t>
      </w:r>
      <w:r w:rsidR="00793F88" w:rsidRPr="00601A1A">
        <w:rPr>
          <w:rFonts w:eastAsiaTheme="minorHAnsi"/>
          <w:lang w:eastAsia="en-US"/>
        </w:rPr>
        <w:t>v souladu s ustanovením § 102 odst. 1 zákona č. 128/2000 Sb., o obcích</w:t>
      </w:r>
      <w:r w:rsidR="00793F88">
        <w:rPr>
          <w:rFonts w:eastAsiaTheme="minorHAnsi"/>
          <w:lang w:eastAsia="en-US"/>
        </w:rPr>
        <w:t xml:space="preserve"> </w:t>
      </w:r>
      <w:r w:rsidR="00793F88" w:rsidRPr="00601A1A">
        <w:rPr>
          <w:rFonts w:eastAsiaTheme="minorHAnsi"/>
          <w:lang w:eastAsia="en-US"/>
        </w:rPr>
        <w:t>(obecní zřízení), ve znění pozdějších předpisů,</w:t>
      </w:r>
      <w:r w:rsidR="00793F88">
        <w:rPr>
          <w:rFonts w:eastAsiaTheme="minorHAnsi"/>
          <w:lang w:eastAsia="en-US"/>
        </w:rPr>
        <w:t xml:space="preserve"> </w:t>
      </w:r>
      <w:r w:rsidR="00793F88" w:rsidRPr="00601A1A">
        <w:rPr>
          <w:rFonts w:eastAsiaTheme="minorHAnsi"/>
          <w:lang w:eastAsia="en-US"/>
        </w:rPr>
        <w:t>Zastupitelstvu města Břeclavi schválit poskytnutí veřejné finanční</w:t>
      </w:r>
      <w:r w:rsidR="00793F88">
        <w:rPr>
          <w:rFonts w:eastAsiaTheme="minorHAnsi"/>
          <w:lang w:eastAsia="en-US"/>
        </w:rPr>
        <w:t xml:space="preserve"> </w:t>
      </w:r>
      <w:r w:rsidR="00793F88" w:rsidRPr="00601A1A">
        <w:rPr>
          <w:rFonts w:eastAsiaTheme="minorHAnsi"/>
          <w:lang w:eastAsia="en-US"/>
        </w:rPr>
        <w:t>podpory/dotace z rozpočtu města v oblasti kultury a ostatních společenských aktivit na rok</w:t>
      </w:r>
      <w:r w:rsidR="00793F88">
        <w:rPr>
          <w:rFonts w:eastAsiaTheme="minorHAnsi"/>
          <w:lang w:eastAsia="en-US"/>
        </w:rPr>
        <w:t xml:space="preserve"> </w:t>
      </w:r>
      <w:r w:rsidR="00793F88" w:rsidRPr="00601A1A">
        <w:rPr>
          <w:rFonts w:eastAsiaTheme="minorHAnsi"/>
          <w:lang w:eastAsia="en-US"/>
        </w:rPr>
        <w:t>2014 ve výši 100.000 Kč Společnosti moravských okresních drah, spol. s r. o., se sídlem</w:t>
      </w:r>
      <w:r w:rsidR="00793F88">
        <w:rPr>
          <w:rFonts w:eastAsiaTheme="minorHAnsi"/>
          <w:lang w:eastAsia="en-US"/>
        </w:rPr>
        <w:t xml:space="preserve"> </w:t>
      </w:r>
      <w:r w:rsidR="00793F88" w:rsidRPr="00601A1A">
        <w:rPr>
          <w:rFonts w:eastAsiaTheme="minorHAnsi"/>
          <w:lang w:eastAsia="en-US"/>
        </w:rPr>
        <w:t>Purkyňova 71/99, 612 00 Brno.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793F88" w:rsidRDefault="00793F88" w:rsidP="0019198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19198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19198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19198B">
      <w:pPr>
        <w:rPr>
          <w:rFonts w:eastAsiaTheme="minorHAnsi"/>
          <w:b/>
          <w:color w:val="000000"/>
          <w:lang w:eastAsia="en-US"/>
        </w:rPr>
      </w:pPr>
    </w:p>
    <w:p w:rsidR="00793F88" w:rsidRDefault="00793F88" w:rsidP="0019198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vzala na vědomí:</w:t>
      </w:r>
    </w:p>
    <w:p w:rsidR="00793F88" w:rsidRDefault="00793F88" w:rsidP="0019198B">
      <w:pPr>
        <w:rPr>
          <w:b/>
          <w:bCs/>
          <w:i/>
          <w:iCs/>
          <w:u w:val="single"/>
        </w:rPr>
      </w:pPr>
    </w:p>
    <w:p w:rsidR="00793F88" w:rsidRDefault="00793F88" w:rsidP="0019198B">
      <w:pPr>
        <w:rPr>
          <w:b/>
          <w:bCs/>
          <w:i/>
          <w:iCs/>
          <w:u w:val="single"/>
        </w:rPr>
      </w:pPr>
    </w:p>
    <w:p w:rsidR="00793F88" w:rsidRDefault="00793F88" w:rsidP="0019198B">
      <w:pPr>
        <w:rPr>
          <w:b/>
          <w:bCs/>
          <w:i/>
          <w:iCs/>
          <w:u w:val="single"/>
        </w:rPr>
      </w:pPr>
    </w:p>
    <w:p w:rsidR="00793F88" w:rsidRPr="00C6169D" w:rsidRDefault="0019198B" w:rsidP="00793F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93F88">
        <w:rPr>
          <w:rFonts w:eastAsiaTheme="minorHAnsi"/>
          <w:b/>
          <w:color w:val="000000"/>
          <w:lang w:eastAsia="en-US"/>
        </w:rPr>
        <w:t>15a</w:t>
      </w:r>
      <w:r w:rsidR="00793F88" w:rsidRPr="00793F88">
        <w:rPr>
          <w:rFonts w:eastAsiaTheme="minorHAnsi"/>
          <w:lang w:eastAsia="en-US"/>
        </w:rPr>
        <w:t xml:space="preserve"> </w:t>
      </w:r>
      <w:r w:rsidR="00793F88" w:rsidRPr="00C6169D">
        <w:rPr>
          <w:rFonts w:eastAsiaTheme="minorHAnsi"/>
          <w:lang w:eastAsia="en-US"/>
        </w:rPr>
        <w:t>v souladu s ustanovením § 102 odst. 3 zákona č. 128/2000 Sb., o obcích</w:t>
      </w:r>
      <w:r w:rsidR="00793F88">
        <w:rPr>
          <w:rFonts w:eastAsiaTheme="minorHAnsi"/>
          <w:lang w:eastAsia="en-US"/>
        </w:rPr>
        <w:t xml:space="preserve"> </w:t>
      </w:r>
      <w:r w:rsidR="00793F88" w:rsidRPr="00C6169D">
        <w:rPr>
          <w:rFonts w:eastAsiaTheme="minorHAnsi"/>
          <w:lang w:eastAsia="en-US"/>
        </w:rPr>
        <w:t>(obecní zřízení), ve znění pozdějších předpisů,</w:t>
      </w:r>
      <w:r w:rsidR="00793F88">
        <w:rPr>
          <w:rFonts w:eastAsiaTheme="minorHAnsi"/>
          <w:lang w:eastAsia="en-US"/>
        </w:rPr>
        <w:t xml:space="preserve"> </w:t>
      </w:r>
      <w:r w:rsidR="00793F88" w:rsidRPr="00C6169D">
        <w:rPr>
          <w:rFonts w:eastAsiaTheme="minorHAnsi"/>
          <w:bCs/>
          <w:lang w:eastAsia="en-US"/>
        </w:rPr>
        <w:t>závěrečnou</w:t>
      </w:r>
      <w:r w:rsidR="00793F88" w:rsidRPr="00C6169D">
        <w:rPr>
          <w:rFonts w:eastAsiaTheme="minorHAnsi"/>
          <w:b/>
          <w:bCs/>
          <w:lang w:eastAsia="en-US"/>
        </w:rPr>
        <w:t xml:space="preserve"> </w:t>
      </w:r>
      <w:r w:rsidR="00793F88" w:rsidRPr="00C6169D">
        <w:rPr>
          <w:rFonts w:eastAsiaTheme="minorHAnsi"/>
          <w:bCs/>
          <w:lang w:eastAsia="en-US"/>
        </w:rPr>
        <w:t>z</w:t>
      </w:r>
      <w:r w:rsidR="00793F88" w:rsidRPr="00C6169D">
        <w:rPr>
          <w:rFonts w:eastAsiaTheme="minorHAnsi"/>
          <w:lang w:eastAsia="en-US"/>
        </w:rPr>
        <w:t>právu v rámci veřejné zakázky malého rozsahu</w:t>
      </w:r>
      <w:r w:rsidR="00793F88">
        <w:rPr>
          <w:rFonts w:eastAsiaTheme="minorHAnsi"/>
          <w:lang w:eastAsia="en-US"/>
        </w:rPr>
        <w:t xml:space="preserve"> </w:t>
      </w:r>
      <w:r w:rsidR="00793F88" w:rsidRPr="00C6169D">
        <w:rPr>
          <w:rFonts w:eastAsiaTheme="minorHAnsi"/>
          <w:lang w:eastAsia="en-US"/>
        </w:rPr>
        <w:t>,,Břeclav - ul. Čs. armády‘‘. Závěrečná zpráva je uvedena</w:t>
      </w:r>
      <w:r w:rsidR="00793F88">
        <w:rPr>
          <w:rFonts w:eastAsiaTheme="minorHAnsi"/>
          <w:lang w:eastAsia="en-US"/>
        </w:rPr>
        <w:t xml:space="preserve"> v</w:t>
      </w:r>
      <w:r w:rsidR="00793F88" w:rsidRPr="00C6169D">
        <w:rPr>
          <w:rFonts w:eastAsiaTheme="minorHAnsi"/>
          <w:lang w:eastAsia="en-US"/>
        </w:rPr>
        <w:t xml:space="preserve"> příloze č. 8 zápisu (příloha č. 1</w:t>
      </w:r>
      <w:r w:rsidR="00793F88">
        <w:rPr>
          <w:rFonts w:eastAsiaTheme="minorHAnsi"/>
          <w:lang w:eastAsia="en-US"/>
        </w:rPr>
        <w:t xml:space="preserve"> </w:t>
      </w:r>
      <w:r w:rsidR="00793F88" w:rsidRPr="00C6169D">
        <w:rPr>
          <w:rFonts w:eastAsiaTheme="minorHAnsi"/>
          <w:lang w:eastAsia="en-US"/>
        </w:rPr>
        <w:t>tohoto materiálu)</w:t>
      </w:r>
      <w:r w:rsidR="00793F88">
        <w:rPr>
          <w:rFonts w:eastAsiaTheme="minorHAnsi"/>
          <w:lang w:eastAsia="en-US"/>
        </w:rPr>
        <w:t>.</w:t>
      </w:r>
    </w:p>
    <w:p w:rsidR="0019198B" w:rsidRDefault="00793F88" w:rsidP="0019198B">
      <w:pPr>
        <w:rPr>
          <w:b/>
        </w:rPr>
      </w:pPr>
      <w:r>
        <w:rPr>
          <w:b/>
        </w:rPr>
        <w:t>Příloha č. 8</w:t>
      </w:r>
    </w:p>
    <w:p w:rsidR="00793F88" w:rsidRDefault="00793F88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9C58A1" w:rsidRPr="00ED2366" w:rsidRDefault="0019198B" w:rsidP="009C58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93F88">
        <w:rPr>
          <w:rFonts w:eastAsiaTheme="minorHAnsi"/>
          <w:b/>
          <w:color w:val="000000"/>
          <w:lang w:eastAsia="en-US"/>
        </w:rPr>
        <w:t>16a</w:t>
      </w:r>
      <w:r w:rsidR="009C58A1" w:rsidRP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v souladu s ustanovením § 102 odst. 3 zákona č. 128/2000 Sb., o obcích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(obecní zřízení), ve znění pozdějších předpisů</w:t>
      </w:r>
      <w:r w:rsidR="00AF085A">
        <w:rPr>
          <w:rFonts w:eastAsiaTheme="minorHAnsi"/>
          <w:lang w:eastAsia="en-US"/>
        </w:rPr>
        <w:t xml:space="preserve">, </w:t>
      </w:r>
      <w:r w:rsidR="009C58A1" w:rsidRPr="00ED2366">
        <w:rPr>
          <w:rFonts w:eastAsiaTheme="minorHAnsi"/>
          <w:lang w:eastAsia="en-US"/>
        </w:rPr>
        <w:t>petici proti umístění místní komunikace MK - 41 a MK – 32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v blízkosti lokalit ulice Jana Moláka, Na Zvolenci, Vinohradní a lokality Za Kasárnami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v územním plá</w:t>
      </w:r>
      <w:r w:rsidR="009C58A1">
        <w:rPr>
          <w:rFonts w:eastAsiaTheme="minorHAnsi"/>
          <w:lang w:eastAsia="en-US"/>
        </w:rPr>
        <w:t>nu ze dne 14.07.</w:t>
      </w:r>
      <w:r w:rsidR="009C58A1" w:rsidRPr="00ED2366">
        <w:rPr>
          <w:rFonts w:eastAsiaTheme="minorHAnsi"/>
          <w:lang w:eastAsia="en-US"/>
        </w:rPr>
        <w:t>2014, která je uvedena v příloze č. 10 zápisu (příloha č. 1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tohoto materiálu).</w:t>
      </w:r>
    </w:p>
    <w:p w:rsidR="009C58A1" w:rsidRDefault="009C58A1" w:rsidP="009C58A1">
      <w:r>
        <w:rPr>
          <w:b/>
        </w:rPr>
        <w:t>Příloha č. 10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9C58A1" w:rsidRPr="00AF085A" w:rsidRDefault="0019198B" w:rsidP="009C58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93F88">
        <w:rPr>
          <w:rFonts w:eastAsiaTheme="minorHAnsi"/>
          <w:b/>
          <w:color w:val="000000"/>
          <w:lang w:eastAsia="en-US"/>
        </w:rPr>
        <w:t>16b</w:t>
      </w:r>
      <w:r w:rsidR="009C58A1" w:rsidRP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v souladu s ustanovením § 102 odst. 3 zákona č. 128/2000 Sb., o obcích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(obecní zřízení), ve znění pozdějších předpisů</w:t>
      </w:r>
      <w:r w:rsidR="00AF085A">
        <w:rPr>
          <w:rFonts w:eastAsiaTheme="minorHAnsi"/>
          <w:lang w:eastAsia="en-US"/>
        </w:rPr>
        <w:t xml:space="preserve">, </w:t>
      </w:r>
      <w:r w:rsidR="009C58A1" w:rsidRPr="00ED2366">
        <w:rPr>
          <w:rFonts w:eastAsiaTheme="minorHAnsi"/>
          <w:lang w:eastAsia="en-US"/>
        </w:rPr>
        <w:t>odpověď na petici proti umístění místní komunikace MK - 41 a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MK – 32 v blízkosti lokalit ulice Jana Moláka, Na Zvolenci, Vinohradní a lokality Za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Kasárnami v územním plá</w:t>
      </w:r>
      <w:r w:rsidR="009C58A1">
        <w:rPr>
          <w:rFonts w:eastAsiaTheme="minorHAnsi"/>
          <w:lang w:eastAsia="en-US"/>
        </w:rPr>
        <w:t>nu ze dne 14.07.</w:t>
      </w:r>
      <w:r w:rsidR="009C58A1" w:rsidRPr="00ED2366">
        <w:rPr>
          <w:rFonts w:eastAsiaTheme="minorHAnsi"/>
          <w:lang w:eastAsia="en-US"/>
        </w:rPr>
        <w:t>2014, která je uvedena v příloze č. 11 zápisu</w:t>
      </w:r>
      <w:r w:rsidR="009C58A1">
        <w:rPr>
          <w:rFonts w:eastAsiaTheme="minorHAnsi"/>
          <w:lang w:eastAsia="en-US"/>
        </w:rPr>
        <w:t xml:space="preserve"> </w:t>
      </w:r>
      <w:r w:rsidR="009C58A1" w:rsidRPr="00ED2366">
        <w:rPr>
          <w:rFonts w:eastAsiaTheme="minorHAnsi"/>
          <w:lang w:eastAsia="en-US"/>
        </w:rPr>
        <w:t>(příloha č. 2 tohoto materiálu).</w:t>
      </w:r>
    </w:p>
    <w:p w:rsidR="009C58A1" w:rsidRDefault="009C58A1" w:rsidP="009C58A1">
      <w:r>
        <w:rPr>
          <w:b/>
        </w:rPr>
        <w:t>Příloha č. 11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AF085A" w:rsidRPr="00ED2366" w:rsidRDefault="0019198B" w:rsidP="00AF08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F085A">
        <w:rPr>
          <w:rFonts w:eastAsiaTheme="minorHAnsi"/>
          <w:b/>
          <w:color w:val="000000"/>
          <w:lang w:eastAsia="en-US"/>
        </w:rPr>
        <w:t>17a</w:t>
      </w:r>
      <w:r w:rsidR="00AF085A" w:rsidRPr="00AF085A">
        <w:rPr>
          <w:rFonts w:eastAsiaTheme="minorHAnsi"/>
          <w:lang w:eastAsia="en-US"/>
        </w:rPr>
        <w:t xml:space="preserve"> </w:t>
      </w:r>
      <w:r w:rsidR="00AF085A" w:rsidRPr="00ED2366">
        <w:rPr>
          <w:rFonts w:eastAsiaTheme="minorHAnsi"/>
          <w:lang w:eastAsia="en-US"/>
        </w:rPr>
        <w:t>v souladu s ustanovením § 102 odst. 3 zákona č. 128/2000 Sb., o obcích</w:t>
      </w:r>
      <w:r w:rsidR="00AF085A">
        <w:rPr>
          <w:rFonts w:eastAsiaTheme="minorHAnsi"/>
          <w:lang w:eastAsia="en-US"/>
        </w:rPr>
        <w:t xml:space="preserve"> </w:t>
      </w:r>
      <w:r w:rsidR="00AF085A" w:rsidRPr="00ED2366">
        <w:rPr>
          <w:rFonts w:eastAsiaTheme="minorHAnsi"/>
          <w:lang w:eastAsia="en-US"/>
        </w:rPr>
        <w:t>(obecní zřízení), ve znění pozdějších předpisů,</w:t>
      </w:r>
      <w:r w:rsidR="00AF085A">
        <w:rPr>
          <w:rFonts w:eastAsiaTheme="minorHAnsi"/>
          <w:lang w:eastAsia="en-US"/>
        </w:rPr>
        <w:t xml:space="preserve"> </w:t>
      </w:r>
      <w:r w:rsidR="00AF085A" w:rsidRPr="00ED2366">
        <w:rPr>
          <w:rFonts w:eastAsiaTheme="minorHAnsi"/>
          <w:lang w:eastAsia="en-US"/>
        </w:rPr>
        <w:t>závěrečnou zprávu v rámci veřejné zakázky malého rozsahu</w:t>
      </w:r>
      <w:r w:rsidR="00AF085A">
        <w:rPr>
          <w:rFonts w:eastAsiaTheme="minorHAnsi"/>
          <w:lang w:eastAsia="en-US"/>
        </w:rPr>
        <w:t xml:space="preserve"> </w:t>
      </w:r>
      <w:r w:rsidR="00AF085A" w:rsidRPr="00ED2366">
        <w:rPr>
          <w:rFonts w:eastAsiaTheme="minorHAnsi"/>
          <w:lang w:eastAsia="en-US"/>
        </w:rPr>
        <w:t xml:space="preserve">„Břeclav - skatepark‘‘. Závěrečná zpráva je uvedena v příloze č. 12 zápisu (příloha </w:t>
      </w:r>
      <w:r w:rsidR="007B7EA0">
        <w:rPr>
          <w:rFonts w:eastAsiaTheme="minorHAnsi"/>
          <w:lang w:eastAsia="en-US"/>
        </w:rPr>
        <w:t xml:space="preserve">   </w:t>
      </w:r>
      <w:r w:rsidR="00AF085A" w:rsidRPr="00ED2366">
        <w:rPr>
          <w:rFonts w:eastAsiaTheme="minorHAnsi"/>
          <w:lang w:eastAsia="en-US"/>
        </w:rPr>
        <w:t>č. 1</w:t>
      </w:r>
      <w:r w:rsidR="00AF085A">
        <w:rPr>
          <w:rFonts w:eastAsiaTheme="minorHAnsi"/>
          <w:lang w:eastAsia="en-US"/>
        </w:rPr>
        <w:t xml:space="preserve"> </w:t>
      </w:r>
      <w:r w:rsidR="00AF085A" w:rsidRPr="00ED2366">
        <w:rPr>
          <w:rFonts w:eastAsiaTheme="minorHAnsi"/>
          <w:lang w:eastAsia="en-US"/>
        </w:rPr>
        <w:t>tohoto materiálu)</w:t>
      </w:r>
      <w:r w:rsidR="00AF085A">
        <w:rPr>
          <w:rFonts w:eastAsiaTheme="minorHAnsi"/>
          <w:lang w:eastAsia="en-US"/>
        </w:rPr>
        <w:t>.</w:t>
      </w:r>
    </w:p>
    <w:p w:rsidR="00AF085A" w:rsidRDefault="00AF085A" w:rsidP="00AF085A">
      <w:r>
        <w:rPr>
          <w:b/>
        </w:rPr>
        <w:t>Příloha č. 12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240FA7" w:rsidRPr="003F20F2" w:rsidRDefault="0019198B" w:rsidP="00240F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40FA7">
        <w:rPr>
          <w:rFonts w:eastAsiaTheme="minorHAnsi"/>
          <w:b/>
          <w:color w:val="000000"/>
          <w:lang w:eastAsia="en-US"/>
        </w:rPr>
        <w:t>22a</w:t>
      </w:r>
      <w:r w:rsidR="00240FA7" w:rsidRP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v souladu s ustanovením § 102 odst. 3 zákona č. 128/2000 Sb., o obcích</w:t>
      </w:r>
      <w:r w:rsid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(obecní zřízení), ve znění pozdějších předpisů,</w:t>
      </w:r>
      <w:r w:rsid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protokol o posouzení kvalifikace otevřené soutěže o návrh, zadané</w:t>
      </w:r>
      <w:r w:rsid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podle §102 a násl. zákona č. 137/2006 Sb. o veřejných zakázkách, ve znění pozdějších</w:t>
      </w:r>
      <w:r w:rsid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předpisů, s názvem „Studie celkové rekonstrukce veřejného osvětlení ve městě Břeclav včetně</w:t>
      </w:r>
      <w:r w:rsid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lokalit Poštorná a Charvatská Nová Ves‘‘, který je uveden v příloze č. 17 zápisu (příloha č. 1</w:t>
      </w:r>
      <w:r w:rsidR="00240FA7">
        <w:rPr>
          <w:rFonts w:eastAsiaTheme="minorHAnsi"/>
          <w:lang w:eastAsia="en-US"/>
        </w:rPr>
        <w:t xml:space="preserve"> </w:t>
      </w:r>
      <w:r w:rsidR="00240FA7" w:rsidRPr="003F20F2">
        <w:rPr>
          <w:rFonts w:eastAsiaTheme="minorHAnsi"/>
          <w:lang w:eastAsia="en-US"/>
        </w:rPr>
        <w:t>tohoto materiálu)</w:t>
      </w:r>
      <w:r w:rsidR="00240FA7">
        <w:rPr>
          <w:rFonts w:eastAsiaTheme="minorHAnsi"/>
          <w:lang w:eastAsia="en-US"/>
        </w:rPr>
        <w:t>.</w:t>
      </w:r>
    </w:p>
    <w:p w:rsidR="00240FA7" w:rsidRDefault="00240FA7" w:rsidP="00240FA7">
      <w:r>
        <w:rPr>
          <w:b/>
        </w:rPr>
        <w:t>Příloha č. 17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0E10DD" w:rsidRPr="00CD7922" w:rsidRDefault="0019198B" w:rsidP="000E1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72080">
        <w:rPr>
          <w:rFonts w:eastAsiaTheme="minorHAnsi"/>
          <w:b/>
          <w:color w:val="000000"/>
          <w:lang w:eastAsia="en-US"/>
        </w:rPr>
        <w:t>24a</w:t>
      </w:r>
      <w:r w:rsidR="000E10DD" w:rsidRP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v souladu s ustanovením § 102 odst. 3 zákona č. 128/2000 Sb., o obcích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(obecní zřízení), ve znění pozdějších předpisů,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změny v realizaci veřejné zakázky „Městské koupaliště Břeclav –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krytý bazén 1.etapa: I. část – sanace a oprava technického zařízení objektu“ – dodatek č. 1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ke smlouvě o dílo</w:t>
      </w:r>
      <w:r w:rsidR="000E10DD">
        <w:rPr>
          <w:rFonts w:eastAsiaTheme="minorHAnsi"/>
          <w:lang w:eastAsia="en-US"/>
        </w:rPr>
        <w:t>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19198B">
      <w:pPr>
        <w:rPr>
          <w:rFonts w:eastAsiaTheme="minorHAnsi"/>
          <w:b/>
          <w:color w:val="000000"/>
          <w:lang w:eastAsia="en-US"/>
        </w:rPr>
      </w:pPr>
    </w:p>
    <w:p w:rsidR="000E10DD" w:rsidRPr="00CD7922" w:rsidRDefault="0019198B" w:rsidP="000E1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72080">
        <w:rPr>
          <w:rFonts w:eastAsiaTheme="minorHAnsi"/>
          <w:b/>
          <w:color w:val="000000"/>
          <w:lang w:eastAsia="en-US"/>
        </w:rPr>
        <w:t>24b</w:t>
      </w:r>
      <w:r w:rsidR="000E10DD" w:rsidRP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v souladu s ustanovením § 102 odst. 3 zákona č. 128/2000 Sb., o obcích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(obecní zřízení), ve znění pozdějších předpisů,protokol z jednacího řízení bez uveřejnění, kterým bylo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prověřeno, že práce uvedené v nabídce uchazeče byly nezbytně nutné pro realizaci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původního předmětu zakázky „Městské koupaliště Břeclav – krytý bazén 1.etapa: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I. část – sanace a oprava technického zařízení objektu“. Protokol z jednacího řízení bez</w:t>
      </w:r>
      <w:r w:rsidR="000E10DD">
        <w:rPr>
          <w:rFonts w:eastAsiaTheme="minorHAnsi"/>
          <w:lang w:eastAsia="en-US"/>
        </w:rPr>
        <w:t xml:space="preserve"> </w:t>
      </w:r>
      <w:r w:rsidR="000E10DD" w:rsidRPr="00CD7922">
        <w:rPr>
          <w:rFonts w:eastAsiaTheme="minorHAnsi"/>
          <w:lang w:eastAsia="en-US"/>
        </w:rPr>
        <w:t>uveřejnění je uveden v příloze č. 24 zápisu (příloha č. 1 tohoto materiálu)</w:t>
      </w:r>
      <w:r w:rsidR="000E10DD">
        <w:rPr>
          <w:rFonts w:eastAsiaTheme="minorHAnsi"/>
          <w:lang w:eastAsia="en-US"/>
        </w:rPr>
        <w:t>.</w:t>
      </w:r>
    </w:p>
    <w:p w:rsidR="000E10DD" w:rsidRDefault="000E10DD" w:rsidP="000E10DD">
      <w:r>
        <w:rPr>
          <w:b/>
        </w:rPr>
        <w:t>Příloha č. 24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901E5D" w:rsidRDefault="00901E5D" w:rsidP="0019198B">
      <w:pPr>
        <w:rPr>
          <w:rFonts w:eastAsiaTheme="minorHAnsi"/>
          <w:b/>
          <w:color w:val="000000"/>
          <w:lang w:eastAsia="en-US"/>
        </w:rPr>
      </w:pPr>
    </w:p>
    <w:p w:rsidR="00527EF9" w:rsidRDefault="00901E5D" w:rsidP="00527E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31a</w:t>
      </w:r>
      <w:r w:rsidR="00527EF9" w:rsidRP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v souladu s ustanovením § 102 odst. 3 zákona č. 128/2000 Sb., o obcích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(obecní zřízení), ve znění pozdějších předpisů,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změny v realizaci veřejné zakázky „Stavební úpravy ZŠ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Kupkova; MŠ Na Valtické a MŠ Kpt. Nálepky – Zateplení a výměna výplní otvorů“</w:t>
      </w:r>
      <w:r w:rsidR="00527EF9">
        <w:rPr>
          <w:rFonts w:eastAsiaTheme="minorHAnsi"/>
          <w:lang w:eastAsia="en-US"/>
        </w:rPr>
        <w:t xml:space="preserve">.                               </w:t>
      </w:r>
    </w:p>
    <w:p w:rsidR="00901E5D" w:rsidRDefault="00901E5D" w:rsidP="0019198B">
      <w:pPr>
        <w:rPr>
          <w:rFonts w:eastAsiaTheme="minorHAnsi"/>
          <w:b/>
          <w:color w:val="000000"/>
          <w:lang w:eastAsia="en-US"/>
        </w:rPr>
      </w:pPr>
    </w:p>
    <w:p w:rsidR="00901E5D" w:rsidRDefault="00901E5D" w:rsidP="0019198B">
      <w:pPr>
        <w:rPr>
          <w:rFonts w:eastAsiaTheme="minorHAnsi"/>
          <w:b/>
          <w:color w:val="000000"/>
          <w:lang w:eastAsia="en-US"/>
        </w:rPr>
      </w:pPr>
    </w:p>
    <w:p w:rsidR="00527EF9" w:rsidRDefault="00901E5D" w:rsidP="00527E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>
        <w:rPr>
          <w:rFonts w:eastAsiaTheme="minorHAnsi"/>
          <w:b/>
          <w:color w:val="000000"/>
          <w:lang w:eastAsia="en-US"/>
        </w:rPr>
        <w:t>31b</w:t>
      </w:r>
      <w:r w:rsidR="00527EF9" w:rsidRP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v souladu s ustanovením § 102 odst. 3 zákona č. 128/2000 Sb., o obcích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(obecní zřízení), ve znění pozdějších předpisů,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protokol z jednacího řízení bez uveřejnění, kterým bylo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prověřeno, že práce uvedené v nabídce uchazeče byly nezbytně nutné pro realizaci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původního předmětu zakázky „Stavební úpravy ZŠ Kupkova; MŠ Na Valtické a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MŠ Kpt. Nálepky – Zateplení a výměna výplní otvorů“. Protokol z jednacího řízení bez</w:t>
      </w:r>
      <w:r w:rsidR="00527EF9">
        <w:rPr>
          <w:rFonts w:eastAsiaTheme="minorHAnsi"/>
          <w:lang w:eastAsia="en-US"/>
        </w:rPr>
        <w:t xml:space="preserve"> </w:t>
      </w:r>
      <w:r w:rsidR="00527EF9" w:rsidRPr="004870C8">
        <w:rPr>
          <w:rFonts w:eastAsiaTheme="minorHAnsi"/>
          <w:lang w:eastAsia="en-US"/>
        </w:rPr>
        <w:t>uveřejnění je uveden v příloze č. 26 zápisu (příloha č. 1 tohoto materiálu)</w:t>
      </w:r>
      <w:r w:rsidR="00527EF9">
        <w:rPr>
          <w:rFonts w:eastAsiaTheme="minorHAnsi"/>
          <w:lang w:eastAsia="en-US"/>
        </w:rPr>
        <w:t xml:space="preserve">. </w:t>
      </w:r>
    </w:p>
    <w:p w:rsidR="00527EF9" w:rsidRDefault="00527EF9" w:rsidP="00527EF9">
      <w:r>
        <w:rPr>
          <w:b/>
        </w:rPr>
        <w:t>Příloha č. 26</w:t>
      </w:r>
    </w:p>
    <w:p w:rsidR="00901E5D" w:rsidRDefault="00901E5D" w:rsidP="00901E5D">
      <w:pPr>
        <w:rPr>
          <w:rFonts w:eastAsiaTheme="minorHAnsi"/>
          <w:b/>
          <w:color w:val="000000"/>
          <w:lang w:eastAsia="en-US"/>
        </w:rPr>
      </w:pPr>
    </w:p>
    <w:p w:rsidR="00901E5D" w:rsidRDefault="00901E5D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9C7FA0" w:rsidRDefault="009C7FA0" w:rsidP="0019198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9C7FA0" w:rsidRDefault="009C7FA0" w:rsidP="0019198B">
      <w:pPr>
        <w:rPr>
          <w:b/>
          <w:bCs/>
          <w:i/>
          <w:iCs/>
          <w:u w:val="single"/>
        </w:rPr>
      </w:pPr>
    </w:p>
    <w:p w:rsidR="009C7FA0" w:rsidRDefault="009C7FA0" w:rsidP="0019198B">
      <w:pPr>
        <w:rPr>
          <w:b/>
          <w:bCs/>
          <w:i/>
          <w:iCs/>
          <w:u w:val="single"/>
        </w:rPr>
      </w:pPr>
    </w:p>
    <w:p w:rsidR="009C7FA0" w:rsidRDefault="009C7FA0" w:rsidP="0019198B">
      <w:pPr>
        <w:rPr>
          <w:rFonts w:eastAsiaTheme="minorHAnsi"/>
          <w:b/>
          <w:color w:val="000000"/>
          <w:lang w:eastAsia="en-US"/>
        </w:rPr>
      </w:pPr>
    </w:p>
    <w:p w:rsidR="00050423" w:rsidRPr="00F738C1" w:rsidRDefault="0019198B" w:rsidP="000504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C7FA0">
        <w:rPr>
          <w:rFonts w:eastAsiaTheme="minorHAnsi"/>
          <w:b/>
          <w:color w:val="000000"/>
          <w:lang w:eastAsia="en-US"/>
        </w:rPr>
        <w:t>29a</w:t>
      </w:r>
      <w:r w:rsidR="00050423" w:rsidRPr="00050423">
        <w:rPr>
          <w:rFonts w:eastAsiaTheme="minorHAnsi"/>
          <w:lang w:eastAsia="en-US"/>
        </w:rPr>
        <w:t xml:space="preserve"> </w:t>
      </w:r>
      <w:r w:rsidR="00050423" w:rsidRPr="00F738C1">
        <w:rPr>
          <w:rFonts w:eastAsiaTheme="minorHAnsi"/>
          <w:lang w:eastAsia="en-US"/>
        </w:rPr>
        <w:t>v souladu s ustanovením § 102 odst. 3 zákona č. 128/2000 Sb., o obcích</w:t>
      </w:r>
      <w:r w:rsidR="00050423">
        <w:rPr>
          <w:rFonts w:eastAsiaTheme="minorHAnsi"/>
          <w:lang w:eastAsia="en-US"/>
        </w:rPr>
        <w:t xml:space="preserve"> </w:t>
      </w:r>
      <w:r w:rsidR="00050423" w:rsidRPr="00F738C1">
        <w:rPr>
          <w:rFonts w:eastAsiaTheme="minorHAnsi"/>
          <w:lang w:eastAsia="en-US"/>
        </w:rPr>
        <w:t>(obecní zřízení), ve znění pozdějších předpisů,</w:t>
      </w:r>
      <w:r w:rsidR="00050423">
        <w:rPr>
          <w:rFonts w:eastAsiaTheme="minorHAnsi"/>
          <w:lang w:eastAsia="en-US"/>
        </w:rPr>
        <w:t xml:space="preserve"> </w:t>
      </w:r>
      <w:r w:rsidR="00050423" w:rsidRPr="00F738C1">
        <w:rPr>
          <w:rFonts w:eastAsiaTheme="minorHAnsi"/>
          <w:lang w:eastAsia="en-US"/>
        </w:rPr>
        <w:t>usnesení materiálu R/93/14/16b, kterým rada města neschválila uzavření</w:t>
      </w:r>
      <w:r w:rsidR="00050423">
        <w:rPr>
          <w:rFonts w:eastAsiaTheme="minorHAnsi"/>
          <w:lang w:eastAsia="en-US"/>
        </w:rPr>
        <w:t xml:space="preserve"> </w:t>
      </w:r>
      <w:r w:rsidR="00050423" w:rsidRPr="00F738C1">
        <w:rPr>
          <w:rFonts w:eastAsiaTheme="minorHAnsi"/>
          <w:lang w:eastAsia="en-US"/>
        </w:rPr>
        <w:t>dodatku č. 1 ke Smlouvě o poskytnutí dotace z rozpočtu města Břeclavi č.</w:t>
      </w:r>
      <w:r w:rsidR="00050423">
        <w:rPr>
          <w:rFonts w:eastAsiaTheme="minorHAnsi"/>
          <w:lang w:eastAsia="en-US"/>
        </w:rPr>
        <w:t xml:space="preserve"> </w:t>
      </w:r>
      <w:r w:rsidR="00050423" w:rsidRPr="00F738C1">
        <w:rPr>
          <w:rFonts w:eastAsiaTheme="minorHAnsi"/>
          <w:lang w:eastAsia="en-US"/>
        </w:rPr>
        <w:t xml:space="preserve"> 120/2014/OŠKMS/K/Dotace/soustředění uzavřené dne </w:t>
      </w:r>
      <w:r w:rsidR="00050423">
        <w:rPr>
          <w:rFonts w:eastAsiaTheme="minorHAnsi"/>
          <w:lang w:eastAsia="en-US"/>
        </w:rPr>
        <w:t>0</w:t>
      </w:r>
      <w:r w:rsidR="00050423" w:rsidRPr="00F738C1">
        <w:rPr>
          <w:rFonts w:eastAsiaTheme="minorHAnsi"/>
          <w:lang w:eastAsia="en-US"/>
        </w:rPr>
        <w:t>7.</w:t>
      </w:r>
      <w:r w:rsidR="00050423">
        <w:rPr>
          <w:rFonts w:eastAsiaTheme="minorHAnsi"/>
          <w:lang w:eastAsia="en-US"/>
        </w:rPr>
        <w:t>05.2014.</w:t>
      </w:r>
    </w:p>
    <w:p w:rsidR="0019198B" w:rsidRDefault="0019198B" w:rsidP="0019198B">
      <w:pPr>
        <w:rPr>
          <w:rFonts w:eastAsiaTheme="minorHAnsi"/>
          <w:b/>
          <w:color w:val="000000"/>
          <w:lang w:eastAsia="en-US"/>
        </w:rPr>
      </w:pPr>
    </w:p>
    <w:p w:rsidR="00050423" w:rsidRDefault="00050423" w:rsidP="0019198B">
      <w:pPr>
        <w:rPr>
          <w:rFonts w:eastAsiaTheme="minorHAnsi"/>
          <w:b/>
          <w:color w:val="000000"/>
          <w:lang w:eastAsia="en-US"/>
        </w:rPr>
      </w:pPr>
    </w:p>
    <w:p w:rsidR="00027480" w:rsidRDefault="00027480" w:rsidP="0019198B">
      <w:pPr>
        <w:rPr>
          <w:rFonts w:eastAsiaTheme="minorHAnsi"/>
          <w:b/>
          <w:color w:val="000000"/>
          <w:lang w:eastAsia="en-US"/>
        </w:rPr>
      </w:pPr>
    </w:p>
    <w:p w:rsidR="0019198B" w:rsidRDefault="00050423" w:rsidP="00B9156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vyloučila:</w:t>
      </w:r>
    </w:p>
    <w:p w:rsidR="00050423" w:rsidRDefault="00050423" w:rsidP="00B9156B">
      <w:pPr>
        <w:rPr>
          <w:b/>
          <w:bCs/>
          <w:i/>
          <w:iCs/>
          <w:u w:val="single"/>
        </w:rPr>
      </w:pPr>
    </w:p>
    <w:p w:rsidR="00050423" w:rsidRDefault="00050423" w:rsidP="00B9156B">
      <w:pPr>
        <w:rPr>
          <w:b/>
          <w:bCs/>
          <w:i/>
          <w:iCs/>
          <w:u w:val="single"/>
        </w:rPr>
      </w:pPr>
    </w:p>
    <w:p w:rsidR="00050423" w:rsidRDefault="00050423" w:rsidP="00B9156B">
      <w:pPr>
        <w:rPr>
          <w:rFonts w:eastAsiaTheme="minorHAnsi"/>
          <w:b/>
          <w:color w:val="000000"/>
          <w:lang w:eastAsia="en-US"/>
        </w:rPr>
      </w:pPr>
    </w:p>
    <w:p w:rsidR="00872A0E" w:rsidRPr="003F20F2" w:rsidRDefault="00BF70CD" w:rsidP="00872A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C2289">
        <w:rPr>
          <w:rFonts w:eastAsiaTheme="minorHAnsi"/>
          <w:b/>
          <w:color w:val="000000"/>
          <w:lang w:eastAsia="en-US"/>
        </w:rPr>
        <w:t>22b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 souladu s ustanovením § 102 odst. 3 zákona č. 128/2000 Sb., o obcích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(obecní zřízení), ve znění pozdějších předpisů,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na základě závěrů učiněných komisí a uvedených v protokolu o posouzení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kvalifikace v rámci otevřené soutěže o návrh, zadané podle § 102 zákona č. 137/2006 Sb., o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veřejných zakázkách, ve znění pozdějších předpisů, s názvem „Studie celkové rekonstrukce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veřejného osvětlení ve městě Břeclav včetně lokalit Poštorná a Charvatská Nová Ves‘‘,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zájemce AŽD Praha s.r.o., Žírovnická 2/3146,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106017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Praha 10,</w:t>
      </w:r>
      <w:r w:rsidR="00872A0E">
        <w:rPr>
          <w:rFonts w:eastAsiaTheme="minorHAnsi"/>
          <w:lang w:eastAsia="en-US"/>
        </w:rPr>
        <w:t xml:space="preserve">      </w:t>
      </w:r>
      <w:r w:rsidR="00872A0E" w:rsidRPr="003F20F2">
        <w:rPr>
          <w:rFonts w:eastAsiaTheme="minorHAnsi"/>
          <w:lang w:eastAsia="en-US"/>
        </w:rPr>
        <w:t>IČ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480 29 483, z</w:t>
      </w:r>
      <w:r w:rsidR="00872A0E">
        <w:rPr>
          <w:rFonts w:eastAsiaTheme="minorHAnsi"/>
          <w:lang w:eastAsia="en-US"/>
        </w:rPr>
        <w:t> </w:t>
      </w:r>
      <w:r w:rsidR="00872A0E" w:rsidRPr="003F20F2">
        <w:rPr>
          <w:rFonts w:eastAsiaTheme="minorHAnsi"/>
          <w:lang w:eastAsia="en-US"/>
        </w:rPr>
        <w:t>důvodu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neprokázání splnění kvalifikačních předpokladů v rozsahu p</w:t>
      </w:r>
      <w:r w:rsidR="00872A0E">
        <w:rPr>
          <w:rFonts w:eastAsiaTheme="minorHAnsi"/>
          <w:lang w:eastAsia="en-US"/>
        </w:rPr>
        <w:t>ožadovaném zadavatelem.</w:t>
      </w:r>
    </w:p>
    <w:p w:rsidR="00BF70CD" w:rsidRDefault="00BF70CD" w:rsidP="00BF70CD">
      <w:pPr>
        <w:rPr>
          <w:rFonts w:eastAsiaTheme="minorHAnsi"/>
          <w:b/>
          <w:color w:val="000000"/>
          <w:lang w:eastAsia="en-US"/>
        </w:rPr>
      </w:pPr>
    </w:p>
    <w:p w:rsidR="00BF70CD" w:rsidRDefault="00BF70CD" w:rsidP="00BF70CD">
      <w:pPr>
        <w:rPr>
          <w:rFonts w:eastAsiaTheme="minorHAnsi"/>
          <w:b/>
          <w:color w:val="000000"/>
          <w:lang w:eastAsia="en-US"/>
        </w:rPr>
      </w:pPr>
    </w:p>
    <w:p w:rsidR="00872A0E" w:rsidRPr="003F20F2" w:rsidRDefault="00BF70CD" w:rsidP="00872A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C2289">
        <w:rPr>
          <w:rFonts w:eastAsiaTheme="minorHAnsi"/>
          <w:b/>
          <w:color w:val="000000"/>
          <w:lang w:eastAsia="en-US"/>
        </w:rPr>
        <w:t>22c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 souladu s ustanovením § 102 odst. 3 zákona č. 128/2000 Sb., o obcích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(obecní zřízení), ve znění pozdějších předpisů,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na základě závěrů učiněných komisí a uvedených v protokolu o posouzení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kvalifikace v rámci otevřené soutěže o návrh, zadané podle § 102 zákona č. 137/2006 Sb., o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veřejných zakázkách, ve znění pozdějších předpisů, s názvem „Studie celkové rekonstrukce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veřejného osvětlení ve městě Břeclav včetně lokalit Poštorná a Charvatská Nová Ves‘‘,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zájemce sdružení: účastník 1: DATmoLUX a.s., Nováčkova 27, 614 Brno,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IČ 262 33 100 a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účastník 2: PK SKLENÁŘ s.r.o., Tomešova 1, 602 00 Brno,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IČ 255 50 101, z</w:t>
      </w:r>
      <w:r w:rsidR="00872A0E">
        <w:rPr>
          <w:rFonts w:eastAsiaTheme="minorHAnsi"/>
          <w:lang w:eastAsia="en-US"/>
        </w:rPr>
        <w:t> </w:t>
      </w:r>
      <w:r w:rsidR="00872A0E" w:rsidRPr="003F20F2">
        <w:rPr>
          <w:rFonts w:eastAsiaTheme="minorHAnsi"/>
          <w:lang w:eastAsia="en-US"/>
        </w:rPr>
        <w:t>důvodu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neprokázání splnění kvalifikačních předpokladů v rozsahu požadovaném zadavatelem</w:t>
      </w:r>
      <w:r w:rsidR="00872A0E">
        <w:rPr>
          <w:rFonts w:eastAsiaTheme="minorHAnsi"/>
          <w:lang w:eastAsia="en-US"/>
        </w:rPr>
        <w:t>.</w:t>
      </w:r>
    </w:p>
    <w:p w:rsidR="00872A0E" w:rsidRPr="003F20F2" w:rsidRDefault="00872A0E" w:rsidP="00872A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70CD" w:rsidRDefault="00BF70CD" w:rsidP="00BF70CD">
      <w:pPr>
        <w:rPr>
          <w:rFonts w:eastAsiaTheme="minorHAnsi"/>
          <w:b/>
          <w:color w:val="000000"/>
          <w:lang w:eastAsia="en-US"/>
        </w:rPr>
      </w:pPr>
    </w:p>
    <w:p w:rsidR="00872A0E" w:rsidRPr="003F20F2" w:rsidRDefault="00BF70CD" w:rsidP="00872A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C2289">
        <w:rPr>
          <w:rFonts w:eastAsiaTheme="minorHAnsi"/>
          <w:b/>
          <w:color w:val="000000"/>
          <w:lang w:eastAsia="en-US"/>
        </w:rPr>
        <w:t>22d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 souladu s ustanovením § 102 odst. 3 zákona č. 128/2000 Sb., o obcích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(obecní zřízení), ve znění pozdějších předpisů,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na základě závěrů učiněných komisí a uvedených v protokolu o posouzení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kvalifikace v rámci otevřené soutěže o návrh, zadané podle § 102 zákona č. 137/2006 Sb., o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veřejných zakázkách, ve znění pozdějších předpisů, s názvem „Studie celkové rekonstrukce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veřejného osvětlení ve městě Břeclav včetně lokalit Poštorná a Charvatská Nová Ves‘‘,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 xml:space="preserve">zájemce ELUX, spol. s.r.o., Pod zámkem 650/10, 690 02 Břeclav, </w:t>
      </w:r>
      <w:r w:rsidR="00872A0E">
        <w:rPr>
          <w:rFonts w:eastAsiaTheme="minorHAnsi"/>
          <w:lang w:eastAsia="en-US"/>
        </w:rPr>
        <w:t xml:space="preserve">   </w:t>
      </w:r>
      <w:r w:rsidR="00872A0E" w:rsidRPr="003F20F2">
        <w:rPr>
          <w:rFonts w:eastAsiaTheme="minorHAnsi"/>
          <w:lang w:eastAsia="en-US"/>
        </w:rPr>
        <w:t>IČ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469 69 381, z</w:t>
      </w:r>
      <w:r w:rsidR="00872A0E">
        <w:rPr>
          <w:rFonts w:eastAsiaTheme="minorHAnsi"/>
          <w:lang w:eastAsia="en-US"/>
        </w:rPr>
        <w:t> </w:t>
      </w:r>
      <w:r w:rsidR="00872A0E" w:rsidRPr="003F20F2">
        <w:rPr>
          <w:rFonts w:eastAsiaTheme="minorHAnsi"/>
          <w:lang w:eastAsia="en-US"/>
        </w:rPr>
        <w:t>důvodu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neprokázání splnění kvalifikačních předpokladů v rozsahu požadovaném zadavatelem</w:t>
      </w:r>
      <w:r w:rsidR="00872A0E">
        <w:rPr>
          <w:rFonts w:eastAsiaTheme="minorHAnsi"/>
          <w:lang w:eastAsia="en-US"/>
        </w:rPr>
        <w:t>.</w:t>
      </w:r>
    </w:p>
    <w:p w:rsidR="00BA53E6" w:rsidRDefault="00BA53E6" w:rsidP="00872A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BA53E6" w:rsidRDefault="00BA53E6" w:rsidP="00872A0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872A0E" w:rsidRPr="003F20F2" w:rsidRDefault="00BF70CD" w:rsidP="00872A0E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95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C2289">
        <w:rPr>
          <w:rFonts w:eastAsiaTheme="minorHAnsi"/>
          <w:b/>
          <w:color w:val="000000"/>
          <w:lang w:eastAsia="en-US"/>
        </w:rPr>
        <w:t>22e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 souladu s ustanovením § 102 odst. 3 zákona č. 128/2000 Sb., o obcích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(obecní zřízení), ve znění pozdějších předpisů,</w:t>
      </w:r>
      <w:r w:rsidR="00872A0E" w:rsidRP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na základě závěrů učiněných komisí a uvedených v protokolu o posouzení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kvalifikace v rámci otevřené soutěže o návrh, zadané podle § 102 zákona č. 137/2006 Sb., o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veřejných zakázkách, ve znění pozdějších předpisů, s názvem „Studie celkové rekonstrukce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veřejného osvětlení ve městě Břeclav včetně lokalit Poštorná a Charvatská Nová Ves‘‘,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zájemce Sdružení pro studii VO v Břeclavi: účastník 1 : Ing. arch. Ludvík Grym,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Kalvodova116/15, Brno, IČ 16312376, účastník 2: ANODA, s.r.o. Borecká 212, 251</w:t>
      </w:r>
      <w:r w:rsidR="00872A0E">
        <w:rPr>
          <w:rFonts w:eastAsiaTheme="minorHAnsi"/>
          <w:lang w:eastAsia="en-US"/>
        </w:rPr>
        <w:t xml:space="preserve"> </w:t>
      </w:r>
      <w:r w:rsidR="00BA1A83">
        <w:rPr>
          <w:rFonts w:eastAsiaTheme="minorHAnsi"/>
          <w:lang w:eastAsia="en-US"/>
        </w:rPr>
        <w:t>65Ondřejov- Zvánovice</w:t>
      </w:r>
      <w:r w:rsidR="00872A0E" w:rsidRPr="003F20F2">
        <w:rPr>
          <w:rFonts w:eastAsiaTheme="minorHAnsi"/>
          <w:lang w:eastAsia="en-US"/>
        </w:rPr>
        <w:t>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IČ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27194612, účastník 3: atelier světelné techniky,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s.r.o.,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Braškovská 368/1, 160 00 Praha 6 – Liboc, IČ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24302741, z důvodu neprokázání splnění</w:t>
      </w:r>
      <w:r w:rsidR="00872A0E">
        <w:rPr>
          <w:rFonts w:eastAsiaTheme="minorHAnsi"/>
          <w:lang w:eastAsia="en-US"/>
        </w:rPr>
        <w:t xml:space="preserve"> </w:t>
      </w:r>
      <w:r w:rsidR="00872A0E" w:rsidRPr="003F20F2">
        <w:rPr>
          <w:rFonts w:eastAsiaTheme="minorHAnsi"/>
          <w:lang w:eastAsia="en-US"/>
        </w:rPr>
        <w:t>kvalifikace.</w:t>
      </w:r>
    </w:p>
    <w:p w:rsidR="00BF70CD" w:rsidRDefault="00BF70CD" w:rsidP="00BF70CD">
      <w:pPr>
        <w:rPr>
          <w:rFonts w:eastAsiaTheme="minorHAnsi"/>
          <w:b/>
          <w:color w:val="000000"/>
          <w:lang w:eastAsia="en-US"/>
        </w:rPr>
      </w:pPr>
    </w:p>
    <w:p w:rsidR="00BF70CD" w:rsidRDefault="00BF70CD" w:rsidP="00BF70CD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B9156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B9156B">
      <w:pPr>
        <w:rPr>
          <w:rFonts w:eastAsiaTheme="minorHAnsi"/>
          <w:b/>
          <w:color w:val="000000"/>
          <w:lang w:eastAsia="en-US"/>
        </w:rPr>
      </w:pPr>
    </w:p>
    <w:p w:rsidR="00BA53E6" w:rsidRDefault="00BA53E6" w:rsidP="00B9156B">
      <w:pPr>
        <w:rPr>
          <w:rFonts w:eastAsiaTheme="minorHAnsi"/>
          <w:b/>
          <w:color w:val="000000"/>
          <w:lang w:eastAsia="en-US"/>
        </w:rPr>
      </w:pPr>
    </w:p>
    <w:p w:rsidR="0019198B" w:rsidRDefault="0019198B" w:rsidP="00B9156B">
      <w:pPr>
        <w:rPr>
          <w:rFonts w:eastAsiaTheme="minorHAnsi"/>
          <w:b/>
          <w:color w:val="000000"/>
          <w:lang w:eastAsia="en-US"/>
        </w:rPr>
      </w:pPr>
    </w:p>
    <w:p w:rsidR="0019198B" w:rsidRPr="007714BE" w:rsidRDefault="00872A0E" w:rsidP="0019198B">
      <w:pPr>
        <w:pStyle w:val="Zpat"/>
        <w:tabs>
          <w:tab w:val="clear" w:pos="4536"/>
          <w:tab w:val="clear" w:pos="9072"/>
        </w:tabs>
        <w:jc w:val="both"/>
      </w:pPr>
      <w:r>
        <w:t xml:space="preserve">      </w:t>
      </w:r>
      <w:r w:rsidRPr="007714BE">
        <w:t>Ing. Jaroslav Parolek</w:t>
      </w:r>
      <w:r w:rsidR="0019198B" w:rsidRPr="007714BE">
        <w:tab/>
      </w:r>
      <w:r w:rsidR="0019198B" w:rsidRPr="007714BE">
        <w:tab/>
      </w:r>
      <w:r w:rsidR="0019198B" w:rsidRPr="007714BE">
        <w:tab/>
      </w:r>
      <w:r w:rsidR="0019198B" w:rsidRPr="007714BE">
        <w:tab/>
      </w:r>
      <w:r w:rsidR="0019198B" w:rsidRPr="007714BE">
        <w:tab/>
      </w:r>
      <w:r w:rsidR="00BA53E6">
        <w:t xml:space="preserve">        </w:t>
      </w:r>
      <w:r>
        <w:t>Mgr. Richard Zemánek</w:t>
      </w:r>
    </w:p>
    <w:p w:rsidR="0019198B" w:rsidRPr="007714BE" w:rsidRDefault="0019198B" w:rsidP="0019198B">
      <w:pPr>
        <w:pStyle w:val="Zpat"/>
        <w:tabs>
          <w:tab w:val="clear" w:pos="4536"/>
          <w:tab w:val="clear" w:pos="9072"/>
        </w:tabs>
        <w:jc w:val="both"/>
      </w:pPr>
      <w:r w:rsidRPr="007714BE">
        <w:tab/>
      </w:r>
      <w:r w:rsidR="00872A0E" w:rsidRPr="007714BE">
        <w:t>místostarosta</w:t>
      </w:r>
      <w:r w:rsidRPr="007714BE">
        <w:tab/>
      </w:r>
      <w:r w:rsidRPr="007714BE">
        <w:tab/>
      </w:r>
      <w:r w:rsidRPr="007714BE">
        <w:tab/>
      </w:r>
      <w:r w:rsidRPr="007714BE">
        <w:tab/>
      </w:r>
      <w:r w:rsidRPr="007714BE">
        <w:tab/>
      </w:r>
      <w:r w:rsidRPr="007714BE">
        <w:tab/>
      </w:r>
      <w:r w:rsidRPr="007714BE">
        <w:tab/>
        <w:t xml:space="preserve">      místostarosta</w:t>
      </w:r>
      <w:r w:rsidRPr="007714BE">
        <w:tab/>
      </w:r>
    </w:p>
    <w:p w:rsidR="0019198B" w:rsidRDefault="0019198B" w:rsidP="0019198B">
      <w:pPr>
        <w:pStyle w:val="Zpat"/>
        <w:tabs>
          <w:tab w:val="clear" w:pos="4536"/>
          <w:tab w:val="clear" w:pos="9072"/>
        </w:tabs>
        <w:jc w:val="both"/>
      </w:pPr>
    </w:p>
    <w:p w:rsidR="0019198B" w:rsidRDefault="0019198B" w:rsidP="0019198B">
      <w:pPr>
        <w:pStyle w:val="Zpat"/>
        <w:tabs>
          <w:tab w:val="clear" w:pos="4536"/>
          <w:tab w:val="clear" w:pos="9072"/>
        </w:tabs>
        <w:jc w:val="both"/>
      </w:pPr>
    </w:p>
    <w:p w:rsidR="00BA53E6" w:rsidRDefault="00BA53E6" w:rsidP="0019198B">
      <w:pPr>
        <w:pStyle w:val="Zpat"/>
        <w:tabs>
          <w:tab w:val="clear" w:pos="4536"/>
          <w:tab w:val="clear" w:pos="9072"/>
        </w:tabs>
        <w:jc w:val="both"/>
      </w:pPr>
    </w:p>
    <w:p w:rsidR="00BA53E6" w:rsidRDefault="00BA53E6" w:rsidP="0019198B">
      <w:pPr>
        <w:pStyle w:val="Zpat"/>
        <w:tabs>
          <w:tab w:val="clear" w:pos="4536"/>
          <w:tab w:val="clear" w:pos="9072"/>
        </w:tabs>
        <w:jc w:val="both"/>
      </w:pPr>
    </w:p>
    <w:p w:rsidR="0019198B" w:rsidRDefault="0019198B" w:rsidP="0019198B">
      <w:pPr>
        <w:pStyle w:val="Zpat"/>
        <w:tabs>
          <w:tab w:val="clear" w:pos="4536"/>
          <w:tab w:val="clear" w:pos="9072"/>
        </w:tabs>
        <w:jc w:val="both"/>
      </w:pPr>
    </w:p>
    <w:p w:rsidR="0019198B" w:rsidRDefault="0019198B" w:rsidP="0019198B">
      <w:pPr>
        <w:pStyle w:val="Zpat"/>
        <w:tabs>
          <w:tab w:val="clear" w:pos="4536"/>
          <w:tab w:val="clear" w:pos="9072"/>
        </w:tabs>
        <w:jc w:val="both"/>
      </w:pPr>
    </w:p>
    <w:p w:rsidR="0019198B" w:rsidRDefault="0019198B" w:rsidP="0019198B">
      <w:pPr>
        <w:pStyle w:val="Zpat"/>
        <w:tabs>
          <w:tab w:val="clear" w:pos="4536"/>
          <w:tab w:val="clear" w:pos="9072"/>
        </w:tabs>
        <w:jc w:val="both"/>
      </w:pPr>
    </w:p>
    <w:p w:rsidR="0019198B" w:rsidRDefault="0019198B" w:rsidP="0019198B">
      <w:pPr>
        <w:pStyle w:val="Zpat"/>
        <w:tabs>
          <w:tab w:val="clear" w:pos="4536"/>
          <w:tab w:val="clear" w:pos="9072"/>
        </w:tabs>
        <w:jc w:val="both"/>
      </w:pPr>
    </w:p>
    <w:p w:rsidR="0019198B" w:rsidRPr="004C0505" w:rsidRDefault="0019198B" w:rsidP="0019198B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 w:rsidR="00872A0E">
        <w:rPr>
          <w:i/>
          <w:iCs/>
          <w:sz w:val="16"/>
          <w:szCs w:val="16"/>
        </w:rPr>
        <w:t>Dagmar Vlašicová</w:t>
      </w:r>
      <w:r w:rsidRPr="004C0505">
        <w:rPr>
          <w:i/>
          <w:iCs/>
          <w:sz w:val="16"/>
          <w:szCs w:val="16"/>
        </w:rPr>
        <w:t xml:space="preserve"> </w:t>
      </w:r>
    </w:p>
    <w:p w:rsidR="0019198B" w:rsidRDefault="0019198B" w:rsidP="00B9156B">
      <w:r w:rsidRPr="004C0505">
        <w:rPr>
          <w:i/>
          <w:iCs/>
          <w:sz w:val="16"/>
          <w:szCs w:val="16"/>
        </w:rPr>
        <w:t xml:space="preserve">Dne: </w:t>
      </w:r>
      <w:r w:rsidR="00872A0E">
        <w:rPr>
          <w:i/>
          <w:iCs/>
          <w:sz w:val="16"/>
          <w:szCs w:val="16"/>
        </w:rPr>
        <w:t>11</w:t>
      </w:r>
      <w:r>
        <w:rPr>
          <w:i/>
          <w:iCs/>
          <w:sz w:val="16"/>
          <w:szCs w:val="16"/>
        </w:rPr>
        <w:t>.0</w:t>
      </w:r>
      <w:r w:rsidR="00872A0E">
        <w:rPr>
          <w:i/>
          <w:iCs/>
          <w:sz w:val="16"/>
          <w:szCs w:val="16"/>
        </w:rPr>
        <w:t>8</w:t>
      </w:r>
      <w:r>
        <w:rPr>
          <w:i/>
          <w:iCs/>
          <w:sz w:val="16"/>
          <w:szCs w:val="16"/>
        </w:rPr>
        <w:t>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19198B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8B" w:rsidRDefault="0093368B" w:rsidP="00B9156B">
      <w:r>
        <w:separator/>
      </w:r>
    </w:p>
  </w:endnote>
  <w:endnote w:type="continuationSeparator" w:id="1">
    <w:p w:rsidR="0093368B" w:rsidRDefault="0093368B" w:rsidP="00B9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891"/>
      <w:docPartObj>
        <w:docPartGallery w:val="Page Numbers (Bottom of Page)"/>
        <w:docPartUnique/>
      </w:docPartObj>
    </w:sdtPr>
    <w:sdtContent>
      <w:p w:rsidR="00B9156B" w:rsidRDefault="0041156A">
        <w:pPr>
          <w:pStyle w:val="Zpat"/>
          <w:jc w:val="center"/>
        </w:pPr>
        <w:fldSimple w:instr=" PAGE   \* MERGEFORMAT ">
          <w:r w:rsidR="007B7EA0">
            <w:rPr>
              <w:noProof/>
            </w:rPr>
            <w:t>8</w:t>
          </w:r>
        </w:fldSimple>
      </w:p>
    </w:sdtContent>
  </w:sdt>
  <w:p w:rsidR="00B9156B" w:rsidRDefault="00B915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8B" w:rsidRDefault="0093368B" w:rsidP="00B9156B">
      <w:r>
        <w:separator/>
      </w:r>
    </w:p>
  </w:footnote>
  <w:footnote w:type="continuationSeparator" w:id="1">
    <w:p w:rsidR="0093368B" w:rsidRDefault="0093368B" w:rsidP="00B91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6B"/>
    <w:rsid w:val="00013506"/>
    <w:rsid w:val="00025FC6"/>
    <w:rsid w:val="00027480"/>
    <w:rsid w:val="00031161"/>
    <w:rsid w:val="000334AA"/>
    <w:rsid w:val="00050423"/>
    <w:rsid w:val="0005740F"/>
    <w:rsid w:val="00071D55"/>
    <w:rsid w:val="000A57CB"/>
    <w:rsid w:val="000C72EB"/>
    <w:rsid w:val="000D2253"/>
    <w:rsid w:val="000D3348"/>
    <w:rsid w:val="000E10DD"/>
    <w:rsid w:val="00102A5C"/>
    <w:rsid w:val="00105DB9"/>
    <w:rsid w:val="001404DF"/>
    <w:rsid w:val="00150D7D"/>
    <w:rsid w:val="00153852"/>
    <w:rsid w:val="00163661"/>
    <w:rsid w:val="0019198B"/>
    <w:rsid w:val="001C1858"/>
    <w:rsid w:val="001D0112"/>
    <w:rsid w:val="001E0175"/>
    <w:rsid w:val="001E0CD5"/>
    <w:rsid w:val="001E6018"/>
    <w:rsid w:val="0021767F"/>
    <w:rsid w:val="00225469"/>
    <w:rsid w:val="00237086"/>
    <w:rsid w:val="00237625"/>
    <w:rsid w:val="00240FA7"/>
    <w:rsid w:val="0025332E"/>
    <w:rsid w:val="0027015F"/>
    <w:rsid w:val="00271937"/>
    <w:rsid w:val="00271C5B"/>
    <w:rsid w:val="002A7346"/>
    <w:rsid w:val="002B16B1"/>
    <w:rsid w:val="002D2FFE"/>
    <w:rsid w:val="002D45E6"/>
    <w:rsid w:val="002E4D4D"/>
    <w:rsid w:val="003225BA"/>
    <w:rsid w:val="00324E80"/>
    <w:rsid w:val="00352C5D"/>
    <w:rsid w:val="003617A3"/>
    <w:rsid w:val="00366DBE"/>
    <w:rsid w:val="003A2241"/>
    <w:rsid w:val="003B069E"/>
    <w:rsid w:val="003B14F5"/>
    <w:rsid w:val="003C49C0"/>
    <w:rsid w:val="003E70A0"/>
    <w:rsid w:val="00403957"/>
    <w:rsid w:val="00405586"/>
    <w:rsid w:val="0041156A"/>
    <w:rsid w:val="00415C02"/>
    <w:rsid w:val="004522EB"/>
    <w:rsid w:val="00453096"/>
    <w:rsid w:val="0046236B"/>
    <w:rsid w:val="004656AF"/>
    <w:rsid w:val="00475AD9"/>
    <w:rsid w:val="0049569B"/>
    <w:rsid w:val="004C7AE6"/>
    <w:rsid w:val="004D727E"/>
    <w:rsid w:val="00504B6D"/>
    <w:rsid w:val="00505FF7"/>
    <w:rsid w:val="00527EF9"/>
    <w:rsid w:val="00533B09"/>
    <w:rsid w:val="00547898"/>
    <w:rsid w:val="005522F9"/>
    <w:rsid w:val="00552962"/>
    <w:rsid w:val="005529E0"/>
    <w:rsid w:val="0058201A"/>
    <w:rsid w:val="00596CDC"/>
    <w:rsid w:val="005A17F3"/>
    <w:rsid w:val="005A31B3"/>
    <w:rsid w:val="005A4688"/>
    <w:rsid w:val="005B5733"/>
    <w:rsid w:val="005D33B7"/>
    <w:rsid w:val="005D3DE9"/>
    <w:rsid w:val="005D3FDC"/>
    <w:rsid w:val="005F0358"/>
    <w:rsid w:val="006166CE"/>
    <w:rsid w:val="006272D9"/>
    <w:rsid w:val="00637F29"/>
    <w:rsid w:val="006422F3"/>
    <w:rsid w:val="0064402D"/>
    <w:rsid w:val="00653C81"/>
    <w:rsid w:val="006637AA"/>
    <w:rsid w:val="006878A1"/>
    <w:rsid w:val="006953A7"/>
    <w:rsid w:val="006B2D52"/>
    <w:rsid w:val="006B57A7"/>
    <w:rsid w:val="006D5EBD"/>
    <w:rsid w:val="006E708E"/>
    <w:rsid w:val="00737DD4"/>
    <w:rsid w:val="00745B65"/>
    <w:rsid w:val="007847D2"/>
    <w:rsid w:val="00792E5E"/>
    <w:rsid w:val="00793F88"/>
    <w:rsid w:val="0079574C"/>
    <w:rsid w:val="007A5985"/>
    <w:rsid w:val="007B7EA0"/>
    <w:rsid w:val="007D0AE3"/>
    <w:rsid w:val="007D1A0F"/>
    <w:rsid w:val="007E591D"/>
    <w:rsid w:val="007F5B4F"/>
    <w:rsid w:val="00821D6C"/>
    <w:rsid w:val="00843787"/>
    <w:rsid w:val="00843803"/>
    <w:rsid w:val="00863648"/>
    <w:rsid w:val="00870592"/>
    <w:rsid w:val="00871ECA"/>
    <w:rsid w:val="00872A0E"/>
    <w:rsid w:val="00874676"/>
    <w:rsid w:val="008848EF"/>
    <w:rsid w:val="00892A29"/>
    <w:rsid w:val="00895C77"/>
    <w:rsid w:val="00896C94"/>
    <w:rsid w:val="008A35E3"/>
    <w:rsid w:val="008A649F"/>
    <w:rsid w:val="008A7104"/>
    <w:rsid w:val="008B1C98"/>
    <w:rsid w:val="008B7C59"/>
    <w:rsid w:val="008E2E6A"/>
    <w:rsid w:val="008E767E"/>
    <w:rsid w:val="00901E5D"/>
    <w:rsid w:val="0093368B"/>
    <w:rsid w:val="0096372E"/>
    <w:rsid w:val="00981570"/>
    <w:rsid w:val="00982710"/>
    <w:rsid w:val="00994FCC"/>
    <w:rsid w:val="009A3C57"/>
    <w:rsid w:val="009B769C"/>
    <w:rsid w:val="009C32DE"/>
    <w:rsid w:val="009C58A1"/>
    <w:rsid w:val="009C7FA0"/>
    <w:rsid w:val="009F73D6"/>
    <w:rsid w:val="00A047B8"/>
    <w:rsid w:val="00A129FD"/>
    <w:rsid w:val="00A1763E"/>
    <w:rsid w:val="00A25E93"/>
    <w:rsid w:val="00A25F20"/>
    <w:rsid w:val="00A67DA3"/>
    <w:rsid w:val="00A72080"/>
    <w:rsid w:val="00A7285F"/>
    <w:rsid w:val="00A742F7"/>
    <w:rsid w:val="00A8356B"/>
    <w:rsid w:val="00A8648E"/>
    <w:rsid w:val="00AB4394"/>
    <w:rsid w:val="00AB61BA"/>
    <w:rsid w:val="00AD1E4E"/>
    <w:rsid w:val="00AF085A"/>
    <w:rsid w:val="00AF0EA9"/>
    <w:rsid w:val="00B1510D"/>
    <w:rsid w:val="00B25FBE"/>
    <w:rsid w:val="00B26409"/>
    <w:rsid w:val="00B448B5"/>
    <w:rsid w:val="00B44D2E"/>
    <w:rsid w:val="00B51DD7"/>
    <w:rsid w:val="00B60904"/>
    <w:rsid w:val="00B60A81"/>
    <w:rsid w:val="00B72765"/>
    <w:rsid w:val="00B81E9E"/>
    <w:rsid w:val="00B826DF"/>
    <w:rsid w:val="00B9156B"/>
    <w:rsid w:val="00BA1A83"/>
    <w:rsid w:val="00BA3D2F"/>
    <w:rsid w:val="00BA53E6"/>
    <w:rsid w:val="00BB24D1"/>
    <w:rsid w:val="00BD33CC"/>
    <w:rsid w:val="00BD4BD0"/>
    <w:rsid w:val="00BD592A"/>
    <w:rsid w:val="00BE1227"/>
    <w:rsid w:val="00BE62B0"/>
    <w:rsid w:val="00BF3481"/>
    <w:rsid w:val="00BF70CD"/>
    <w:rsid w:val="00C37524"/>
    <w:rsid w:val="00C41B9D"/>
    <w:rsid w:val="00C60818"/>
    <w:rsid w:val="00C619BE"/>
    <w:rsid w:val="00C7171E"/>
    <w:rsid w:val="00C84AFD"/>
    <w:rsid w:val="00C96F11"/>
    <w:rsid w:val="00CC2289"/>
    <w:rsid w:val="00CF6B08"/>
    <w:rsid w:val="00CF7FC1"/>
    <w:rsid w:val="00D01C71"/>
    <w:rsid w:val="00D057AD"/>
    <w:rsid w:val="00D22D8E"/>
    <w:rsid w:val="00D3708A"/>
    <w:rsid w:val="00D70494"/>
    <w:rsid w:val="00D71B6D"/>
    <w:rsid w:val="00D732F6"/>
    <w:rsid w:val="00D768A8"/>
    <w:rsid w:val="00D9098B"/>
    <w:rsid w:val="00DA0228"/>
    <w:rsid w:val="00DB2C0D"/>
    <w:rsid w:val="00DC3A30"/>
    <w:rsid w:val="00DD333E"/>
    <w:rsid w:val="00DD74EB"/>
    <w:rsid w:val="00DD7D0B"/>
    <w:rsid w:val="00DE3D2D"/>
    <w:rsid w:val="00E00ECA"/>
    <w:rsid w:val="00E0279A"/>
    <w:rsid w:val="00E13637"/>
    <w:rsid w:val="00E14AE8"/>
    <w:rsid w:val="00E200F2"/>
    <w:rsid w:val="00E33AFB"/>
    <w:rsid w:val="00E62A1C"/>
    <w:rsid w:val="00E860A8"/>
    <w:rsid w:val="00EA0CB7"/>
    <w:rsid w:val="00ED2C07"/>
    <w:rsid w:val="00F07540"/>
    <w:rsid w:val="00F128B2"/>
    <w:rsid w:val="00F27A95"/>
    <w:rsid w:val="00F32739"/>
    <w:rsid w:val="00F32D70"/>
    <w:rsid w:val="00F64627"/>
    <w:rsid w:val="00F701A5"/>
    <w:rsid w:val="00F86128"/>
    <w:rsid w:val="00F9687F"/>
    <w:rsid w:val="00FB025D"/>
    <w:rsid w:val="00FB03F1"/>
    <w:rsid w:val="00FB387C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9156B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9156B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156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B915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1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5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5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3766</Words>
  <Characters>22225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45</cp:revision>
  <dcterms:created xsi:type="dcterms:W3CDTF">2014-08-06T07:29:00Z</dcterms:created>
  <dcterms:modified xsi:type="dcterms:W3CDTF">2014-08-07T07:26:00Z</dcterms:modified>
</cp:coreProperties>
</file>